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63F6" w:rsidRDefault="000B335A" w:rsidP="00BE5508">
      <w:pPr>
        <w:adjustRightInd w:val="0"/>
        <w:snapToGrid w:val="0"/>
        <w:spacing w:beforeLines="100" w:before="312" w:afterLines="100" w:after="312"/>
        <w:jc w:val="center"/>
        <w:rPr>
          <w:rFonts w:ascii="黑体" w:eastAsia="黑体" w:hAnsi="宋体" w:cs="黑体"/>
          <w:sz w:val="44"/>
          <w:szCs w:val="44"/>
        </w:rPr>
      </w:pPr>
      <w:bookmarkStart w:id="0" w:name="OLE_LINK4"/>
      <w:bookmarkStart w:id="1" w:name="_Hlk182564596"/>
      <w:bookmarkStart w:id="2" w:name="_Hlk187863341"/>
      <w:r>
        <w:rPr>
          <w:rFonts w:ascii="黑体" w:eastAsia="黑体" w:hAnsi="宋体" w:cs="黑体" w:hint="eastAsia"/>
          <w:sz w:val="44"/>
          <w:szCs w:val="44"/>
          <w:lang w:bidi="ar"/>
        </w:rPr>
        <w:t>绿色食品（</w:t>
      </w:r>
      <w:r>
        <w:rPr>
          <w:rFonts w:ascii="黑体" w:eastAsia="黑体" w:hAnsi="宋体" w:cs="黑体" w:hint="eastAsia"/>
          <w:color w:val="000000"/>
          <w:sz w:val="44"/>
          <w:szCs w:val="44"/>
          <w:lang w:bidi="ar"/>
        </w:rPr>
        <w:t>莲藕</w:t>
      </w:r>
      <w:r>
        <w:rPr>
          <w:rFonts w:ascii="黑体" w:eastAsia="黑体" w:hAnsi="宋体" w:cs="黑体" w:hint="eastAsia"/>
          <w:sz w:val="44"/>
          <w:szCs w:val="44"/>
          <w:lang w:bidi="ar"/>
        </w:rPr>
        <w:t>）绿色防控技术指南</w:t>
      </w:r>
    </w:p>
    <w:bookmarkEnd w:id="0"/>
    <w:p w:rsidR="006963F6" w:rsidRPr="00154F13" w:rsidRDefault="000B335A" w:rsidP="00BE5508">
      <w:pPr>
        <w:adjustRightInd w:val="0"/>
        <w:snapToGrid w:val="0"/>
        <w:spacing w:after="0"/>
        <w:jc w:val="center"/>
        <w:rPr>
          <w:rFonts w:ascii="楷体" w:eastAsia="楷体" w:hAnsi="楷体" w:cs="楷体"/>
          <w:bCs/>
          <w:sz w:val="28"/>
          <w:szCs w:val="28"/>
          <w:vertAlign w:val="superscript"/>
        </w:rPr>
      </w:pPr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郝海红</w:t>
      </w:r>
      <w:r w:rsidRPr="00154F13">
        <w:rPr>
          <w:rFonts w:ascii="楷体" w:eastAsia="楷体" w:hAnsi="楷体" w:cs="楷体" w:hint="eastAsia"/>
          <w:sz w:val="28"/>
          <w:szCs w:val="28"/>
          <w:vertAlign w:val="superscript"/>
          <w:lang w:bidi="ar"/>
        </w:rPr>
        <w:t>1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陈洁</w:t>
      </w:r>
      <w:r w:rsidRPr="00154F13">
        <w:rPr>
          <w:rFonts w:ascii="楷体" w:eastAsia="楷体" w:hAnsi="楷体" w:cs="楷体" w:hint="eastAsia"/>
          <w:sz w:val="28"/>
          <w:szCs w:val="28"/>
          <w:vertAlign w:val="superscript"/>
          <w:lang w:bidi="ar"/>
        </w:rPr>
        <w:t>1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柯卫东</w:t>
      </w:r>
      <w:r w:rsidRPr="00154F13">
        <w:rPr>
          <w:rFonts w:ascii="楷体" w:eastAsia="楷体" w:hAnsi="楷体" w:cs="楷体" w:hint="eastAsia"/>
          <w:bCs/>
          <w:sz w:val="28"/>
          <w:szCs w:val="28"/>
          <w:vertAlign w:val="superscript"/>
          <w:lang w:bidi="ar"/>
        </w:rPr>
        <w:t>2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proofErr w:type="gramStart"/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周先竹</w:t>
      </w:r>
      <w:proofErr w:type="gramEnd"/>
      <w:r w:rsidRPr="00154F13">
        <w:rPr>
          <w:rFonts w:ascii="楷体" w:eastAsia="楷体" w:hAnsi="楷体" w:cs="楷体" w:hint="eastAsia"/>
          <w:bCs/>
          <w:sz w:val="28"/>
          <w:szCs w:val="28"/>
          <w:vertAlign w:val="superscript"/>
          <w:lang w:bidi="ar"/>
        </w:rPr>
        <w:t>3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李建洪</w:t>
      </w:r>
      <w:r w:rsidRPr="00154F13">
        <w:rPr>
          <w:rFonts w:ascii="楷体" w:eastAsia="楷体" w:hAnsi="楷体" w:cs="楷体" w:hint="eastAsia"/>
          <w:sz w:val="28"/>
          <w:szCs w:val="28"/>
          <w:vertAlign w:val="superscript"/>
          <w:lang w:bidi="ar"/>
        </w:rPr>
        <w:t>1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proofErr w:type="gramStart"/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王永模</w:t>
      </w:r>
      <w:proofErr w:type="gramEnd"/>
      <w:r w:rsidRPr="00154F13">
        <w:rPr>
          <w:rFonts w:ascii="楷体" w:eastAsia="楷体" w:hAnsi="楷体" w:cs="楷体" w:hint="eastAsia"/>
          <w:sz w:val="28"/>
          <w:szCs w:val="28"/>
          <w:vertAlign w:val="superscript"/>
          <w:lang w:bidi="ar"/>
        </w:rPr>
        <w:t>1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proofErr w:type="gramStart"/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王卓嘉</w:t>
      </w:r>
      <w:proofErr w:type="gramEnd"/>
      <w:r w:rsidRPr="00154F13">
        <w:rPr>
          <w:rFonts w:ascii="楷体" w:eastAsia="楷体" w:hAnsi="楷体" w:cs="楷体" w:hint="eastAsia"/>
          <w:bCs/>
          <w:sz w:val="28"/>
          <w:szCs w:val="28"/>
          <w:vertAlign w:val="superscript"/>
          <w:lang w:bidi="ar"/>
        </w:rPr>
        <w:t>1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彭立军</w:t>
      </w:r>
      <w:r w:rsidRPr="00154F13">
        <w:rPr>
          <w:rFonts w:ascii="楷体" w:eastAsia="楷体" w:hAnsi="楷体" w:cs="楷体" w:hint="eastAsia"/>
          <w:bCs/>
          <w:sz w:val="28"/>
          <w:szCs w:val="28"/>
          <w:vertAlign w:val="superscript"/>
          <w:lang w:bidi="ar"/>
        </w:rPr>
        <w:t>4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proofErr w:type="gramStart"/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陈登松</w:t>
      </w:r>
      <w:proofErr w:type="gramEnd"/>
      <w:r w:rsidRPr="00154F13">
        <w:rPr>
          <w:rFonts w:ascii="楷体" w:eastAsia="楷体" w:hAnsi="楷体" w:cs="楷体" w:hint="eastAsia"/>
          <w:bCs/>
          <w:sz w:val="28"/>
          <w:szCs w:val="28"/>
          <w:vertAlign w:val="superscript"/>
          <w:lang w:bidi="ar"/>
        </w:rPr>
        <w:t>4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proofErr w:type="gramStart"/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杨远通</w:t>
      </w:r>
      <w:proofErr w:type="gramEnd"/>
      <w:r w:rsidRPr="00154F13">
        <w:rPr>
          <w:rFonts w:ascii="楷体" w:eastAsia="楷体" w:hAnsi="楷体" w:cs="楷体" w:hint="eastAsia"/>
          <w:bCs/>
          <w:sz w:val="28"/>
          <w:szCs w:val="28"/>
          <w:vertAlign w:val="superscript"/>
          <w:lang w:bidi="ar"/>
        </w:rPr>
        <w:t>3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邹波</w:t>
      </w:r>
      <w:r w:rsidR="002C3615" w:rsidRPr="00154F13">
        <w:rPr>
          <w:rFonts w:ascii="楷体" w:eastAsia="楷体" w:hAnsi="楷体" w:cs="楷体" w:hint="eastAsia"/>
          <w:sz w:val="28"/>
          <w:szCs w:val="28"/>
          <w:vertAlign w:val="superscript"/>
          <w:lang w:bidi="ar"/>
        </w:rPr>
        <w:t>5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r w:rsidR="002C3615" w:rsidRPr="00154F13">
        <w:rPr>
          <w:rFonts w:ascii="楷体" w:eastAsia="楷体" w:hAnsi="楷体" w:cs="楷体" w:hint="eastAsia"/>
          <w:sz w:val="28"/>
          <w:szCs w:val="28"/>
          <w:lang w:bidi="ar"/>
        </w:rPr>
        <w:t>刘</w:t>
      </w:r>
      <w:r w:rsidR="002C3615" w:rsidRPr="00154F13">
        <w:rPr>
          <w:rFonts w:ascii="楷体" w:eastAsia="楷体" w:hAnsi="楷体" w:cs="楷体"/>
          <w:sz w:val="28"/>
          <w:szCs w:val="28"/>
          <w:lang w:bidi="ar"/>
        </w:rPr>
        <w:t>全科</w:t>
      </w:r>
      <w:r w:rsidR="00154F13" w:rsidRPr="00154F13">
        <w:rPr>
          <w:rFonts w:ascii="楷体" w:eastAsia="楷体" w:hAnsi="楷体" w:cs="楷体" w:hint="eastAsia"/>
          <w:sz w:val="28"/>
          <w:szCs w:val="28"/>
          <w:vertAlign w:val="superscript"/>
          <w:lang w:bidi="ar"/>
        </w:rPr>
        <w:t>6</w:t>
      </w:r>
      <w:r w:rsidR="00BE5508" w:rsidRPr="00154F13">
        <w:rPr>
          <w:rFonts w:ascii="楷体" w:eastAsia="楷体" w:hAnsi="楷体" w:cs="楷体" w:hint="eastAsia"/>
          <w:sz w:val="28"/>
          <w:szCs w:val="28"/>
          <w:lang w:bidi="ar"/>
        </w:rPr>
        <w:t xml:space="preserve">  </w:t>
      </w:r>
      <w:proofErr w:type="gramStart"/>
      <w:r w:rsidRPr="00154F13">
        <w:rPr>
          <w:rFonts w:ascii="楷体" w:eastAsia="楷体" w:hAnsi="楷体" w:cs="楷体" w:hint="eastAsia"/>
          <w:sz w:val="28"/>
          <w:szCs w:val="28"/>
          <w:lang w:bidi="ar"/>
        </w:rPr>
        <w:t>杨思诺</w:t>
      </w:r>
      <w:proofErr w:type="gramEnd"/>
      <w:r w:rsidRPr="00154F13">
        <w:rPr>
          <w:rFonts w:ascii="楷体" w:eastAsia="楷体" w:hAnsi="楷体" w:cs="楷体" w:hint="eastAsia"/>
          <w:bCs/>
          <w:sz w:val="28"/>
          <w:szCs w:val="28"/>
          <w:vertAlign w:val="superscript"/>
          <w:lang w:bidi="ar"/>
        </w:rPr>
        <w:t>1</w:t>
      </w:r>
    </w:p>
    <w:bookmarkEnd w:id="1"/>
    <w:p w:rsidR="006963F6" w:rsidRPr="00154F13" w:rsidRDefault="000B335A" w:rsidP="00BE5508">
      <w:pPr>
        <w:adjustRightInd w:val="0"/>
        <w:snapToGrid w:val="0"/>
        <w:spacing w:after="0"/>
        <w:jc w:val="center"/>
        <w:rPr>
          <w:rFonts w:ascii="楷体" w:eastAsia="楷体" w:hAnsi="楷体"/>
          <w:sz w:val="28"/>
          <w:szCs w:val="28"/>
          <w:lang w:bidi="ar"/>
        </w:rPr>
      </w:pPr>
      <w:r w:rsidRPr="00154F13">
        <w:rPr>
          <w:rFonts w:ascii="楷体" w:eastAsia="楷体" w:hAnsi="楷体" w:hint="eastAsia"/>
          <w:sz w:val="28"/>
          <w:szCs w:val="28"/>
          <w:lang w:bidi="ar"/>
        </w:rPr>
        <w:t>（</w:t>
      </w:r>
      <w:r w:rsidRPr="00154F13">
        <w:rPr>
          <w:rFonts w:ascii="楷体" w:eastAsia="楷体" w:hAnsi="楷体" w:cs="仿宋" w:hint="eastAsia"/>
          <w:sz w:val="28"/>
          <w:szCs w:val="28"/>
          <w:lang w:bidi="ar"/>
        </w:rPr>
        <w:t>1.华中农业大学</w:t>
      </w:r>
      <w:r w:rsidRPr="00154F13">
        <w:rPr>
          <w:rFonts w:ascii="楷体" w:eastAsia="楷体" w:hAnsi="楷体" w:hint="eastAsia"/>
          <w:sz w:val="28"/>
          <w:szCs w:val="28"/>
          <w:lang w:bidi="ar"/>
        </w:rPr>
        <w:t>；</w:t>
      </w:r>
      <w:r w:rsidRPr="00154F13">
        <w:rPr>
          <w:rFonts w:ascii="楷体" w:eastAsia="楷体" w:hAnsi="楷体" w:cs="仿宋" w:hint="eastAsia"/>
          <w:sz w:val="28"/>
          <w:szCs w:val="28"/>
          <w:lang w:bidi="ar"/>
        </w:rPr>
        <w:t>2.武汉市农业科学院；3</w:t>
      </w:r>
      <w:r w:rsidRPr="00154F13">
        <w:rPr>
          <w:rFonts w:ascii="楷体" w:eastAsia="楷体" w:hAnsi="楷体" w:cs="仿宋"/>
          <w:sz w:val="28"/>
          <w:szCs w:val="28"/>
          <w:lang w:bidi="ar"/>
        </w:rPr>
        <w:t>.</w:t>
      </w:r>
      <w:r w:rsidRPr="00154F13">
        <w:rPr>
          <w:rFonts w:ascii="楷体" w:eastAsia="楷体" w:hAnsi="楷体" w:cs="仿宋" w:hint="eastAsia"/>
          <w:sz w:val="28"/>
          <w:szCs w:val="28"/>
          <w:lang w:bidi="ar"/>
        </w:rPr>
        <w:t>湖北省绿色食品管理办公室；4.湖北省农业科学院；</w:t>
      </w:r>
      <w:r w:rsidR="00BE5508" w:rsidRPr="00154F13">
        <w:rPr>
          <w:rFonts w:ascii="楷体" w:eastAsia="楷体" w:hAnsi="楷体" w:cs="仿宋" w:hint="eastAsia"/>
          <w:sz w:val="28"/>
          <w:szCs w:val="28"/>
          <w:lang w:bidi="ar"/>
        </w:rPr>
        <w:t>5</w:t>
      </w:r>
      <w:r w:rsidR="002C3615" w:rsidRPr="00154F13">
        <w:rPr>
          <w:rFonts w:ascii="楷体" w:eastAsia="楷体" w:hAnsi="楷体" w:cs="仿宋"/>
          <w:sz w:val="28"/>
          <w:szCs w:val="28"/>
          <w:lang w:bidi="ar"/>
        </w:rPr>
        <w:t>.</w:t>
      </w:r>
      <w:r w:rsidR="002C3615" w:rsidRPr="00154F13">
        <w:rPr>
          <w:rFonts w:ascii="楷体" w:eastAsia="楷体" w:hAnsi="楷体" w:cs="仿宋" w:hint="eastAsia"/>
          <w:sz w:val="28"/>
          <w:szCs w:val="28"/>
          <w:lang w:bidi="ar"/>
        </w:rPr>
        <w:t>湖北</w:t>
      </w:r>
      <w:r w:rsidR="002C3615" w:rsidRPr="00154F13">
        <w:rPr>
          <w:rFonts w:ascii="楷体" w:eastAsia="楷体" w:hAnsi="楷体" w:cs="仿宋"/>
          <w:sz w:val="28"/>
          <w:szCs w:val="28"/>
          <w:lang w:bidi="ar"/>
        </w:rPr>
        <w:t>省</w:t>
      </w:r>
      <w:r w:rsidR="002C3615" w:rsidRPr="00154F13">
        <w:rPr>
          <w:rFonts w:ascii="楷体" w:eastAsia="楷体" w:hAnsi="楷体" w:cs="仿宋" w:hint="eastAsia"/>
          <w:sz w:val="28"/>
          <w:szCs w:val="28"/>
          <w:lang w:bidi="ar"/>
        </w:rPr>
        <w:t>宣</w:t>
      </w:r>
      <w:r w:rsidR="002C3615" w:rsidRPr="00154F13">
        <w:rPr>
          <w:rFonts w:ascii="楷体" w:eastAsia="楷体" w:hAnsi="楷体" w:cs="仿宋"/>
          <w:sz w:val="28"/>
          <w:szCs w:val="28"/>
          <w:lang w:bidi="ar"/>
        </w:rPr>
        <w:t>恩县植物保护站</w:t>
      </w:r>
      <w:r w:rsidR="002B63ED" w:rsidRPr="00154F13">
        <w:rPr>
          <w:rFonts w:ascii="楷体" w:eastAsia="楷体" w:hAnsi="楷体" w:cs="仿宋" w:hint="eastAsia"/>
          <w:sz w:val="28"/>
          <w:szCs w:val="28"/>
          <w:lang w:bidi="ar"/>
        </w:rPr>
        <w:t>；</w:t>
      </w:r>
      <w:r w:rsidR="00BE5508" w:rsidRPr="00154F13">
        <w:rPr>
          <w:rFonts w:ascii="楷体" w:eastAsia="楷体" w:hAnsi="楷体" w:cs="仿宋"/>
          <w:sz w:val="28"/>
          <w:szCs w:val="28"/>
          <w:lang w:bidi="ar"/>
        </w:rPr>
        <w:t>6</w:t>
      </w:r>
      <w:r w:rsidR="002C3615" w:rsidRPr="00154F13">
        <w:rPr>
          <w:rFonts w:ascii="楷体" w:eastAsia="楷体" w:hAnsi="楷体" w:cs="仿宋"/>
          <w:sz w:val="28"/>
          <w:szCs w:val="28"/>
          <w:lang w:bidi="ar"/>
        </w:rPr>
        <w:t>.</w:t>
      </w:r>
      <w:r w:rsidR="002C3615" w:rsidRPr="00154F13">
        <w:rPr>
          <w:rFonts w:ascii="楷体" w:eastAsia="楷体" w:hAnsi="楷体" w:cs="仿宋" w:hint="eastAsia"/>
          <w:sz w:val="28"/>
          <w:szCs w:val="28"/>
          <w:lang w:bidi="ar"/>
        </w:rPr>
        <w:t>湖北</w:t>
      </w:r>
      <w:r w:rsidR="002C3615" w:rsidRPr="00154F13">
        <w:rPr>
          <w:rFonts w:ascii="楷体" w:eastAsia="楷体" w:hAnsi="楷体" w:cs="仿宋"/>
          <w:sz w:val="28"/>
          <w:szCs w:val="28"/>
          <w:lang w:bidi="ar"/>
        </w:rPr>
        <w:t>省植物保护总站</w:t>
      </w:r>
      <w:r w:rsidRPr="00154F13">
        <w:rPr>
          <w:rFonts w:ascii="楷体" w:eastAsia="楷体" w:hAnsi="楷体" w:hint="eastAsia"/>
          <w:sz w:val="28"/>
          <w:szCs w:val="28"/>
          <w:lang w:bidi="ar"/>
        </w:rPr>
        <w:t>）</w:t>
      </w:r>
    </w:p>
    <w:p w:rsidR="00BE5508" w:rsidRPr="00BE5508" w:rsidRDefault="00BE5508" w:rsidP="00BE5508">
      <w:pPr>
        <w:adjustRightInd w:val="0"/>
        <w:snapToGrid w:val="0"/>
        <w:spacing w:after="0"/>
        <w:jc w:val="center"/>
        <w:rPr>
          <w:rFonts w:ascii="楷体" w:eastAsia="楷体" w:hAnsi="楷体" w:cs="Times New Roman"/>
          <w:sz w:val="44"/>
          <w:szCs w:val="44"/>
          <w14:ligatures w14:val="none"/>
        </w:rPr>
      </w:pPr>
    </w:p>
    <w:p w:rsidR="006963F6" w:rsidRPr="00BE5508" w:rsidRDefault="000B335A" w:rsidP="00BE5508">
      <w:pPr>
        <w:pStyle w:val="1"/>
      </w:pPr>
      <w:r>
        <w:rPr>
          <w:rFonts w:hint="eastAsia"/>
        </w:rPr>
        <w:t>1</w:t>
      </w:r>
      <w:r>
        <w:t xml:space="preserve"> </w:t>
      </w:r>
      <w:r>
        <w:rPr>
          <w:rFonts w:hint="eastAsia"/>
        </w:rPr>
        <w:t>生产概况</w:t>
      </w:r>
    </w:p>
    <w:p w:rsidR="006963F6" w:rsidRDefault="000B335A" w:rsidP="009B0D15">
      <w:pPr>
        <w:adjustRightInd w:val="0"/>
        <w:snapToGrid w:val="0"/>
        <w:spacing w:after="0"/>
        <w:ind w:firstLineChars="200" w:firstLine="640"/>
        <w:jc w:val="both"/>
        <w:rPr>
          <w:rFonts w:cs="Times New Roman"/>
        </w:rPr>
      </w:pPr>
      <w:r>
        <w:rPr>
          <w:rFonts w:cs="Times New Roman"/>
        </w:rPr>
        <w:t>莲藕</w:t>
      </w:r>
      <w:r>
        <w:rPr>
          <w:rFonts w:cs="Times New Roman" w:hint="eastAsia"/>
        </w:rPr>
        <w:t>，</w:t>
      </w:r>
      <w:r>
        <w:rPr>
          <w:rFonts w:cs="Times New Roman" w:hint="eastAsia"/>
          <w:lang w:eastAsia="zh"/>
        </w:rPr>
        <w:t>又名莲菜，荷藕等，</w:t>
      </w:r>
      <w:proofErr w:type="gramStart"/>
      <w:r>
        <w:rPr>
          <w:rFonts w:cs="Times New Roman"/>
        </w:rPr>
        <w:t>属</w:t>
      </w:r>
      <w:r>
        <w:rPr>
          <w:rFonts w:cs="Times New Roman"/>
          <w:color w:val="000000"/>
        </w:rPr>
        <w:t>莲科</w:t>
      </w:r>
      <w:proofErr w:type="gramEnd"/>
      <w:r>
        <w:rPr>
          <w:rFonts w:cs="Times New Roman" w:hint="eastAsia"/>
        </w:rPr>
        <w:t>、莲属，</w:t>
      </w:r>
      <w:r>
        <w:rPr>
          <w:rFonts w:cs="Times New Roman" w:hint="eastAsia"/>
          <w:lang w:eastAsia="zh"/>
        </w:rPr>
        <w:t>为</w:t>
      </w:r>
      <w:r>
        <w:rPr>
          <w:rFonts w:cs="Times New Roman"/>
          <w:color w:val="000000"/>
        </w:rPr>
        <w:t>多年生宿根草本植物</w:t>
      </w:r>
      <w:r>
        <w:rPr>
          <w:rFonts w:cs="Times New Roman" w:hint="eastAsia"/>
        </w:rPr>
        <w:t>。莲藕是我国种植范围最广、产量最高、出口量最大的水生蔬菜品类</w:t>
      </w:r>
      <w:r>
        <w:rPr>
          <w:rFonts w:cs="Times New Roman"/>
        </w:rPr>
        <w:t>。莲藕以长江流域、珠江三角洲、洞庭湖、太湖等</w:t>
      </w:r>
      <w:r>
        <w:rPr>
          <w:rFonts w:cs="Times New Roman" w:hint="eastAsia"/>
        </w:rPr>
        <w:t>区域</w:t>
      </w:r>
      <w:r>
        <w:rPr>
          <w:rFonts w:cs="Times New Roman"/>
        </w:rPr>
        <w:t>为主产区。除水田外，也可利用低洼田、池塘和湖荡种植。</w:t>
      </w:r>
      <w:r>
        <w:rPr>
          <w:rFonts w:cs="Times New Roman" w:hint="eastAsia"/>
          <w:lang w:eastAsia="zh"/>
        </w:rPr>
        <w:t>近年来</w:t>
      </w:r>
      <w:r>
        <w:rPr>
          <w:rFonts w:cs="Times New Roman"/>
          <w:szCs w:val="28"/>
        </w:rPr>
        <w:t>我国</w:t>
      </w:r>
      <w:r>
        <w:rPr>
          <w:rFonts w:cs="Times New Roman" w:hint="eastAsia"/>
        </w:rPr>
        <w:t>莲藕产业迅速发展，</w:t>
      </w:r>
      <w:r>
        <w:rPr>
          <w:rFonts w:cs="Times New Roman" w:hint="eastAsia"/>
          <w:lang w:eastAsia="zh"/>
        </w:rPr>
        <w:t>栽培面积不断扩大。</w:t>
      </w:r>
      <w:r>
        <w:rPr>
          <w:rFonts w:cs="Times New Roman" w:hint="eastAsia"/>
          <w:szCs w:val="28"/>
          <w:lang w:eastAsia="zh"/>
        </w:rPr>
        <w:t>2021</w:t>
      </w:r>
      <w:r>
        <w:rPr>
          <w:rFonts w:cs="Times New Roman" w:hint="eastAsia"/>
          <w:szCs w:val="28"/>
          <w:lang w:eastAsia="zh"/>
        </w:rPr>
        <w:t>年</w:t>
      </w:r>
      <w:r>
        <w:rPr>
          <w:rFonts w:cs="Times New Roman"/>
          <w:szCs w:val="28"/>
        </w:rPr>
        <w:t>莲藕种植面积</w:t>
      </w:r>
      <w:r>
        <w:rPr>
          <w:rFonts w:cs="Times New Roman" w:hint="eastAsia"/>
          <w:szCs w:val="28"/>
          <w:lang w:eastAsia="zh"/>
        </w:rPr>
        <w:t>超</w:t>
      </w:r>
      <w:r>
        <w:rPr>
          <w:rFonts w:cs="Times New Roman" w:hint="eastAsia"/>
          <w:szCs w:val="28"/>
          <w:lang w:eastAsia="zh"/>
        </w:rPr>
        <w:t>600</w:t>
      </w:r>
      <w:r>
        <w:rPr>
          <w:rFonts w:cs="Times New Roman"/>
          <w:szCs w:val="28"/>
        </w:rPr>
        <w:t>万亩。</w:t>
      </w:r>
      <w:r>
        <w:rPr>
          <w:rFonts w:cs="Times New Roman"/>
        </w:rPr>
        <w:t>2023</w:t>
      </w:r>
      <w:r>
        <w:rPr>
          <w:rFonts w:cs="Times New Roman"/>
        </w:rPr>
        <w:t>年中国莲藕产量达</w:t>
      </w:r>
      <w:r>
        <w:rPr>
          <w:rFonts w:cs="Times New Roman" w:hint="eastAsia"/>
        </w:rPr>
        <w:t>1268</w:t>
      </w:r>
      <w:r>
        <w:rPr>
          <w:rFonts w:cs="Times New Roman"/>
        </w:rPr>
        <w:t>万吨</w:t>
      </w:r>
      <w:r>
        <w:rPr>
          <w:rFonts w:cs="Times New Roman" w:hint="eastAsia"/>
          <w:szCs w:val="28"/>
        </w:rPr>
        <w:t>。</w:t>
      </w:r>
      <w:r>
        <w:rPr>
          <w:rFonts w:cs="Times New Roman" w:hint="eastAsia"/>
        </w:rPr>
        <w:t>然而，</w:t>
      </w:r>
      <w:r>
        <w:rPr>
          <w:rFonts w:cs="Times New Roman" w:hint="eastAsia"/>
          <w:lang w:eastAsia="zh"/>
        </w:rPr>
        <w:t>莲藕</w:t>
      </w:r>
      <w:r>
        <w:rPr>
          <w:rFonts w:cs="Times New Roman" w:hint="eastAsia"/>
        </w:rPr>
        <w:t>病虫害</w:t>
      </w:r>
      <w:r>
        <w:rPr>
          <w:rFonts w:cs="Times New Roman" w:hint="eastAsia"/>
          <w:lang w:eastAsia="zh"/>
        </w:rPr>
        <w:t>问题</w:t>
      </w:r>
      <w:r>
        <w:rPr>
          <w:rFonts w:cs="Times New Roman" w:hint="eastAsia"/>
        </w:rPr>
        <w:t>严重</w:t>
      </w:r>
      <w:r>
        <w:rPr>
          <w:rFonts w:cs="Times New Roman" w:hint="eastAsia"/>
          <w:lang w:eastAsia="zh"/>
        </w:rPr>
        <w:t>制约莲藕产业</w:t>
      </w:r>
      <w:r>
        <w:rPr>
          <w:rFonts w:cs="Times New Roman" w:hint="eastAsia"/>
        </w:rPr>
        <w:t>的</w:t>
      </w:r>
      <w:r>
        <w:rPr>
          <w:rFonts w:cs="Times New Roman" w:hint="eastAsia"/>
          <w:lang w:eastAsia="zh"/>
        </w:rPr>
        <w:t>发展。</w:t>
      </w:r>
      <w:r w:rsidR="009B0D15">
        <w:rPr>
          <w:rFonts w:cs="Times New Roman" w:hint="eastAsia"/>
        </w:rPr>
        <w:t>为提高其质量安全水平，制定莲藕病虫害绿色防控技术指南</w:t>
      </w:r>
      <w:r>
        <w:rPr>
          <w:rFonts w:cs="Times New Roman" w:hint="eastAsia"/>
        </w:rPr>
        <w:t>如下。</w:t>
      </w:r>
    </w:p>
    <w:p w:rsidR="006963F6" w:rsidRDefault="000B335A" w:rsidP="00BE5508">
      <w:pPr>
        <w:pStyle w:val="1"/>
      </w:pPr>
      <w:r>
        <w:t xml:space="preserve">2 </w:t>
      </w:r>
      <w:r>
        <w:rPr>
          <w:rFonts w:hint="eastAsia"/>
        </w:rPr>
        <w:t>常见病虫害</w:t>
      </w:r>
    </w:p>
    <w:p w:rsidR="006963F6" w:rsidRDefault="000B335A" w:rsidP="00BE5508">
      <w:pPr>
        <w:pStyle w:val="2"/>
      </w:pPr>
      <w:r>
        <w:rPr>
          <w:rFonts w:hint="eastAsia"/>
        </w:rPr>
        <w:t>2.1</w:t>
      </w:r>
      <w:r>
        <w:rPr>
          <w:rFonts w:hint="eastAsia"/>
        </w:rPr>
        <w:t>病害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</w:rPr>
      </w:pPr>
      <w:r>
        <w:rPr>
          <w:rFonts w:cs="Times New Roman" w:hint="eastAsia"/>
        </w:rPr>
        <w:t>主要有叶斑病、腐败病、褐斑病、叶</w:t>
      </w:r>
      <w:proofErr w:type="gramStart"/>
      <w:r>
        <w:rPr>
          <w:rFonts w:cs="Times New Roman" w:hint="eastAsia"/>
        </w:rPr>
        <w:t>脐</w:t>
      </w:r>
      <w:proofErr w:type="gramEnd"/>
      <w:r>
        <w:rPr>
          <w:rFonts w:cs="Times New Roman" w:hint="eastAsia"/>
        </w:rPr>
        <w:t>黑腐病等。</w:t>
      </w:r>
    </w:p>
    <w:p w:rsidR="006963F6" w:rsidRDefault="000B335A" w:rsidP="00BE5508">
      <w:pPr>
        <w:pStyle w:val="2"/>
      </w:pPr>
      <w:r>
        <w:lastRenderedPageBreak/>
        <w:t>2.2</w:t>
      </w:r>
      <w:r>
        <w:t>虫害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</w:rPr>
      </w:pPr>
      <w:r>
        <w:rPr>
          <w:rFonts w:cs="Times New Roman" w:hint="eastAsia"/>
        </w:rPr>
        <w:t>主要有斜纹夜蛾、莲</w:t>
      </w:r>
      <w:proofErr w:type="gramStart"/>
      <w:r>
        <w:rPr>
          <w:rFonts w:cs="Times New Roman" w:hint="eastAsia"/>
        </w:rPr>
        <w:t>缢</w:t>
      </w:r>
      <w:proofErr w:type="gramEnd"/>
      <w:r>
        <w:rPr>
          <w:rFonts w:cs="Times New Roman" w:hint="eastAsia"/>
        </w:rPr>
        <w:t>管</w:t>
      </w:r>
      <w:proofErr w:type="gramStart"/>
      <w:r>
        <w:rPr>
          <w:rFonts w:cs="Times New Roman" w:hint="eastAsia"/>
        </w:rPr>
        <w:t>蚜</w:t>
      </w:r>
      <w:proofErr w:type="gramEnd"/>
      <w:r>
        <w:rPr>
          <w:rFonts w:cs="Times New Roman" w:hint="eastAsia"/>
        </w:rPr>
        <w:t>、</w:t>
      </w:r>
      <w:proofErr w:type="gramStart"/>
      <w:r>
        <w:rPr>
          <w:rFonts w:cs="Times New Roman" w:hint="eastAsia"/>
        </w:rPr>
        <w:t>食根金</w:t>
      </w:r>
      <w:proofErr w:type="gramEnd"/>
      <w:r>
        <w:rPr>
          <w:rFonts w:cs="Times New Roman" w:hint="eastAsia"/>
        </w:rPr>
        <w:t>花虫、</w:t>
      </w:r>
      <w:proofErr w:type="gramStart"/>
      <w:r>
        <w:rPr>
          <w:rFonts w:cs="Times New Roman" w:hint="eastAsia"/>
          <w:lang w:eastAsia="zh"/>
        </w:rPr>
        <w:t>蓟</w:t>
      </w:r>
      <w:proofErr w:type="gramEnd"/>
      <w:r>
        <w:rPr>
          <w:rFonts w:cs="Times New Roman" w:hint="eastAsia"/>
          <w:lang w:eastAsia="zh"/>
        </w:rPr>
        <w:t>马</w:t>
      </w:r>
      <w:r>
        <w:rPr>
          <w:rFonts w:cs="Times New Roman" w:hint="eastAsia"/>
        </w:rPr>
        <w:t>等。</w:t>
      </w:r>
    </w:p>
    <w:p w:rsidR="006963F6" w:rsidRDefault="000B335A" w:rsidP="00BE5508">
      <w:pPr>
        <w:pStyle w:val="2"/>
      </w:pPr>
      <w:r>
        <w:rPr>
          <w:rFonts w:hint="eastAsia"/>
        </w:rPr>
        <w:t>2</w:t>
      </w:r>
      <w:r>
        <w:t>.3</w:t>
      </w:r>
      <w:r>
        <w:rPr>
          <w:rFonts w:hint="eastAsia"/>
        </w:rPr>
        <w:t>草害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</w:rPr>
      </w:pPr>
      <w:r>
        <w:rPr>
          <w:rFonts w:cs="Times New Roman" w:hint="eastAsia"/>
        </w:rPr>
        <w:t>主要有</w:t>
      </w:r>
      <w:r>
        <w:rPr>
          <w:rFonts w:cs="Times New Roman"/>
        </w:rPr>
        <w:t>浮萍</w:t>
      </w:r>
      <w:r>
        <w:rPr>
          <w:rFonts w:cs="Times New Roman" w:hint="eastAsia"/>
          <w:lang w:eastAsia="zh"/>
        </w:rPr>
        <w:t>类</w:t>
      </w:r>
      <w:r>
        <w:rPr>
          <w:rFonts w:cs="Times New Roman" w:hint="eastAsia"/>
        </w:rPr>
        <w:t>，</w:t>
      </w:r>
      <w:r>
        <w:rPr>
          <w:rFonts w:cs="Times New Roman"/>
        </w:rPr>
        <w:t>水绵</w:t>
      </w:r>
      <w:r>
        <w:rPr>
          <w:rFonts w:cs="Times New Roman" w:hint="eastAsia"/>
          <w:lang w:eastAsia="zh"/>
        </w:rPr>
        <w:t>，眼子菜，牛毛毡等</w:t>
      </w:r>
      <w:r>
        <w:rPr>
          <w:rFonts w:cs="Times New Roman" w:hint="eastAsia"/>
        </w:rPr>
        <w:t>。</w:t>
      </w:r>
    </w:p>
    <w:p w:rsidR="006963F6" w:rsidRDefault="000B335A" w:rsidP="00BE5508">
      <w:pPr>
        <w:pStyle w:val="2"/>
        <w:rPr>
          <w:lang w:eastAsia="zh"/>
        </w:rPr>
      </w:pPr>
      <w:r>
        <w:rPr>
          <w:rFonts w:hint="eastAsia"/>
          <w:lang w:eastAsia="zh"/>
        </w:rPr>
        <w:t>2.4</w:t>
      </w:r>
      <w:r>
        <w:rPr>
          <w:rFonts w:hint="eastAsia"/>
          <w:lang w:eastAsia="zh"/>
        </w:rPr>
        <w:t>其他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lang w:eastAsia="zh"/>
        </w:rPr>
      </w:pPr>
      <w:r>
        <w:rPr>
          <w:rFonts w:cs="Times New Roman" w:hint="eastAsia"/>
        </w:rPr>
        <w:t>主要</w:t>
      </w:r>
      <w:r>
        <w:rPr>
          <w:rFonts w:cs="Times New Roman" w:hint="eastAsia"/>
          <w:lang w:eastAsia="zh"/>
        </w:rPr>
        <w:t>有害生物包括</w:t>
      </w:r>
      <w:r>
        <w:rPr>
          <w:rFonts w:cs="Times New Roman" w:hint="eastAsia"/>
        </w:rPr>
        <w:t>福寿螺等。</w:t>
      </w:r>
    </w:p>
    <w:p w:rsidR="006963F6" w:rsidRDefault="000B335A" w:rsidP="00BE5508">
      <w:pPr>
        <w:pStyle w:val="1"/>
      </w:pPr>
      <w:r>
        <w:rPr>
          <w:rFonts w:hint="eastAsia"/>
        </w:rPr>
        <w:t>3</w:t>
      </w:r>
      <w:r>
        <w:t xml:space="preserve"> </w:t>
      </w:r>
      <w:r>
        <w:rPr>
          <w:rFonts w:hint="eastAsia"/>
        </w:rPr>
        <w:t>防治原则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</w:rPr>
      </w:pPr>
      <w:r>
        <w:rPr>
          <w:rFonts w:cs="Times New Roman" w:hint="eastAsia"/>
        </w:rPr>
        <w:t>按照“预防为主、综合防治”的植保方针，在做好</w:t>
      </w:r>
      <w:r>
        <w:rPr>
          <w:rFonts w:cs="Times New Roman" w:hint="eastAsia"/>
          <w:lang w:eastAsia="zh"/>
        </w:rPr>
        <w:t>种藕</w:t>
      </w:r>
      <w:r>
        <w:rPr>
          <w:rFonts w:cs="Times New Roman" w:hint="eastAsia"/>
        </w:rPr>
        <w:t>检疫和病虫害田间监测的基础上，针对莲藕不同生育期主要病虫害发生特点，优先采用农业措施、物理防治、生物防治，辅之以科学合理的化学防治的绿色防控技术，实现</w:t>
      </w:r>
      <w:r>
        <w:rPr>
          <w:rFonts w:cs="Times New Roman" w:hint="eastAsia"/>
          <w:lang w:eastAsia="zh"/>
        </w:rPr>
        <w:t>莲藕</w:t>
      </w:r>
      <w:r>
        <w:rPr>
          <w:rFonts w:cs="Times New Roman" w:hint="eastAsia"/>
        </w:rPr>
        <w:t>病虫害绿色防控和优质安全生产。</w:t>
      </w:r>
    </w:p>
    <w:p w:rsidR="006963F6" w:rsidRDefault="000B335A" w:rsidP="00BE5508">
      <w:pPr>
        <w:pStyle w:val="1"/>
      </w:pPr>
      <w:r>
        <w:rPr>
          <w:rFonts w:hint="eastAsia"/>
        </w:rPr>
        <w:t>4</w:t>
      </w:r>
      <w:r>
        <w:t xml:space="preserve"> </w:t>
      </w:r>
      <w:r>
        <w:rPr>
          <w:rFonts w:hint="eastAsia"/>
        </w:rPr>
        <w:t>农业防治</w:t>
      </w:r>
    </w:p>
    <w:p w:rsidR="006963F6" w:rsidRDefault="000B335A" w:rsidP="00BE5508">
      <w:pPr>
        <w:pStyle w:val="2"/>
      </w:pPr>
      <w:r>
        <w:t>4.</w:t>
      </w:r>
      <w:r>
        <w:rPr>
          <w:rFonts w:hint="eastAsia"/>
          <w:lang w:eastAsia="zh"/>
        </w:rPr>
        <w:t>1</w:t>
      </w:r>
      <w:r>
        <w:t>种</w:t>
      </w:r>
      <w:proofErr w:type="gramStart"/>
      <w:r>
        <w:t>藕</w:t>
      </w:r>
      <w:proofErr w:type="gramEnd"/>
      <w:r>
        <w:t>选择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lang w:eastAsia="zh"/>
        </w:rPr>
      </w:pPr>
      <w:r>
        <w:rPr>
          <w:rFonts w:cs="Times New Roman" w:hint="eastAsia"/>
          <w:color w:val="000000"/>
          <w:lang w:eastAsia="zh"/>
        </w:rPr>
        <w:t>根据不同的种植场所、种植模式以及不同的消费习惯选择适宜的莲藕栽培品种。种藕一般</w:t>
      </w:r>
      <w:r>
        <w:rPr>
          <w:rFonts w:cs="Times New Roman" w:hint="eastAsia"/>
          <w:color w:val="000000"/>
        </w:rPr>
        <w:t>选取健康田块藕作种</w:t>
      </w:r>
      <w:r>
        <w:rPr>
          <w:rFonts w:cs="Times New Roman" w:hint="eastAsia"/>
          <w:color w:val="000000"/>
          <w:lang w:eastAsia="zh"/>
        </w:rPr>
        <w:t>或</w:t>
      </w:r>
      <w:r>
        <w:rPr>
          <w:rFonts w:cs="Times New Roman" w:hint="eastAsia"/>
          <w:color w:val="000000"/>
        </w:rPr>
        <w:t>抗病品种</w:t>
      </w:r>
      <w:r>
        <w:rPr>
          <w:rFonts w:cs="Times New Roman" w:hint="eastAsia"/>
          <w:color w:val="000000"/>
          <w:lang w:eastAsia="zh"/>
        </w:rPr>
        <w:t>，</w:t>
      </w:r>
      <w:r>
        <w:rPr>
          <w:rFonts w:cs="Times New Roman" w:hint="eastAsia"/>
          <w:color w:val="000000"/>
        </w:rPr>
        <w:t>如鄂莲</w:t>
      </w:r>
      <w:r>
        <w:rPr>
          <w:rFonts w:cs="Times New Roman" w:hint="eastAsia"/>
          <w:color w:val="000000"/>
        </w:rPr>
        <w:t>5</w:t>
      </w:r>
      <w:r>
        <w:rPr>
          <w:rFonts w:cs="Times New Roman" w:hint="eastAsia"/>
          <w:color w:val="000000"/>
        </w:rPr>
        <w:t>号、鄂莲</w:t>
      </w:r>
      <w:r>
        <w:rPr>
          <w:rFonts w:cs="Times New Roman" w:hint="eastAsia"/>
          <w:color w:val="000000"/>
        </w:rPr>
        <w:t>6</w:t>
      </w:r>
      <w:r>
        <w:rPr>
          <w:rFonts w:cs="Times New Roman" w:hint="eastAsia"/>
          <w:color w:val="000000"/>
        </w:rPr>
        <w:t>号等</w:t>
      </w:r>
      <w:r>
        <w:rPr>
          <w:rFonts w:cs="Times New Roman" w:hint="eastAsia"/>
          <w:color w:val="000000"/>
          <w:lang w:eastAsia="zh"/>
        </w:rPr>
        <w:t>。选择种藕时，应挑选藕大</w:t>
      </w:r>
      <w:r>
        <w:rPr>
          <w:rFonts w:cs="Times New Roman" w:hint="eastAsia"/>
        </w:rPr>
        <w:t>、芽</w:t>
      </w:r>
      <w:r>
        <w:rPr>
          <w:rFonts w:cs="Times New Roman" w:hint="eastAsia"/>
          <w:lang w:eastAsia="zh"/>
        </w:rPr>
        <w:t>头完整</w:t>
      </w:r>
      <w:r>
        <w:rPr>
          <w:rFonts w:cs="Times New Roman" w:hint="eastAsia"/>
        </w:rPr>
        <w:t>、无病虫害、后把节较粗，</w:t>
      </w:r>
      <w:r>
        <w:rPr>
          <w:rFonts w:cs="Times New Roman" w:hint="eastAsia"/>
          <w:lang w:eastAsia="zh"/>
        </w:rPr>
        <w:t>完好、新鲜的</w:t>
      </w:r>
      <w:r>
        <w:rPr>
          <w:rFonts w:cs="Times New Roman" w:hint="eastAsia"/>
        </w:rPr>
        <w:t>种藕。</w:t>
      </w:r>
      <w:r>
        <w:rPr>
          <w:rFonts w:cs="Times New Roman" w:hint="eastAsia"/>
          <w:lang w:eastAsia="zh"/>
        </w:rPr>
        <w:t>同时，种苗大小要满足其具有的顶芽数不少于</w:t>
      </w:r>
      <w:r>
        <w:rPr>
          <w:rFonts w:cs="Times New Roman" w:hint="eastAsia"/>
          <w:lang w:eastAsia="zh"/>
        </w:rPr>
        <w:t>1</w:t>
      </w:r>
      <w:r>
        <w:rPr>
          <w:rFonts w:cs="Times New Roman" w:hint="eastAsia"/>
          <w:lang w:eastAsia="zh"/>
        </w:rPr>
        <w:t>个，完整节间数不少于</w:t>
      </w:r>
      <w:r>
        <w:rPr>
          <w:rFonts w:cs="Times New Roman" w:hint="eastAsia"/>
          <w:lang w:eastAsia="zh"/>
        </w:rPr>
        <w:t>2</w:t>
      </w:r>
      <w:r>
        <w:rPr>
          <w:rFonts w:cs="Times New Roman" w:hint="eastAsia"/>
          <w:lang w:eastAsia="zh"/>
        </w:rPr>
        <w:t>个，节的个数不少于</w:t>
      </w:r>
      <w:r>
        <w:rPr>
          <w:rFonts w:cs="Times New Roman" w:hint="eastAsia"/>
          <w:lang w:eastAsia="zh"/>
        </w:rPr>
        <w:t>3</w:t>
      </w:r>
      <w:r>
        <w:rPr>
          <w:rFonts w:cs="Times New Roman" w:hint="eastAsia"/>
          <w:lang w:eastAsia="zh"/>
        </w:rPr>
        <w:t>个。若用于生产用种，品种纯度要求不低于</w:t>
      </w:r>
      <w:r>
        <w:rPr>
          <w:rFonts w:cs="Times New Roman" w:hint="eastAsia"/>
          <w:lang w:eastAsia="zh"/>
        </w:rPr>
        <w:t>95%</w:t>
      </w:r>
      <w:r>
        <w:rPr>
          <w:rFonts w:cs="Times New Roman" w:hint="eastAsia"/>
          <w:lang w:eastAsia="zh"/>
        </w:rPr>
        <w:t>。</w:t>
      </w:r>
    </w:p>
    <w:p w:rsidR="006963F6" w:rsidRDefault="000B335A" w:rsidP="00BE5508">
      <w:pPr>
        <w:pStyle w:val="2"/>
      </w:pPr>
      <w:r>
        <w:rPr>
          <w:rFonts w:hint="eastAsia"/>
        </w:rPr>
        <w:lastRenderedPageBreak/>
        <w:t>4.</w:t>
      </w:r>
      <w:r>
        <w:rPr>
          <w:rFonts w:hint="eastAsia"/>
          <w:lang w:eastAsia="zh"/>
        </w:rPr>
        <w:t>2</w:t>
      </w:r>
      <w:r>
        <w:rPr>
          <w:rFonts w:hint="eastAsia"/>
        </w:rPr>
        <w:t>种</w:t>
      </w:r>
      <w:proofErr w:type="gramStart"/>
      <w:r>
        <w:rPr>
          <w:rFonts w:hint="eastAsia"/>
        </w:rPr>
        <w:t>藕</w:t>
      </w:r>
      <w:proofErr w:type="gramEnd"/>
      <w:r>
        <w:rPr>
          <w:rFonts w:hint="eastAsia"/>
        </w:rPr>
        <w:t>处理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lang w:eastAsia="zh"/>
        </w:rPr>
      </w:pPr>
      <w:r>
        <w:rPr>
          <w:rFonts w:cs="Times New Roman" w:hint="eastAsia"/>
          <w:color w:val="000000"/>
          <w:szCs w:val="28"/>
        </w:rPr>
        <w:t>栽植前，用</w:t>
      </w:r>
      <w:r>
        <w:rPr>
          <w:rFonts w:cs="Times New Roman" w:hint="eastAsia"/>
          <w:color w:val="000000"/>
          <w:szCs w:val="28"/>
        </w:rPr>
        <w:t>50%</w:t>
      </w:r>
      <w:r>
        <w:rPr>
          <w:rFonts w:cs="Times New Roman" w:hint="eastAsia"/>
          <w:szCs w:val="28"/>
        </w:rPr>
        <w:t>多菌灵</w:t>
      </w:r>
      <w:r>
        <w:rPr>
          <w:rFonts w:cs="Times New Roman" w:hint="eastAsia"/>
          <w:color w:val="000000"/>
          <w:szCs w:val="28"/>
        </w:rPr>
        <w:t>可湿性粉</w:t>
      </w:r>
      <w:r>
        <w:rPr>
          <w:rFonts w:cs="Times New Roman" w:hint="eastAsia"/>
          <w:szCs w:val="28"/>
        </w:rPr>
        <w:t>剂</w:t>
      </w:r>
      <w:r>
        <w:rPr>
          <w:rFonts w:cs="Times New Roman" w:hint="eastAsia"/>
          <w:szCs w:val="28"/>
        </w:rPr>
        <w:t>800</w:t>
      </w:r>
      <w:r>
        <w:rPr>
          <w:rFonts w:cs="Times New Roman" w:hint="eastAsia"/>
          <w:szCs w:val="28"/>
        </w:rPr>
        <w:t>倍液</w:t>
      </w:r>
      <w:r>
        <w:rPr>
          <w:rFonts w:cs="Times New Roman" w:hint="eastAsia"/>
          <w:szCs w:val="28"/>
          <w:lang w:eastAsia="zh"/>
        </w:rPr>
        <w:t>浸泡</w:t>
      </w:r>
      <w:r>
        <w:rPr>
          <w:rFonts w:cs="Times New Roman" w:hint="eastAsia"/>
          <w:szCs w:val="28"/>
        </w:rPr>
        <w:t>种藕，</w:t>
      </w:r>
      <w:r>
        <w:rPr>
          <w:rFonts w:cs="Times New Roman" w:hint="eastAsia"/>
          <w:szCs w:val="28"/>
          <w:lang w:eastAsia="zh"/>
        </w:rPr>
        <w:t>浸泡时间一般为</w:t>
      </w:r>
      <w:r>
        <w:rPr>
          <w:rFonts w:cs="Times New Roman" w:hint="eastAsia"/>
          <w:szCs w:val="28"/>
          <w:lang w:eastAsia="zh"/>
        </w:rPr>
        <w:t>1</w:t>
      </w:r>
      <w:r>
        <w:rPr>
          <w:rFonts w:cs="Times New Roman" w:hint="eastAsia"/>
          <w:szCs w:val="28"/>
          <w:lang w:eastAsia="zh"/>
        </w:rPr>
        <w:t>分钟。</w:t>
      </w:r>
      <w:r>
        <w:rPr>
          <w:rFonts w:cs="Times New Roman" w:hint="eastAsia"/>
          <w:szCs w:val="28"/>
        </w:rPr>
        <w:t>塑料薄膜密封</w:t>
      </w:r>
      <w:r>
        <w:rPr>
          <w:rFonts w:cs="Times New Roman" w:hint="eastAsia"/>
          <w:szCs w:val="28"/>
        </w:rPr>
        <w:t>24</w:t>
      </w:r>
      <w:r>
        <w:rPr>
          <w:rFonts w:cs="Times New Roman" w:hint="eastAsia"/>
          <w:szCs w:val="28"/>
        </w:rPr>
        <w:t>小时，晾干后移栽。</w:t>
      </w:r>
    </w:p>
    <w:p w:rsidR="006963F6" w:rsidRDefault="000B335A" w:rsidP="00BE5508">
      <w:pPr>
        <w:pStyle w:val="2"/>
        <w:rPr>
          <w:lang w:eastAsia="zh"/>
        </w:rPr>
      </w:pPr>
      <w:r>
        <w:rPr>
          <w:rFonts w:hint="eastAsia"/>
        </w:rPr>
        <w:t>4.</w:t>
      </w:r>
      <w:r>
        <w:rPr>
          <w:rFonts w:hint="eastAsia"/>
          <w:lang w:eastAsia="zh"/>
        </w:rPr>
        <w:t>3</w:t>
      </w:r>
      <w:r>
        <w:rPr>
          <w:rFonts w:hint="eastAsia"/>
          <w:lang w:eastAsia="zh"/>
        </w:rPr>
        <w:t>栽种地选择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</w:rPr>
      </w:pPr>
      <w:r>
        <w:rPr>
          <w:rFonts w:cs="Times New Roman" w:hint="eastAsia"/>
          <w:color w:val="000000"/>
          <w:lang w:eastAsia="zh"/>
        </w:rPr>
        <w:t>莲藕栽培</w:t>
      </w:r>
      <w:r>
        <w:rPr>
          <w:rFonts w:cs="Times New Roman" w:hint="eastAsia"/>
          <w:szCs w:val="28"/>
        </w:rPr>
        <w:t>选择</w:t>
      </w:r>
      <w:r>
        <w:rPr>
          <w:rFonts w:cs="Times New Roman" w:hint="eastAsia"/>
          <w:szCs w:val="28"/>
          <w:lang w:eastAsia="zh"/>
        </w:rPr>
        <w:t>地势平坦，</w:t>
      </w:r>
      <w:r>
        <w:rPr>
          <w:rFonts w:cs="Times New Roman" w:hint="eastAsia"/>
          <w:szCs w:val="28"/>
        </w:rPr>
        <w:t>土壤肥力高，土质疏松，耕作层深</w:t>
      </w:r>
      <w:r>
        <w:rPr>
          <w:rFonts w:cs="Times New Roman" w:hint="eastAsia"/>
          <w:szCs w:val="28"/>
          <w:lang w:eastAsia="zh"/>
        </w:rPr>
        <w:t>，</w:t>
      </w:r>
      <w:r>
        <w:rPr>
          <w:rFonts w:cs="Times New Roman" w:hint="eastAsia"/>
          <w:szCs w:val="28"/>
        </w:rPr>
        <w:t>水资源丰富，保证一年四季有水灌溉，排灌、交通方便的田块。</w:t>
      </w:r>
    </w:p>
    <w:p w:rsidR="006963F6" w:rsidRDefault="000B335A" w:rsidP="00BE5508">
      <w:pPr>
        <w:pStyle w:val="2"/>
        <w:rPr>
          <w:szCs w:val="28"/>
        </w:rPr>
      </w:pPr>
      <w:r>
        <w:rPr>
          <w:rFonts w:hint="eastAsia"/>
          <w:lang w:eastAsia="zh"/>
        </w:rPr>
        <w:t>4.4</w:t>
      </w:r>
      <w:r>
        <w:rPr>
          <w:rFonts w:hint="eastAsia"/>
          <w:lang w:eastAsia="zh"/>
        </w:rPr>
        <w:t>整地和</w:t>
      </w:r>
      <w:r>
        <w:rPr>
          <w:rFonts w:hint="eastAsia"/>
        </w:rPr>
        <w:t>土壤处理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 w:hint="eastAsia"/>
          <w:szCs w:val="28"/>
          <w:lang w:eastAsia="zh"/>
        </w:rPr>
        <w:t>莲藕整地包括翻耕、耙地、除杂、整平、修筑田埂、进排水渠疏通修整等。</w:t>
      </w:r>
      <w:r>
        <w:rPr>
          <w:rFonts w:cs="Times New Roman" w:hint="eastAsia"/>
          <w:szCs w:val="28"/>
        </w:rPr>
        <w:t>第一年种植的田块整地时施用生石灰</w:t>
      </w:r>
      <w:r>
        <w:rPr>
          <w:rFonts w:cs="Times New Roman" w:hint="eastAsia"/>
          <w:szCs w:val="28"/>
        </w:rPr>
        <w:t>75~100</w:t>
      </w:r>
      <w:r>
        <w:rPr>
          <w:rFonts w:cs="Times New Roman" w:hint="eastAsia"/>
          <w:szCs w:val="28"/>
        </w:rPr>
        <w:t>千克每亩</w:t>
      </w:r>
      <w:r>
        <w:rPr>
          <w:rFonts w:cs="Times New Roman" w:hint="eastAsia"/>
          <w:szCs w:val="28"/>
          <w:lang w:eastAsia="zh"/>
        </w:rPr>
        <w:t>或</w:t>
      </w:r>
      <w:r>
        <w:rPr>
          <w:rFonts w:cs="Times New Roman" w:hint="eastAsia"/>
          <w:szCs w:val="28"/>
        </w:rPr>
        <w:t>50%</w:t>
      </w:r>
      <w:r>
        <w:rPr>
          <w:rFonts w:cs="Times New Roman" w:hint="eastAsia"/>
          <w:szCs w:val="28"/>
        </w:rPr>
        <w:t>多菌灵可湿性粉剂</w:t>
      </w:r>
      <w:r>
        <w:rPr>
          <w:rFonts w:cs="Times New Roman" w:hint="eastAsia"/>
          <w:szCs w:val="28"/>
        </w:rPr>
        <w:t>2</w:t>
      </w:r>
      <w:r>
        <w:rPr>
          <w:rFonts w:cs="Times New Roman" w:hint="eastAsia"/>
          <w:szCs w:val="28"/>
        </w:rPr>
        <w:t>千克拌细土</w:t>
      </w:r>
      <w:r>
        <w:rPr>
          <w:rFonts w:cs="Times New Roman" w:hint="eastAsia"/>
          <w:szCs w:val="28"/>
        </w:rPr>
        <w:t>100</w:t>
      </w:r>
      <w:r>
        <w:rPr>
          <w:rFonts w:cs="Times New Roman" w:hint="eastAsia"/>
          <w:szCs w:val="28"/>
        </w:rPr>
        <w:t>千克撒施</w:t>
      </w:r>
      <w:r>
        <w:rPr>
          <w:rFonts w:cs="Times New Roman" w:hint="eastAsia"/>
          <w:szCs w:val="28"/>
          <w:lang w:eastAsia="zh"/>
        </w:rPr>
        <w:t>。</w:t>
      </w:r>
      <w:r>
        <w:rPr>
          <w:rFonts w:cs="Times New Roman" w:hint="eastAsia"/>
          <w:szCs w:val="28"/>
        </w:rPr>
        <w:t>以后每</w:t>
      </w:r>
      <w:r>
        <w:rPr>
          <w:rFonts w:cs="Times New Roman" w:hint="eastAsia"/>
          <w:szCs w:val="28"/>
        </w:rPr>
        <w:t>2~3</w:t>
      </w:r>
      <w:r>
        <w:rPr>
          <w:rFonts w:cs="Times New Roman" w:hint="eastAsia"/>
          <w:szCs w:val="28"/>
        </w:rPr>
        <w:t>年施一次。</w:t>
      </w:r>
    </w:p>
    <w:p w:rsidR="006963F6" w:rsidRDefault="000B335A" w:rsidP="00BE5508">
      <w:pPr>
        <w:pStyle w:val="2"/>
      </w:pPr>
      <w:r>
        <w:rPr>
          <w:rFonts w:hint="eastAsia"/>
        </w:rPr>
        <w:t>4.5</w:t>
      </w:r>
      <w:r>
        <w:t>清洁田园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</w:rPr>
      </w:pPr>
      <w:r>
        <w:rPr>
          <w:rFonts w:cs="Times New Roman" w:hint="eastAsia"/>
          <w:color w:val="000000"/>
          <w:szCs w:val="28"/>
          <w:lang w:eastAsia="zh"/>
        </w:rPr>
        <w:t>定植后至封行前，进行田间和田边人工除草，特别是眼子菜、鸭舌草，人工清除水绵和浮萍，并</w:t>
      </w:r>
      <w:bookmarkStart w:id="3" w:name="_Toc181912171"/>
      <w:r>
        <w:rPr>
          <w:rFonts w:cs="Times New Roman" w:hint="eastAsia"/>
          <w:szCs w:val="28"/>
        </w:rPr>
        <w:t>及时拔除田间病株。</w:t>
      </w:r>
    </w:p>
    <w:p w:rsidR="006963F6" w:rsidRDefault="000B335A" w:rsidP="00BE5508">
      <w:pPr>
        <w:pStyle w:val="2"/>
      </w:pPr>
      <w:r>
        <w:rPr>
          <w:rFonts w:hint="eastAsia"/>
        </w:rPr>
        <w:t>4.</w:t>
      </w:r>
      <w:r>
        <w:t>6</w:t>
      </w:r>
      <w:r>
        <w:rPr>
          <w:rFonts w:hint="eastAsia"/>
        </w:rPr>
        <w:t>轮作</w:t>
      </w:r>
    </w:p>
    <w:p w:rsidR="006963F6" w:rsidRDefault="000B335A" w:rsidP="00BE5508">
      <w:pPr>
        <w:pStyle w:val="3"/>
        <w:rPr>
          <w:lang w:eastAsia="zh"/>
        </w:rPr>
      </w:pPr>
      <w:r>
        <w:rPr>
          <w:rFonts w:hint="eastAsia"/>
        </w:rPr>
        <w:t>4.</w:t>
      </w:r>
      <w:r>
        <w:t>6</w:t>
      </w:r>
      <w:r>
        <w:rPr>
          <w:rFonts w:hint="eastAsia"/>
        </w:rPr>
        <w:t>.1</w:t>
      </w:r>
      <w:r>
        <w:rPr>
          <w:rFonts w:hint="eastAsia"/>
          <w:lang w:eastAsia="zh"/>
        </w:rPr>
        <w:t>水旱轮作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</w:rPr>
      </w:pPr>
      <w:r>
        <w:rPr>
          <w:rFonts w:cs="Times New Roman" w:hint="eastAsia"/>
          <w:szCs w:val="28"/>
          <w:lang w:eastAsia="zh"/>
        </w:rPr>
        <w:t>莲藕腐败病重发田可利用芹菜或者大蒜等实施</w:t>
      </w:r>
      <w:r>
        <w:rPr>
          <w:rFonts w:cs="Times New Roman" w:hint="eastAsia"/>
          <w:szCs w:val="28"/>
          <w:lang w:eastAsia="zh"/>
        </w:rPr>
        <w:t>2</w:t>
      </w:r>
      <w:r>
        <w:rPr>
          <w:rFonts w:cs="Times New Roman" w:hint="eastAsia"/>
          <w:szCs w:val="28"/>
          <w:lang w:eastAsia="zh"/>
        </w:rPr>
        <w:t>年或者以上的轮作以降低病原累积。</w:t>
      </w:r>
    </w:p>
    <w:p w:rsidR="006963F6" w:rsidRDefault="000B335A" w:rsidP="00BE5508">
      <w:pPr>
        <w:pStyle w:val="3"/>
      </w:pPr>
      <w:r>
        <w:rPr>
          <w:rFonts w:hint="eastAsia"/>
        </w:rPr>
        <w:t>4.</w:t>
      </w:r>
      <w:r>
        <w:t>6</w:t>
      </w:r>
      <w:r>
        <w:rPr>
          <w:rFonts w:hint="eastAsia"/>
        </w:rPr>
        <w:t>.2</w:t>
      </w:r>
      <w:r>
        <w:rPr>
          <w:rFonts w:hint="eastAsia"/>
        </w:rPr>
        <w:t>水生轮作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 w:hint="eastAsia"/>
          <w:szCs w:val="28"/>
          <w:lang w:eastAsia="zh"/>
        </w:rPr>
        <w:t>藕、鱼、茭三年一换</w:t>
      </w:r>
      <w:r>
        <w:rPr>
          <w:rFonts w:cs="Times New Roman" w:hint="eastAsia"/>
          <w:szCs w:val="28"/>
        </w:rPr>
        <w:t>、</w:t>
      </w:r>
      <w:r>
        <w:rPr>
          <w:rFonts w:cs="Times New Roman" w:hint="eastAsia"/>
          <w:szCs w:val="28"/>
          <w:lang w:eastAsia="zh"/>
        </w:rPr>
        <w:t>九年一轮：</w:t>
      </w:r>
      <w:bookmarkStart w:id="4" w:name="OLE_LINK3"/>
      <w:r>
        <w:rPr>
          <w:rFonts w:cs="Times New Roman" w:hint="eastAsia"/>
          <w:szCs w:val="28"/>
          <w:lang w:eastAsia="zh"/>
        </w:rPr>
        <w:t>第一年种藕，当年种</w:t>
      </w:r>
      <w:r>
        <w:rPr>
          <w:rFonts w:cs="Times New Roman" w:hint="eastAsia"/>
          <w:szCs w:val="28"/>
          <w:lang w:eastAsia="zh"/>
        </w:rPr>
        <w:lastRenderedPageBreak/>
        <w:t>藕时，采用隔年抽挖办法，即留下</w:t>
      </w:r>
      <w:r>
        <w:rPr>
          <w:rFonts w:cs="Times New Roman" w:hint="eastAsia"/>
          <w:szCs w:val="28"/>
          <w:lang w:eastAsia="zh"/>
        </w:rPr>
        <w:t>1/4</w:t>
      </w:r>
      <w:r>
        <w:rPr>
          <w:rFonts w:cs="Times New Roman" w:hint="eastAsia"/>
          <w:szCs w:val="28"/>
          <w:lang w:eastAsia="zh"/>
        </w:rPr>
        <w:t>种藕，挖掉</w:t>
      </w:r>
      <w:r>
        <w:rPr>
          <w:rFonts w:cs="Times New Roman" w:hint="eastAsia"/>
          <w:szCs w:val="28"/>
          <w:lang w:eastAsia="zh"/>
        </w:rPr>
        <w:t>3/4</w:t>
      </w:r>
      <w:r>
        <w:rPr>
          <w:rFonts w:cs="Times New Roman" w:hint="eastAsia"/>
          <w:szCs w:val="28"/>
          <w:lang w:eastAsia="zh"/>
        </w:rPr>
        <w:t>上市。</w:t>
      </w:r>
      <w:bookmarkEnd w:id="4"/>
      <w:r>
        <w:rPr>
          <w:rFonts w:cs="Times New Roman" w:hint="eastAsia"/>
          <w:szCs w:val="28"/>
          <w:lang w:eastAsia="zh"/>
        </w:rPr>
        <w:t>第二年发出新藕，秋后又再次抽挖。第三年秋、冬全部挖净。第四年至第六年全部养鱼，要放养部分草鱼，除部分杂草。第七年到第九年三年种茭。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 w:hint="eastAsia"/>
          <w:szCs w:val="28"/>
          <w:lang w:eastAsia="zh"/>
        </w:rPr>
        <w:t>藕、稻轮作：前两年种藕，第三年种中稻，歇田一年，减少莲田病原菌的积累，降低莲田病害的发生。</w:t>
      </w:r>
    </w:p>
    <w:p w:rsidR="006963F6" w:rsidRDefault="000B335A" w:rsidP="00BE5508">
      <w:pPr>
        <w:pStyle w:val="3"/>
        <w:rPr>
          <w:lang w:eastAsia="zh"/>
        </w:rPr>
      </w:pPr>
      <w:r>
        <w:rPr>
          <w:rFonts w:hint="eastAsia"/>
        </w:rPr>
        <w:t>4.</w:t>
      </w:r>
      <w:r>
        <w:t>6</w:t>
      </w:r>
      <w:r>
        <w:rPr>
          <w:rFonts w:hint="eastAsia"/>
        </w:rPr>
        <w:t>.3</w:t>
      </w:r>
      <w:r w:rsidR="00BE5508">
        <w:t xml:space="preserve"> </w:t>
      </w:r>
      <w:r>
        <w:rPr>
          <w:rFonts w:hint="eastAsia"/>
        </w:rPr>
        <w:t>种养轮作</w:t>
      </w:r>
      <w:r>
        <w:rPr>
          <w:rFonts w:hint="eastAsia"/>
          <w:lang w:eastAsia="zh"/>
        </w:rPr>
        <w:t>（水塘）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</w:rPr>
      </w:pPr>
      <w:r>
        <w:rPr>
          <w:rFonts w:cs="Times New Roman" w:hint="eastAsia"/>
          <w:szCs w:val="28"/>
          <w:lang w:eastAsia="zh"/>
        </w:rPr>
        <w:t>鱼藕轮作：老鱼塘前三年养鱼，后两年种藕。鱼藕共生防控莲藕食根金花虫的危害。避免藕田农药污染，改善水体环境与生态系统结构，促进藕田物质循环。</w:t>
      </w:r>
    </w:p>
    <w:p w:rsidR="006963F6" w:rsidRDefault="000B335A" w:rsidP="00BE5508">
      <w:pPr>
        <w:pStyle w:val="1"/>
      </w:pPr>
      <w:r>
        <w:rPr>
          <w:rFonts w:hint="eastAsia"/>
        </w:rPr>
        <w:t>5</w:t>
      </w:r>
      <w:r>
        <w:t xml:space="preserve"> </w:t>
      </w:r>
      <w:r>
        <w:t>物理防治</w:t>
      </w:r>
      <w:bookmarkEnd w:id="3"/>
    </w:p>
    <w:p w:rsidR="006963F6" w:rsidRDefault="000B335A" w:rsidP="00BE5508">
      <w:pPr>
        <w:pStyle w:val="2"/>
      </w:pPr>
      <w:r>
        <w:rPr>
          <w:rFonts w:hint="eastAsia"/>
        </w:rPr>
        <w:t>5.1</w:t>
      </w:r>
      <w:r>
        <w:rPr>
          <w:rFonts w:hint="eastAsia"/>
        </w:rPr>
        <w:t>灯</w:t>
      </w:r>
      <w:r>
        <w:t>光诱杀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70C0"/>
          <w:szCs w:val="28"/>
          <w:lang w:eastAsia="zh"/>
        </w:rPr>
      </w:pPr>
      <w:r>
        <w:rPr>
          <w:rFonts w:cs="Times New Roman" w:hint="eastAsia"/>
          <w:szCs w:val="28"/>
          <w:lang w:eastAsia="zh"/>
        </w:rPr>
        <w:t>斜纹夜蛾成虫盛发期</w:t>
      </w:r>
      <w:r>
        <w:rPr>
          <w:rFonts w:cs="Times New Roman" w:hint="eastAsia"/>
          <w:szCs w:val="28"/>
        </w:rPr>
        <w:t>，采用频振式杀虫灯诱杀</w:t>
      </w:r>
      <w:r>
        <w:rPr>
          <w:rFonts w:cs="Times New Roman" w:hint="eastAsia"/>
          <w:szCs w:val="28"/>
          <w:lang w:eastAsia="zh"/>
        </w:rPr>
        <w:t>，</w:t>
      </w:r>
      <w:r>
        <w:rPr>
          <w:rFonts w:cs="Times New Roman" w:hint="eastAsia"/>
          <w:color w:val="000000"/>
          <w:szCs w:val="28"/>
          <w:lang w:eastAsia="zh"/>
        </w:rPr>
        <w:t>选用波长为</w:t>
      </w:r>
      <w:r>
        <w:rPr>
          <w:rFonts w:cs="Times New Roman" w:hint="eastAsia"/>
          <w:color w:val="000000"/>
          <w:szCs w:val="28"/>
          <w:lang w:eastAsia="zh"/>
        </w:rPr>
        <w:t>365</w:t>
      </w:r>
      <w:r>
        <w:rPr>
          <w:rFonts w:cs="Times New Roman" w:hint="eastAsia"/>
          <w:color w:val="000000"/>
          <w:szCs w:val="28"/>
          <w:lang w:eastAsia="zh"/>
        </w:rPr>
        <w:t>纳米的太阳能杀虫灯（功率</w:t>
      </w:r>
      <w:r>
        <w:rPr>
          <w:rFonts w:cs="Times New Roman" w:hint="eastAsia"/>
          <w:color w:val="000000"/>
          <w:szCs w:val="28"/>
          <w:lang w:eastAsia="zh"/>
        </w:rPr>
        <w:t>12</w:t>
      </w:r>
      <w:r>
        <w:rPr>
          <w:rFonts w:cs="Times New Roman" w:hint="eastAsia"/>
          <w:color w:val="000000"/>
          <w:szCs w:val="28"/>
          <w:lang w:eastAsia="zh"/>
        </w:rPr>
        <w:t>伏</w:t>
      </w:r>
      <w:r>
        <w:rPr>
          <w:rFonts w:cs="Times New Roman" w:hint="eastAsia"/>
          <w:color w:val="000000"/>
          <w:szCs w:val="28"/>
          <w:lang w:eastAsia="zh"/>
        </w:rPr>
        <w:t>/8</w:t>
      </w:r>
      <w:r>
        <w:rPr>
          <w:rFonts w:cs="Times New Roman" w:hint="eastAsia"/>
          <w:color w:val="000000"/>
          <w:szCs w:val="28"/>
          <w:lang w:eastAsia="zh"/>
        </w:rPr>
        <w:t>瓦，太阳能电池板</w:t>
      </w:r>
      <w:r>
        <w:rPr>
          <w:rFonts w:cs="Times New Roman" w:hint="eastAsia"/>
          <w:color w:val="000000"/>
          <w:szCs w:val="28"/>
          <w:lang w:eastAsia="zh"/>
        </w:rPr>
        <w:t>15</w:t>
      </w:r>
      <w:r>
        <w:rPr>
          <w:rFonts w:cs="Times New Roman" w:hint="eastAsia"/>
          <w:color w:val="000000"/>
          <w:szCs w:val="28"/>
          <w:lang w:eastAsia="zh"/>
        </w:rPr>
        <w:t>伏</w:t>
      </w:r>
      <w:r>
        <w:rPr>
          <w:rFonts w:cs="Times New Roman" w:hint="eastAsia"/>
          <w:color w:val="000000"/>
          <w:szCs w:val="28"/>
          <w:lang w:eastAsia="zh"/>
        </w:rPr>
        <w:t>/12</w:t>
      </w:r>
      <w:r>
        <w:rPr>
          <w:rFonts w:cs="Times New Roman" w:hint="eastAsia"/>
          <w:color w:val="000000"/>
          <w:szCs w:val="28"/>
          <w:lang w:eastAsia="zh"/>
        </w:rPr>
        <w:t>瓦），灯具安装高度为</w:t>
      </w:r>
      <w:r>
        <w:rPr>
          <w:rFonts w:cs="Times New Roman" w:hint="eastAsia"/>
          <w:color w:val="000000"/>
          <w:szCs w:val="28"/>
          <w:lang w:eastAsia="zh"/>
        </w:rPr>
        <w:t>1.5</w:t>
      </w:r>
      <w:r>
        <w:rPr>
          <w:rFonts w:cs="Times New Roman" w:hint="eastAsia"/>
          <w:color w:val="000000"/>
          <w:szCs w:val="28"/>
        </w:rPr>
        <w:t>米</w:t>
      </w:r>
      <w:r>
        <w:rPr>
          <w:rFonts w:cs="Times New Roman" w:hint="eastAsia"/>
          <w:color w:val="000000"/>
          <w:szCs w:val="28"/>
          <w:lang w:eastAsia="zh"/>
        </w:rPr>
        <w:t>，</w:t>
      </w:r>
      <w:r>
        <w:rPr>
          <w:rFonts w:cs="Times New Roman" w:hint="eastAsia"/>
          <w:szCs w:val="28"/>
        </w:rPr>
        <w:t>每</w:t>
      </w:r>
      <w:r>
        <w:rPr>
          <w:rFonts w:cs="Times New Roman" w:hint="eastAsia"/>
          <w:szCs w:val="28"/>
        </w:rPr>
        <w:t>15</w:t>
      </w:r>
      <w:r>
        <w:rPr>
          <w:rFonts w:cs="Times New Roman" w:hint="eastAsia"/>
          <w:szCs w:val="28"/>
        </w:rPr>
        <w:t>亩安装</w:t>
      </w:r>
      <w:r>
        <w:rPr>
          <w:rFonts w:cs="Times New Roman" w:hint="eastAsia"/>
          <w:szCs w:val="28"/>
        </w:rPr>
        <w:t>1</w:t>
      </w:r>
      <w:r>
        <w:rPr>
          <w:rFonts w:cs="Times New Roman" w:hint="eastAsia"/>
          <w:szCs w:val="28"/>
        </w:rPr>
        <w:t>盏灯</w:t>
      </w:r>
      <w:r>
        <w:rPr>
          <w:rFonts w:cs="Times New Roman" w:hint="eastAsia"/>
          <w:color w:val="000000"/>
          <w:szCs w:val="28"/>
          <w:lang w:eastAsia="zh"/>
        </w:rPr>
        <w:t>。</w:t>
      </w:r>
    </w:p>
    <w:p w:rsidR="006963F6" w:rsidRDefault="000B335A" w:rsidP="00BE5508">
      <w:pPr>
        <w:pStyle w:val="2"/>
      </w:pPr>
      <w:r>
        <w:rPr>
          <w:rFonts w:hint="eastAsia"/>
        </w:rPr>
        <w:t>5.2</w:t>
      </w:r>
      <w:r>
        <w:t>色板诱杀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FF0000"/>
          <w:szCs w:val="28"/>
          <w:lang w:eastAsia="zh"/>
        </w:rPr>
      </w:pPr>
      <w:r>
        <w:rPr>
          <w:rFonts w:cs="Times New Roman" w:hint="eastAsia"/>
          <w:szCs w:val="28"/>
        </w:rPr>
        <w:t>4</w:t>
      </w:r>
      <w:r>
        <w:rPr>
          <w:rFonts w:cs="Times New Roman" w:hint="eastAsia"/>
          <w:szCs w:val="28"/>
        </w:rPr>
        <w:t>月下旬至</w:t>
      </w:r>
      <w:r>
        <w:rPr>
          <w:rFonts w:cs="Times New Roman" w:hint="eastAsia"/>
          <w:szCs w:val="28"/>
        </w:rPr>
        <w:t>5</w:t>
      </w:r>
      <w:r>
        <w:rPr>
          <w:rFonts w:cs="Times New Roman" w:hint="eastAsia"/>
          <w:szCs w:val="28"/>
        </w:rPr>
        <w:t>月上旬，大棚种植可用黄板诱杀有翅蚜虫（如莲</w:t>
      </w:r>
      <w:proofErr w:type="gramStart"/>
      <w:r>
        <w:rPr>
          <w:rFonts w:cs="Times New Roman" w:hint="eastAsia"/>
          <w:szCs w:val="28"/>
        </w:rPr>
        <w:t>缢</w:t>
      </w:r>
      <w:proofErr w:type="gramEnd"/>
      <w:r>
        <w:rPr>
          <w:rFonts w:cs="Times New Roman" w:hint="eastAsia"/>
          <w:szCs w:val="28"/>
        </w:rPr>
        <w:t>管</w:t>
      </w:r>
      <w:proofErr w:type="gramStart"/>
      <w:r>
        <w:rPr>
          <w:rFonts w:cs="Times New Roman" w:hint="eastAsia"/>
          <w:szCs w:val="28"/>
        </w:rPr>
        <w:t>蚜</w:t>
      </w:r>
      <w:proofErr w:type="gramEnd"/>
      <w:r>
        <w:rPr>
          <w:rFonts w:cs="Times New Roman" w:hint="eastAsia"/>
          <w:szCs w:val="28"/>
        </w:rPr>
        <w:t>）</w:t>
      </w:r>
      <w:r>
        <w:rPr>
          <w:rFonts w:cs="Times New Roman" w:hint="eastAsia"/>
          <w:szCs w:val="28"/>
          <w:lang w:eastAsia="zh"/>
        </w:rPr>
        <w:t>、</w:t>
      </w:r>
      <w:proofErr w:type="gramStart"/>
      <w:r>
        <w:rPr>
          <w:rFonts w:cs="Times New Roman" w:hint="eastAsia"/>
          <w:szCs w:val="28"/>
          <w:lang w:eastAsia="zh"/>
        </w:rPr>
        <w:t>蓟</w:t>
      </w:r>
      <w:proofErr w:type="gramEnd"/>
      <w:r>
        <w:rPr>
          <w:rFonts w:cs="Times New Roman" w:hint="eastAsia"/>
          <w:szCs w:val="28"/>
          <w:lang w:eastAsia="zh"/>
        </w:rPr>
        <w:t>马</w:t>
      </w:r>
      <w:r>
        <w:rPr>
          <w:rFonts w:cs="Times New Roman" w:hint="eastAsia"/>
          <w:szCs w:val="28"/>
        </w:rPr>
        <w:t>等。每</w:t>
      </w:r>
      <w:r>
        <w:rPr>
          <w:rFonts w:cs="Times New Roman" w:hint="eastAsia"/>
          <w:szCs w:val="28"/>
          <w:lang w:eastAsia="zh"/>
        </w:rPr>
        <w:t>亩</w:t>
      </w:r>
      <w:r>
        <w:rPr>
          <w:rFonts w:cs="Times New Roman" w:hint="eastAsia"/>
          <w:szCs w:val="28"/>
        </w:rPr>
        <w:t>悬挂规格为</w:t>
      </w:r>
      <w:r>
        <w:rPr>
          <w:rFonts w:cs="Times New Roman" w:hint="eastAsia"/>
          <w:szCs w:val="28"/>
        </w:rPr>
        <w:t>25</w:t>
      </w:r>
      <w:r>
        <w:rPr>
          <w:rFonts w:cs="Times New Roman" w:hint="eastAsia"/>
          <w:szCs w:val="28"/>
        </w:rPr>
        <w:t>厘米×</w:t>
      </w:r>
      <w:r>
        <w:rPr>
          <w:rFonts w:cs="Times New Roman" w:hint="eastAsia"/>
          <w:szCs w:val="28"/>
        </w:rPr>
        <w:t>30</w:t>
      </w:r>
      <w:r>
        <w:rPr>
          <w:rFonts w:cs="Times New Roman" w:hint="eastAsia"/>
          <w:szCs w:val="28"/>
        </w:rPr>
        <w:t>厘米的色板</w:t>
      </w:r>
      <w:r>
        <w:rPr>
          <w:rFonts w:cs="Times New Roman" w:hint="eastAsia"/>
          <w:color w:val="000000"/>
          <w:szCs w:val="28"/>
        </w:rPr>
        <w:t>30</w:t>
      </w:r>
      <w:r>
        <w:rPr>
          <w:rFonts w:cs="Times New Roman" w:hint="eastAsia"/>
          <w:color w:val="000000"/>
          <w:szCs w:val="28"/>
        </w:rPr>
        <w:t>片</w:t>
      </w:r>
      <w:r>
        <w:rPr>
          <w:rFonts w:cs="Times New Roman" w:hint="eastAsia"/>
          <w:szCs w:val="28"/>
        </w:rPr>
        <w:t>，高度以高出植株</w:t>
      </w:r>
      <w:bookmarkStart w:id="5" w:name="_Toc181912172"/>
      <w:r>
        <w:rPr>
          <w:rFonts w:cs="Times New Roman"/>
          <w:szCs w:val="28"/>
        </w:rPr>
        <w:t>1</w:t>
      </w:r>
      <w:r>
        <w:rPr>
          <w:rFonts w:cs="Times New Roman" w:hint="eastAsia"/>
          <w:szCs w:val="28"/>
          <w:lang w:eastAsia="zh"/>
        </w:rPr>
        <w:t>0</w:t>
      </w:r>
      <w:r>
        <w:rPr>
          <w:rFonts w:cs="Times New Roman" w:hint="eastAsia"/>
          <w:szCs w:val="28"/>
        </w:rPr>
        <w:t>~</w:t>
      </w:r>
      <w:r>
        <w:rPr>
          <w:rFonts w:cs="Times New Roman" w:hint="eastAsia"/>
          <w:szCs w:val="28"/>
          <w:lang w:eastAsia="zh"/>
        </w:rPr>
        <w:t>15</w:t>
      </w:r>
      <w:r>
        <w:rPr>
          <w:rFonts w:cs="Times New Roman" w:hint="eastAsia"/>
          <w:szCs w:val="28"/>
        </w:rPr>
        <w:t>厘米。</w:t>
      </w:r>
    </w:p>
    <w:p w:rsidR="006963F6" w:rsidRDefault="000B335A" w:rsidP="00BE5508">
      <w:pPr>
        <w:pStyle w:val="2"/>
      </w:pPr>
      <w:r>
        <w:t>5.</w:t>
      </w:r>
      <w:r>
        <w:rPr>
          <w:rFonts w:hint="eastAsia"/>
          <w:lang w:eastAsia="zh"/>
        </w:rPr>
        <w:t>3</w:t>
      </w:r>
      <w:r w:rsidR="00BE5508">
        <w:rPr>
          <w:lang w:eastAsia="zh"/>
        </w:rPr>
        <w:t xml:space="preserve"> </w:t>
      </w:r>
      <w:r>
        <w:t>糖醋液诱杀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</w:rPr>
      </w:pPr>
      <w:r>
        <w:rPr>
          <w:rFonts w:cs="Times New Roman" w:hint="eastAsia"/>
          <w:szCs w:val="28"/>
        </w:rPr>
        <w:t>在斜纹夜蛾发生期，将酒、水、糖、</w:t>
      </w:r>
      <w:proofErr w:type="gramStart"/>
      <w:r>
        <w:rPr>
          <w:rFonts w:cs="Times New Roman" w:hint="eastAsia"/>
          <w:szCs w:val="28"/>
        </w:rPr>
        <w:t>醋按</w:t>
      </w:r>
      <w:proofErr w:type="gramEnd"/>
      <w:r>
        <w:rPr>
          <w:rFonts w:cs="Times New Roman" w:hint="eastAsia"/>
          <w:szCs w:val="28"/>
        </w:rPr>
        <w:t>1:2:3:4</w:t>
      </w:r>
      <w:r>
        <w:rPr>
          <w:rFonts w:cs="Times New Roman" w:hint="eastAsia"/>
          <w:szCs w:val="28"/>
        </w:rPr>
        <w:t>配制溶</w:t>
      </w:r>
      <w:r>
        <w:rPr>
          <w:rFonts w:cs="Times New Roman" w:hint="eastAsia"/>
          <w:szCs w:val="28"/>
        </w:rPr>
        <w:lastRenderedPageBreak/>
        <w:t>液，每亩放置糖醋液</w:t>
      </w:r>
      <w:r>
        <w:rPr>
          <w:rFonts w:cs="Times New Roman" w:hint="eastAsia"/>
          <w:szCs w:val="28"/>
        </w:rPr>
        <w:t>3</w:t>
      </w:r>
      <w:r>
        <w:rPr>
          <w:rFonts w:cs="Times New Roman" w:hint="eastAsia"/>
          <w:szCs w:val="28"/>
        </w:rPr>
        <w:t>盆进行诱杀。</w:t>
      </w:r>
    </w:p>
    <w:p w:rsidR="006963F6" w:rsidRDefault="000B335A" w:rsidP="00BE5508">
      <w:pPr>
        <w:pStyle w:val="2"/>
      </w:pPr>
      <w:r>
        <w:t>5.</w:t>
      </w:r>
      <w:r>
        <w:rPr>
          <w:rFonts w:hint="eastAsia"/>
        </w:rPr>
        <w:t>4</w:t>
      </w:r>
      <w:r w:rsidR="00BE5508">
        <w:t xml:space="preserve"> </w:t>
      </w:r>
      <w:r>
        <w:rPr>
          <w:rFonts w:hint="eastAsia"/>
        </w:rPr>
        <w:t>人工捕杀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 w:hint="eastAsia"/>
          <w:szCs w:val="28"/>
        </w:rPr>
        <w:t>人工捕杀斜纹夜蛾卵块</w:t>
      </w:r>
      <w:r>
        <w:rPr>
          <w:rFonts w:cs="Times New Roman" w:hint="eastAsia"/>
          <w:szCs w:val="28"/>
          <w:lang w:eastAsia="zh"/>
        </w:rPr>
        <w:t>，摘除虫叶</w:t>
      </w:r>
      <w:r>
        <w:rPr>
          <w:rFonts w:cs="Times New Roman" w:hint="eastAsia"/>
          <w:szCs w:val="28"/>
        </w:rPr>
        <w:t>；人工捕杀福寿螺</w:t>
      </w:r>
      <w:r>
        <w:rPr>
          <w:rFonts w:cs="Times New Roman" w:hint="eastAsia"/>
          <w:szCs w:val="28"/>
          <w:lang w:eastAsia="zh"/>
        </w:rPr>
        <w:t>。</w:t>
      </w:r>
    </w:p>
    <w:p w:rsidR="006963F6" w:rsidRDefault="000B335A" w:rsidP="00BE5508">
      <w:pPr>
        <w:pStyle w:val="2"/>
        <w:rPr>
          <w:lang w:eastAsia="zh"/>
        </w:rPr>
      </w:pPr>
      <w:r>
        <w:rPr>
          <w:rFonts w:hint="eastAsia"/>
          <w:lang w:eastAsia="zh"/>
        </w:rPr>
        <w:t>5</w:t>
      </w:r>
      <w:r>
        <w:rPr>
          <w:rFonts w:hint="eastAsia"/>
        </w:rPr>
        <w:t>.</w:t>
      </w:r>
      <w:r>
        <w:t>5</w:t>
      </w:r>
      <w:r w:rsidR="00BE5508">
        <w:t xml:space="preserve"> </w:t>
      </w:r>
      <w:r>
        <w:t>诱集植物</w:t>
      </w:r>
      <w:r>
        <w:rPr>
          <w:rFonts w:hint="eastAsia"/>
          <w:lang w:eastAsia="zh"/>
        </w:rPr>
        <w:t>诱杀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 w:hint="eastAsia"/>
          <w:szCs w:val="28"/>
          <w:lang w:eastAsia="zh"/>
        </w:rPr>
        <w:t>在成虫盛发期</w:t>
      </w:r>
      <w:r>
        <w:rPr>
          <w:rFonts w:cs="Times New Roman" w:hint="eastAsia"/>
          <w:szCs w:val="28"/>
        </w:rPr>
        <w:t>用眼子菜、鸭舌草等植物诱集食根金花虫产卵，</w:t>
      </w:r>
      <w:r>
        <w:rPr>
          <w:rFonts w:cs="Times New Roman" w:hint="eastAsia"/>
          <w:color w:val="000000"/>
          <w:szCs w:val="28"/>
        </w:rPr>
        <w:t>每</w:t>
      </w:r>
      <w:r>
        <w:rPr>
          <w:rFonts w:cs="Times New Roman" w:hint="eastAsia"/>
          <w:color w:val="000000"/>
          <w:szCs w:val="28"/>
          <w:lang w:eastAsia="zh"/>
        </w:rPr>
        <w:t>亩</w:t>
      </w:r>
      <w:r>
        <w:rPr>
          <w:rFonts w:cs="Times New Roman" w:hint="eastAsia"/>
          <w:color w:val="000000"/>
          <w:szCs w:val="28"/>
        </w:rPr>
        <w:t>放置</w:t>
      </w:r>
      <w:r>
        <w:rPr>
          <w:rFonts w:cs="Times New Roman" w:hint="eastAsia"/>
          <w:color w:val="000000"/>
          <w:szCs w:val="28"/>
        </w:rPr>
        <w:t>20~30</w:t>
      </w:r>
      <w:r>
        <w:rPr>
          <w:rFonts w:cs="Times New Roman" w:hint="eastAsia"/>
          <w:color w:val="000000"/>
          <w:szCs w:val="28"/>
        </w:rPr>
        <w:t>堆</w:t>
      </w:r>
      <w:r>
        <w:rPr>
          <w:rFonts w:cs="Times New Roman" w:hint="eastAsia"/>
          <w:color w:val="000000"/>
          <w:szCs w:val="28"/>
          <w:lang w:eastAsia="zh"/>
        </w:rPr>
        <w:t>，待</w:t>
      </w:r>
      <w:r>
        <w:rPr>
          <w:rFonts w:cs="Times New Roman" w:hint="eastAsia"/>
          <w:szCs w:val="28"/>
          <w:lang w:eastAsia="zh"/>
        </w:rPr>
        <w:t>食根金花虫产卵后集中烧毁或深埋</w:t>
      </w:r>
      <w:r>
        <w:rPr>
          <w:rFonts w:cs="Times New Roman" w:hint="eastAsia"/>
          <w:szCs w:val="28"/>
        </w:rPr>
        <w:t>。</w:t>
      </w:r>
    </w:p>
    <w:p w:rsidR="006963F6" w:rsidRDefault="000B335A" w:rsidP="00BE5508">
      <w:pPr>
        <w:pStyle w:val="2"/>
      </w:pPr>
      <w:r>
        <w:rPr>
          <w:rFonts w:hint="eastAsia"/>
          <w:lang w:eastAsia="zh"/>
        </w:rPr>
        <w:t>5</w:t>
      </w:r>
      <w:r>
        <w:t>.6</w:t>
      </w:r>
      <w:r w:rsidR="00BE5508">
        <w:t xml:space="preserve"> </w:t>
      </w:r>
      <w:r>
        <w:rPr>
          <w:rFonts w:hint="eastAsia"/>
        </w:rPr>
        <w:t>诱杀螺卵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/>
          <w:szCs w:val="28"/>
        </w:rPr>
        <w:t>福寿</w:t>
      </w:r>
      <w:proofErr w:type="gramStart"/>
      <w:r>
        <w:rPr>
          <w:rFonts w:cs="Times New Roman"/>
          <w:szCs w:val="28"/>
        </w:rPr>
        <w:t>螺</w:t>
      </w:r>
      <w:proofErr w:type="gramEnd"/>
      <w:r>
        <w:rPr>
          <w:rFonts w:cs="Times New Roman"/>
          <w:szCs w:val="28"/>
        </w:rPr>
        <w:t>产卵期间，在莲藕田四周</w:t>
      </w:r>
      <w:r>
        <w:rPr>
          <w:rFonts w:cs="Times New Roman" w:hint="eastAsia"/>
          <w:szCs w:val="28"/>
        </w:rPr>
        <w:t>，福寿</w:t>
      </w:r>
      <w:proofErr w:type="gramStart"/>
      <w:r>
        <w:rPr>
          <w:rFonts w:cs="Times New Roman" w:hint="eastAsia"/>
          <w:szCs w:val="28"/>
        </w:rPr>
        <w:t>螺</w:t>
      </w:r>
      <w:proofErr w:type="gramEnd"/>
      <w:r>
        <w:rPr>
          <w:rFonts w:cs="Times New Roman" w:hint="eastAsia"/>
          <w:szCs w:val="28"/>
        </w:rPr>
        <w:t>产卵地放置</w:t>
      </w:r>
      <w:r>
        <w:rPr>
          <w:rFonts w:cs="Times New Roman"/>
          <w:szCs w:val="28"/>
        </w:rPr>
        <w:t>竹片或木条</w:t>
      </w:r>
      <w:proofErr w:type="gramStart"/>
      <w:r>
        <w:rPr>
          <w:rFonts w:cs="Times New Roman"/>
          <w:szCs w:val="28"/>
        </w:rPr>
        <w:t>诱</w:t>
      </w:r>
      <w:proofErr w:type="gramEnd"/>
      <w:r>
        <w:rPr>
          <w:rFonts w:cs="Times New Roman"/>
          <w:szCs w:val="28"/>
        </w:rPr>
        <w:t>螺产卵</w:t>
      </w:r>
      <w:r>
        <w:rPr>
          <w:rFonts w:cs="Times New Roman" w:hint="eastAsia"/>
          <w:szCs w:val="28"/>
        </w:rPr>
        <w:t>，</w:t>
      </w:r>
      <w:r>
        <w:rPr>
          <w:rFonts w:cs="Times New Roman"/>
          <w:szCs w:val="28"/>
        </w:rPr>
        <w:t>每</w:t>
      </w:r>
      <w:r>
        <w:rPr>
          <w:rFonts w:cs="Times New Roman" w:hint="eastAsia"/>
          <w:szCs w:val="28"/>
          <w:lang w:eastAsia="zh"/>
        </w:rPr>
        <w:t>亩</w:t>
      </w:r>
      <w:r>
        <w:rPr>
          <w:rFonts w:cs="Times New Roman"/>
          <w:szCs w:val="28"/>
        </w:rPr>
        <w:t>放置</w:t>
      </w:r>
      <w:r>
        <w:rPr>
          <w:rFonts w:cs="Times New Roman"/>
          <w:szCs w:val="28"/>
        </w:rPr>
        <w:t>50</w:t>
      </w:r>
      <w:r>
        <w:rPr>
          <w:rFonts w:cs="Times New Roman" w:hint="eastAsia"/>
          <w:szCs w:val="28"/>
        </w:rPr>
        <w:t>~</w:t>
      </w:r>
      <w:r>
        <w:rPr>
          <w:rFonts w:cs="Times New Roman"/>
          <w:szCs w:val="28"/>
        </w:rPr>
        <w:t>60</w:t>
      </w:r>
      <w:r>
        <w:rPr>
          <w:rFonts w:cs="Times New Roman"/>
          <w:szCs w:val="28"/>
        </w:rPr>
        <w:t>根</w:t>
      </w:r>
      <w:r>
        <w:rPr>
          <w:rFonts w:cs="Times New Roman" w:hint="eastAsia"/>
          <w:szCs w:val="28"/>
        </w:rPr>
        <w:t>，</w:t>
      </w:r>
      <w:r>
        <w:rPr>
          <w:rFonts w:cs="Times New Roman"/>
          <w:szCs w:val="28"/>
        </w:rPr>
        <w:t>高出水面</w:t>
      </w:r>
      <w:r>
        <w:rPr>
          <w:rFonts w:cs="Times New Roman"/>
          <w:szCs w:val="28"/>
        </w:rPr>
        <w:t>40</w:t>
      </w:r>
      <w:r>
        <w:rPr>
          <w:rFonts w:cs="Times New Roman" w:hint="eastAsia"/>
          <w:szCs w:val="28"/>
        </w:rPr>
        <w:t>~</w:t>
      </w:r>
      <w:r>
        <w:rPr>
          <w:rFonts w:cs="Times New Roman"/>
          <w:szCs w:val="28"/>
        </w:rPr>
        <w:t>50</w:t>
      </w:r>
      <w:r>
        <w:rPr>
          <w:rFonts w:cs="Times New Roman" w:hint="eastAsia"/>
          <w:szCs w:val="28"/>
        </w:rPr>
        <w:t>厘米，</w:t>
      </w:r>
      <w:r>
        <w:rPr>
          <w:rFonts w:cs="Times New Roman" w:hint="eastAsia"/>
          <w:color w:val="000000"/>
          <w:szCs w:val="28"/>
          <w:lang w:eastAsia="zh"/>
        </w:rPr>
        <w:t>待</w:t>
      </w:r>
      <w:r>
        <w:rPr>
          <w:rFonts w:cs="Times New Roman"/>
          <w:szCs w:val="28"/>
        </w:rPr>
        <w:t>福寿</w:t>
      </w:r>
      <w:proofErr w:type="gramStart"/>
      <w:r>
        <w:rPr>
          <w:rFonts w:cs="Times New Roman"/>
          <w:szCs w:val="28"/>
        </w:rPr>
        <w:t>螺</w:t>
      </w:r>
      <w:proofErr w:type="gramEnd"/>
      <w:r>
        <w:rPr>
          <w:rFonts w:cs="Times New Roman" w:hint="eastAsia"/>
          <w:szCs w:val="28"/>
          <w:lang w:eastAsia="zh"/>
        </w:rPr>
        <w:t>产卵后集中烧毁</w:t>
      </w:r>
      <w:r>
        <w:rPr>
          <w:rFonts w:cs="Times New Roman" w:hint="eastAsia"/>
          <w:szCs w:val="28"/>
        </w:rPr>
        <w:t>。</w:t>
      </w:r>
    </w:p>
    <w:p w:rsidR="006963F6" w:rsidRDefault="000B335A" w:rsidP="00BE5508">
      <w:pPr>
        <w:pStyle w:val="1"/>
      </w:pPr>
      <w:r>
        <w:rPr>
          <w:rFonts w:hint="eastAsia"/>
        </w:rPr>
        <w:t>6</w:t>
      </w:r>
      <w:r>
        <w:t xml:space="preserve"> </w:t>
      </w:r>
      <w:r>
        <w:t>生物防治</w:t>
      </w:r>
      <w:bookmarkEnd w:id="5"/>
    </w:p>
    <w:p w:rsidR="006963F6" w:rsidRDefault="000B335A" w:rsidP="00BE5508">
      <w:pPr>
        <w:pStyle w:val="2"/>
      </w:pPr>
      <w:r>
        <w:t>6</w:t>
      </w:r>
      <w:r>
        <w:rPr>
          <w:rFonts w:hint="eastAsia"/>
        </w:rPr>
        <w:t>.</w:t>
      </w:r>
      <w:r>
        <w:t>1</w:t>
      </w:r>
      <w:r w:rsidR="00BE5508">
        <w:t xml:space="preserve"> </w:t>
      </w:r>
      <w:r>
        <w:t>性</w:t>
      </w:r>
      <w:proofErr w:type="gramStart"/>
      <w:r>
        <w:t>诱</w:t>
      </w:r>
      <w:proofErr w:type="gramEnd"/>
      <w:r>
        <w:t>剂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 w:hint="eastAsia"/>
          <w:szCs w:val="28"/>
        </w:rPr>
        <w:t>在斜纹夜蛾发生期，</w:t>
      </w:r>
      <w:r>
        <w:rPr>
          <w:rFonts w:cs="Times New Roman" w:hint="eastAsia"/>
          <w:szCs w:val="28"/>
          <w:lang w:eastAsia="zh"/>
        </w:rPr>
        <w:t>在莲藕</w:t>
      </w:r>
      <w:proofErr w:type="gramStart"/>
      <w:r>
        <w:rPr>
          <w:rFonts w:cs="Times New Roman" w:hint="eastAsia"/>
          <w:szCs w:val="28"/>
          <w:lang w:eastAsia="zh"/>
        </w:rPr>
        <w:t>田周围</w:t>
      </w:r>
      <w:proofErr w:type="gramEnd"/>
      <w:r>
        <w:rPr>
          <w:rFonts w:cs="Times New Roman" w:hint="eastAsia"/>
          <w:szCs w:val="28"/>
          <w:lang w:eastAsia="zh"/>
        </w:rPr>
        <w:t>悬挂诱捕器，每只诱捕器安装</w:t>
      </w:r>
      <w:r>
        <w:rPr>
          <w:rFonts w:cs="Times New Roman" w:hint="eastAsia"/>
          <w:szCs w:val="28"/>
          <w:lang w:eastAsia="zh"/>
        </w:rPr>
        <w:t>1</w:t>
      </w:r>
      <w:r>
        <w:rPr>
          <w:rFonts w:cs="Times New Roman" w:hint="eastAsia"/>
          <w:szCs w:val="28"/>
          <w:lang w:eastAsia="zh"/>
        </w:rPr>
        <w:t>枚诱芯，并在</w:t>
      </w:r>
      <w:proofErr w:type="gramStart"/>
      <w:r>
        <w:rPr>
          <w:rFonts w:cs="Times New Roman" w:hint="eastAsia"/>
          <w:szCs w:val="28"/>
          <w:lang w:eastAsia="zh"/>
        </w:rPr>
        <w:t>接虫器</w:t>
      </w:r>
      <w:proofErr w:type="gramEnd"/>
      <w:r>
        <w:rPr>
          <w:rFonts w:cs="Times New Roman" w:hint="eastAsia"/>
          <w:szCs w:val="28"/>
          <w:lang w:eastAsia="zh"/>
        </w:rPr>
        <w:t>中装入适量的肥皂水。诱捕器间隔约</w:t>
      </w:r>
      <w:r>
        <w:rPr>
          <w:rFonts w:cs="Times New Roman" w:hint="eastAsia"/>
          <w:szCs w:val="28"/>
          <w:lang w:eastAsia="zh"/>
        </w:rPr>
        <w:t>50</w:t>
      </w:r>
      <w:r>
        <w:rPr>
          <w:rFonts w:cs="Times New Roman" w:hint="eastAsia"/>
          <w:szCs w:val="28"/>
          <w:lang w:eastAsia="zh"/>
        </w:rPr>
        <w:t>米，悬挂高度为</w:t>
      </w:r>
      <w:r>
        <w:rPr>
          <w:rFonts w:cs="Times New Roman" w:hint="eastAsia"/>
          <w:szCs w:val="28"/>
          <w:lang w:eastAsia="zh"/>
        </w:rPr>
        <w:t>1.5</w:t>
      </w:r>
      <w:r>
        <w:rPr>
          <w:rFonts w:cs="Times New Roman" w:hint="eastAsia"/>
          <w:szCs w:val="28"/>
          <w:lang w:eastAsia="zh"/>
        </w:rPr>
        <w:t>米。</w:t>
      </w:r>
    </w:p>
    <w:p w:rsidR="006963F6" w:rsidRDefault="000B335A" w:rsidP="00BE5508">
      <w:pPr>
        <w:pStyle w:val="2"/>
      </w:pPr>
      <w:r>
        <w:rPr>
          <w:rFonts w:hint="eastAsia"/>
        </w:rPr>
        <w:t>6.2</w:t>
      </w:r>
      <w:r w:rsidR="00BE5508">
        <w:t xml:space="preserve"> </w:t>
      </w:r>
      <w:r>
        <w:t>保护和利用天敌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0000"/>
          <w:szCs w:val="28"/>
          <w:lang w:eastAsia="zh"/>
        </w:rPr>
      </w:pPr>
      <w:r>
        <w:rPr>
          <w:rFonts w:cs="Times New Roman" w:hint="eastAsia"/>
          <w:color w:val="000000"/>
          <w:szCs w:val="28"/>
        </w:rPr>
        <w:t>保护</w:t>
      </w:r>
      <w:r>
        <w:rPr>
          <w:rFonts w:cs="Times New Roman" w:hint="eastAsia"/>
          <w:color w:val="000000"/>
          <w:szCs w:val="28"/>
          <w:lang w:eastAsia="zh"/>
        </w:rPr>
        <w:t>利用自然</w:t>
      </w:r>
      <w:r>
        <w:rPr>
          <w:rFonts w:cs="Times New Roman" w:hint="eastAsia"/>
          <w:color w:val="000000"/>
          <w:szCs w:val="28"/>
        </w:rPr>
        <w:t>天敌，</w:t>
      </w:r>
      <w:r>
        <w:rPr>
          <w:rFonts w:cs="Times New Roman" w:hint="eastAsia"/>
          <w:color w:val="000000"/>
          <w:szCs w:val="28"/>
          <w:lang w:eastAsia="zh"/>
        </w:rPr>
        <w:t>提高蚜虫天敌（如：</w:t>
      </w:r>
      <w:r>
        <w:rPr>
          <w:rFonts w:cs="Times New Roman" w:hint="eastAsia"/>
          <w:szCs w:val="28"/>
          <w:lang w:eastAsia="zh"/>
        </w:rPr>
        <w:t>瓢虫、</w:t>
      </w:r>
      <w:proofErr w:type="gramStart"/>
      <w:r>
        <w:rPr>
          <w:rFonts w:cs="Times New Roman" w:hint="eastAsia"/>
          <w:szCs w:val="28"/>
          <w:lang w:eastAsia="zh"/>
        </w:rPr>
        <w:t>蚜</w:t>
      </w:r>
      <w:proofErr w:type="gramEnd"/>
      <w:r>
        <w:rPr>
          <w:rFonts w:cs="Times New Roman" w:hint="eastAsia"/>
          <w:szCs w:val="28"/>
          <w:lang w:eastAsia="zh"/>
        </w:rPr>
        <w:t>茧</w:t>
      </w:r>
      <w:r>
        <w:rPr>
          <w:rFonts w:cs="Times New Roman" w:hint="eastAsia"/>
          <w:szCs w:val="28"/>
        </w:rPr>
        <w:t>蜂</w:t>
      </w:r>
      <w:r>
        <w:rPr>
          <w:rFonts w:cs="Times New Roman" w:hint="eastAsia"/>
          <w:szCs w:val="28"/>
          <w:lang w:eastAsia="zh"/>
        </w:rPr>
        <w:t>、食蚜蝇、草蛉、</w:t>
      </w:r>
      <w:r>
        <w:rPr>
          <w:rFonts w:cs="Times New Roman" w:hint="eastAsia"/>
          <w:color w:val="000000"/>
          <w:szCs w:val="28"/>
          <w:lang w:eastAsia="zh"/>
        </w:rPr>
        <w:t>蜘蛛等）、斜纹夜蛾天敌（如：捕食性和寄生性昆虫、蜘蛛、线虫等）、</w:t>
      </w:r>
      <w:proofErr w:type="gramStart"/>
      <w:r>
        <w:rPr>
          <w:rFonts w:cs="Times New Roman" w:hint="eastAsia"/>
          <w:color w:val="000000"/>
          <w:szCs w:val="28"/>
          <w:lang w:eastAsia="zh"/>
        </w:rPr>
        <w:t>食根金</w:t>
      </w:r>
      <w:proofErr w:type="gramEnd"/>
      <w:r>
        <w:rPr>
          <w:rFonts w:cs="Times New Roman" w:hint="eastAsia"/>
          <w:color w:val="000000"/>
          <w:szCs w:val="28"/>
          <w:lang w:eastAsia="zh"/>
        </w:rPr>
        <w:t>花虫天敌（如：鸟类、青蛙、蟾蜍等）、</w:t>
      </w:r>
      <w:proofErr w:type="gramStart"/>
      <w:r>
        <w:rPr>
          <w:rFonts w:cs="Times New Roman" w:hint="eastAsia"/>
          <w:color w:val="000000"/>
          <w:szCs w:val="28"/>
          <w:lang w:eastAsia="zh"/>
        </w:rPr>
        <w:t>蓟</w:t>
      </w:r>
      <w:proofErr w:type="gramEnd"/>
      <w:r>
        <w:rPr>
          <w:rFonts w:cs="Times New Roman" w:hint="eastAsia"/>
          <w:color w:val="000000"/>
          <w:szCs w:val="28"/>
          <w:lang w:eastAsia="zh"/>
        </w:rPr>
        <w:t>马天敌（如：花蝽等）的控害能力。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0000"/>
          <w:szCs w:val="28"/>
          <w:lang w:eastAsia="zh"/>
        </w:rPr>
      </w:pPr>
      <w:r>
        <w:rPr>
          <w:rFonts w:cs="Times New Roman" w:hint="eastAsia"/>
          <w:color w:val="000000"/>
          <w:szCs w:val="28"/>
          <w:lang w:eastAsia="zh"/>
        </w:rPr>
        <w:t>释放蚜虫天敌：</w:t>
      </w:r>
      <w:r>
        <w:rPr>
          <w:rFonts w:cs="Times New Roman" w:hint="eastAsia"/>
          <w:color w:val="000000"/>
          <w:szCs w:val="28"/>
        </w:rPr>
        <w:t>蚜虫发生部位按照</w:t>
      </w:r>
      <w:r>
        <w:rPr>
          <w:rFonts w:cs="Times New Roman" w:hint="eastAsia"/>
          <w:color w:val="000000"/>
          <w:szCs w:val="28"/>
        </w:rPr>
        <w:t>5~10</w:t>
      </w:r>
      <w:r>
        <w:rPr>
          <w:rFonts w:cs="Times New Roman" w:hint="eastAsia"/>
          <w:color w:val="000000"/>
          <w:szCs w:val="28"/>
        </w:rPr>
        <w:t>头</w:t>
      </w:r>
      <w:r>
        <w:rPr>
          <w:rFonts w:cs="Times New Roman" w:hint="eastAsia"/>
          <w:color w:val="000000"/>
          <w:szCs w:val="28"/>
        </w:rPr>
        <w:t>/</w:t>
      </w:r>
      <w:r>
        <w:rPr>
          <w:rFonts w:cs="Times New Roman" w:hint="eastAsia"/>
          <w:color w:val="000000"/>
          <w:szCs w:val="28"/>
        </w:rPr>
        <w:t>平方米释放</w:t>
      </w:r>
      <w:r>
        <w:rPr>
          <w:rFonts w:cs="Times New Roman" w:hint="eastAsia"/>
          <w:color w:val="000000"/>
          <w:szCs w:val="28"/>
        </w:rPr>
        <w:lastRenderedPageBreak/>
        <w:t>瓢虫类，每</w:t>
      </w:r>
      <w:r>
        <w:rPr>
          <w:rFonts w:cs="Times New Roman" w:hint="eastAsia"/>
          <w:color w:val="000000"/>
          <w:szCs w:val="28"/>
        </w:rPr>
        <w:t>7</w:t>
      </w:r>
      <w:r>
        <w:rPr>
          <w:rFonts w:cs="Times New Roman" w:hint="eastAsia"/>
          <w:color w:val="000000"/>
          <w:szCs w:val="28"/>
          <w:lang w:eastAsia="zh"/>
        </w:rPr>
        <w:t>天</w:t>
      </w:r>
      <w:r>
        <w:rPr>
          <w:rFonts w:cs="Times New Roman" w:hint="eastAsia"/>
          <w:color w:val="000000"/>
          <w:szCs w:val="28"/>
        </w:rPr>
        <w:t>释放</w:t>
      </w:r>
      <w:r>
        <w:rPr>
          <w:rFonts w:cs="Times New Roman" w:hint="eastAsia"/>
          <w:color w:val="000000"/>
          <w:szCs w:val="28"/>
        </w:rPr>
        <w:t>1</w:t>
      </w:r>
      <w:r>
        <w:rPr>
          <w:rFonts w:cs="Times New Roman" w:hint="eastAsia"/>
          <w:color w:val="000000"/>
          <w:szCs w:val="28"/>
        </w:rPr>
        <w:t>次，连续释放</w:t>
      </w:r>
      <w:r>
        <w:rPr>
          <w:rFonts w:cs="Times New Roman" w:hint="eastAsia"/>
          <w:color w:val="000000"/>
          <w:szCs w:val="28"/>
        </w:rPr>
        <w:t>3</w:t>
      </w:r>
      <w:r>
        <w:rPr>
          <w:rFonts w:cs="Times New Roman" w:hint="eastAsia"/>
          <w:color w:val="000000"/>
          <w:szCs w:val="28"/>
        </w:rPr>
        <w:t>次</w:t>
      </w:r>
      <w:r>
        <w:rPr>
          <w:rFonts w:cs="Times New Roman" w:hint="eastAsia"/>
          <w:color w:val="000000"/>
          <w:szCs w:val="28"/>
          <w:lang w:eastAsia="zh"/>
        </w:rPr>
        <w:t>；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0000"/>
          <w:szCs w:val="28"/>
          <w:lang w:eastAsia="zh"/>
        </w:rPr>
      </w:pPr>
      <w:r>
        <w:rPr>
          <w:rFonts w:cs="Times New Roman" w:hint="eastAsia"/>
          <w:color w:val="000000"/>
          <w:szCs w:val="28"/>
          <w:lang w:eastAsia="zh"/>
        </w:rPr>
        <w:t>释放斜纹夜蛾天敌：</w:t>
      </w:r>
      <w:r>
        <w:rPr>
          <w:rFonts w:cs="Times New Roman" w:hint="eastAsia"/>
          <w:color w:val="000000"/>
          <w:szCs w:val="28"/>
        </w:rPr>
        <w:t>在叶部按照</w:t>
      </w:r>
      <w:r>
        <w:rPr>
          <w:rFonts w:cs="Times New Roman" w:hint="eastAsia"/>
          <w:color w:val="000000"/>
          <w:szCs w:val="28"/>
        </w:rPr>
        <w:t>2~3</w:t>
      </w:r>
      <w:r>
        <w:rPr>
          <w:rFonts w:cs="Times New Roman" w:hint="eastAsia"/>
          <w:color w:val="000000"/>
          <w:szCs w:val="28"/>
        </w:rPr>
        <w:t>头</w:t>
      </w:r>
      <w:r>
        <w:rPr>
          <w:rFonts w:cs="Times New Roman" w:hint="eastAsia"/>
          <w:color w:val="000000"/>
          <w:szCs w:val="28"/>
        </w:rPr>
        <w:t>/</w:t>
      </w:r>
      <w:r>
        <w:rPr>
          <w:rFonts w:cs="Times New Roman" w:hint="eastAsia"/>
          <w:color w:val="000000"/>
          <w:szCs w:val="28"/>
        </w:rPr>
        <w:t>平方米撒施花蝽类或盲蝽类，每</w:t>
      </w:r>
      <w:r>
        <w:rPr>
          <w:rFonts w:cs="Times New Roman" w:hint="eastAsia"/>
          <w:color w:val="000000"/>
          <w:szCs w:val="28"/>
        </w:rPr>
        <w:t>7</w:t>
      </w:r>
      <w:r>
        <w:rPr>
          <w:rFonts w:cs="Times New Roman" w:hint="eastAsia"/>
          <w:color w:val="000000"/>
          <w:szCs w:val="28"/>
          <w:lang w:eastAsia="zh"/>
        </w:rPr>
        <w:t>天</w:t>
      </w:r>
      <w:r>
        <w:rPr>
          <w:rFonts w:cs="Times New Roman" w:hint="eastAsia"/>
          <w:color w:val="000000"/>
          <w:szCs w:val="28"/>
        </w:rPr>
        <w:t>释放</w:t>
      </w:r>
      <w:r>
        <w:rPr>
          <w:rFonts w:cs="Times New Roman" w:hint="eastAsia"/>
          <w:color w:val="000000"/>
          <w:szCs w:val="28"/>
        </w:rPr>
        <w:t>1</w:t>
      </w:r>
      <w:r>
        <w:rPr>
          <w:rFonts w:cs="Times New Roman" w:hint="eastAsia"/>
          <w:color w:val="000000"/>
          <w:szCs w:val="28"/>
        </w:rPr>
        <w:t>次，连续释放</w:t>
      </w:r>
      <w:r>
        <w:rPr>
          <w:rFonts w:cs="Times New Roman" w:hint="eastAsia"/>
          <w:color w:val="000000"/>
          <w:szCs w:val="28"/>
        </w:rPr>
        <w:t>3</w:t>
      </w:r>
      <w:r>
        <w:rPr>
          <w:rFonts w:cs="Times New Roman" w:hint="eastAsia"/>
          <w:color w:val="000000"/>
          <w:szCs w:val="28"/>
        </w:rPr>
        <w:t>次</w:t>
      </w:r>
      <w:r>
        <w:rPr>
          <w:rFonts w:cs="Times New Roman" w:hint="eastAsia"/>
          <w:color w:val="000000"/>
          <w:szCs w:val="28"/>
          <w:lang w:eastAsia="zh"/>
        </w:rPr>
        <w:t>；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0000"/>
          <w:szCs w:val="28"/>
          <w:lang w:eastAsia="zh"/>
        </w:rPr>
      </w:pPr>
      <w:r>
        <w:rPr>
          <w:rFonts w:cs="Times New Roman" w:hint="eastAsia"/>
          <w:color w:val="000000"/>
          <w:szCs w:val="28"/>
          <w:lang w:eastAsia="zh"/>
        </w:rPr>
        <w:t>释放</w:t>
      </w:r>
      <w:r>
        <w:rPr>
          <w:rFonts w:cs="Times New Roman" w:hint="eastAsia"/>
          <w:color w:val="000000"/>
          <w:szCs w:val="28"/>
        </w:rPr>
        <w:t>蓟马</w:t>
      </w:r>
      <w:r>
        <w:rPr>
          <w:rFonts w:cs="Times New Roman" w:hint="eastAsia"/>
          <w:color w:val="000000"/>
          <w:szCs w:val="28"/>
          <w:lang w:eastAsia="zh"/>
        </w:rPr>
        <w:t>天敌：</w:t>
      </w:r>
      <w:r>
        <w:rPr>
          <w:rFonts w:cs="Times New Roman" w:hint="eastAsia"/>
          <w:color w:val="000000"/>
          <w:szCs w:val="28"/>
        </w:rPr>
        <w:t>在叶片、花器等部位按照</w:t>
      </w:r>
      <w:r>
        <w:rPr>
          <w:rFonts w:cs="Times New Roman" w:hint="eastAsia"/>
          <w:color w:val="000000"/>
          <w:szCs w:val="28"/>
        </w:rPr>
        <w:t>1~2</w:t>
      </w:r>
      <w:r>
        <w:rPr>
          <w:rFonts w:cs="Times New Roman" w:hint="eastAsia"/>
          <w:color w:val="000000"/>
          <w:szCs w:val="28"/>
        </w:rPr>
        <w:t>头</w:t>
      </w:r>
      <w:r>
        <w:rPr>
          <w:rFonts w:cs="Times New Roman" w:hint="eastAsia"/>
          <w:color w:val="000000"/>
          <w:szCs w:val="28"/>
        </w:rPr>
        <w:t>/</w:t>
      </w:r>
      <w:r>
        <w:rPr>
          <w:rFonts w:cs="Times New Roman" w:hint="eastAsia"/>
          <w:color w:val="000000"/>
          <w:szCs w:val="28"/>
        </w:rPr>
        <w:t>平方米撒施花蝽类，每</w:t>
      </w:r>
      <w:r>
        <w:rPr>
          <w:rFonts w:cs="Times New Roman" w:hint="eastAsia"/>
          <w:color w:val="000000"/>
          <w:szCs w:val="28"/>
        </w:rPr>
        <w:t>10</w:t>
      </w:r>
      <w:r>
        <w:rPr>
          <w:rFonts w:cs="Times New Roman" w:hint="eastAsia"/>
          <w:color w:val="000000"/>
          <w:szCs w:val="28"/>
          <w:lang w:eastAsia="zh"/>
        </w:rPr>
        <w:t>天</w:t>
      </w:r>
      <w:r>
        <w:rPr>
          <w:rFonts w:cs="Times New Roman" w:hint="eastAsia"/>
          <w:color w:val="000000"/>
          <w:szCs w:val="28"/>
        </w:rPr>
        <w:t>释放</w:t>
      </w:r>
      <w:r>
        <w:rPr>
          <w:rFonts w:cs="Times New Roman" w:hint="eastAsia"/>
          <w:color w:val="000000"/>
          <w:szCs w:val="28"/>
        </w:rPr>
        <w:t>1</w:t>
      </w:r>
      <w:r>
        <w:rPr>
          <w:rFonts w:cs="Times New Roman" w:hint="eastAsia"/>
          <w:color w:val="000000"/>
          <w:szCs w:val="28"/>
        </w:rPr>
        <w:t>次，连续释放</w:t>
      </w:r>
      <w:r>
        <w:rPr>
          <w:rFonts w:cs="Times New Roman" w:hint="eastAsia"/>
          <w:color w:val="000000"/>
          <w:szCs w:val="28"/>
        </w:rPr>
        <w:t>3</w:t>
      </w:r>
      <w:r>
        <w:rPr>
          <w:rFonts w:cs="Times New Roman" w:hint="eastAsia"/>
          <w:color w:val="000000"/>
          <w:szCs w:val="28"/>
        </w:rPr>
        <w:t>次。</w:t>
      </w:r>
    </w:p>
    <w:p w:rsidR="006963F6" w:rsidRDefault="000B335A" w:rsidP="00BE5508">
      <w:pPr>
        <w:pStyle w:val="2"/>
      </w:pPr>
      <w:r>
        <w:rPr>
          <w:rFonts w:hint="eastAsia"/>
        </w:rPr>
        <w:t>6.3</w:t>
      </w:r>
      <w:r w:rsidR="00BE5508">
        <w:t xml:space="preserve"> </w:t>
      </w:r>
      <w:r>
        <w:t>综合种养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0000"/>
          <w:szCs w:val="28"/>
        </w:rPr>
      </w:pPr>
      <w:r>
        <w:rPr>
          <w:rFonts w:cs="Times New Roman" w:hint="eastAsia"/>
          <w:color w:val="000000"/>
          <w:szCs w:val="28"/>
          <w:lang w:eastAsia="zh"/>
        </w:rPr>
        <w:t>套养甲鱼防治福寿螺、食根金花虫幼虫，每亩放养甲鱼</w:t>
      </w:r>
      <w:r>
        <w:rPr>
          <w:rFonts w:cs="Times New Roman" w:hint="eastAsia"/>
          <w:color w:val="000000"/>
          <w:szCs w:val="28"/>
          <w:lang w:eastAsia="zh"/>
        </w:rPr>
        <w:t>80~120</w:t>
      </w:r>
      <w:r>
        <w:rPr>
          <w:rFonts w:cs="Times New Roman" w:hint="eastAsia"/>
          <w:color w:val="000000"/>
          <w:szCs w:val="28"/>
          <w:lang w:eastAsia="zh"/>
        </w:rPr>
        <w:t>只，规格为每只</w:t>
      </w:r>
      <w:r>
        <w:rPr>
          <w:rFonts w:cs="Times New Roman" w:hint="eastAsia"/>
          <w:color w:val="000000"/>
          <w:szCs w:val="28"/>
          <w:lang w:eastAsia="zh"/>
        </w:rPr>
        <w:t>0.5~1.0</w:t>
      </w:r>
      <w:r>
        <w:rPr>
          <w:rFonts w:cs="Times New Roman" w:hint="eastAsia"/>
          <w:color w:val="000000"/>
          <w:szCs w:val="28"/>
          <w:lang w:eastAsia="zh"/>
        </w:rPr>
        <w:t>千克，雌雄分开</w:t>
      </w:r>
      <w:r>
        <w:rPr>
          <w:rFonts w:cs="Times New Roman" w:hint="eastAsia"/>
          <w:color w:val="000000"/>
          <w:szCs w:val="28"/>
        </w:rPr>
        <w:t>。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0000"/>
          <w:szCs w:val="28"/>
          <w:lang w:eastAsia="zh"/>
        </w:rPr>
      </w:pPr>
      <w:r>
        <w:rPr>
          <w:rFonts w:cs="Times New Roman" w:hint="eastAsia"/>
          <w:color w:val="000000"/>
          <w:szCs w:val="28"/>
          <w:lang w:eastAsia="zh"/>
        </w:rPr>
        <w:t>套养泥鳅防治食根金花虫幼虫，每亩放养</w:t>
      </w:r>
      <w:r>
        <w:rPr>
          <w:rFonts w:cs="Times New Roman" w:hint="eastAsia"/>
          <w:color w:val="000000"/>
          <w:szCs w:val="28"/>
          <w:lang w:eastAsia="zh"/>
        </w:rPr>
        <w:t>3000~4000</w:t>
      </w:r>
      <w:r>
        <w:rPr>
          <w:rFonts w:cs="Times New Roman" w:hint="eastAsia"/>
          <w:color w:val="000000"/>
          <w:szCs w:val="28"/>
          <w:lang w:eastAsia="zh"/>
        </w:rPr>
        <w:t>尾，</w:t>
      </w:r>
      <w:r>
        <w:rPr>
          <w:rFonts w:cs="Times New Roman" w:hint="eastAsia"/>
          <w:szCs w:val="28"/>
          <w:lang w:eastAsia="zh"/>
        </w:rPr>
        <w:t>规格为每千克</w:t>
      </w:r>
      <w:r>
        <w:rPr>
          <w:rFonts w:cs="Times New Roman" w:hint="eastAsia"/>
          <w:szCs w:val="28"/>
          <w:lang w:eastAsia="zh"/>
        </w:rPr>
        <w:t>200~300</w:t>
      </w:r>
      <w:r>
        <w:rPr>
          <w:rFonts w:cs="Times New Roman" w:hint="eastAsia"/>
          <w:szCs w:val="28"/>
          <w:lang w:eastAsia="zh"/>
        </w:rPr>
        <w:t>尾</w:t>
      </w:r>
      <w:r>
        <w:rPr>
          <w:rFonts w:cs="Times New Roman" w:hint="eastAsia"/>
          <w:color w:val="000000"/>
          <w:szCs w:val="28"/>
          <w:lang w:eastAsia="zh"/>
        </w:rPr>
        <w:t>。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color w:val="000000"/>
          <w:szCs w:val="28"/>
          <w:lang w:eastAsia="zh"/>
        </w:rPr>
      </w:pPr>
      <w:r>
        <w:rPr>
          <w:rFonts w:cs="Times New Roman"/>
          <w:color w:val="000000"/>
          <w:szCs w:val="28"/>
          <w:lang w:eastAsia="zh"/>
        </w:rPr>
        <w:t>4</w:t>
      </w:r>
      <w:r>
        <w:rPr>
          <w:rFonts w:cs="Times New Roman" w:hint="eastAsia"/>
          <w:color w:val="000000"/>
          <w:szCs w:val="28"/>
          <w:lang w:eastAsia="zh"/>
        </w:rPr>
        <w:t>~</w:t>
      </w:r>
      <w:r>
        <w:rPr>
          <w:rFonts w:cs="Times New Roman"/>
          <w:color w:val="000000"/>
          <w:szCs w:val="28"/>
          <w:lang w:eastAsia="zh"/>
        </w:rPr>
        <w:t>5</w:t>
      </w:r>
      <w:r>
        <w:rPr>
          <w:rFonts w:cs="Times New Roman"/>
          <w:color w:val="000000"/>
          <w:szCs w:val="28"/>
          <w:lang w:eastAsia="zh"/>
        </w:rPr>
        <w:t>月中旬，莲藕田放养体重</w:t>
      </w:r>
      <w:r>
        <w:rPr>
          <w:rFonts w:cs="Times New Roman" w:hint="eastAsia"/>
          <w:color w:val="000000"/>
          <w:szCs w:val="28"/>
          <w:lang w:eastAsia="zh"/>
        </w:rPr>
        <w:t>为</w:t>
      </w:r>
      <w:r>
        <w:rPr>
          <w:rFonts w:cs="Times New Roman"/>
          <w:color w:val="000000"/>
          <w:szCs w:val="28"/>
          <w:lang w:eastAsia="zh"/>
        </w:rPr>
        <w:t>250</w:t>
      </w:r>
      <w:r>
        <w:rPr>
          <w:rFonts w:cs="Times New Roman" w:hint="eastAsia"/>
          <w:color w:val="000000"/>
          <w:szCs w:val="28"/>
          <w:lang w:eastAsia="zh"/>
        </w:rPr>
        <w:t>~</w:t>
      </w:r>
      <w:r>
        <w:rPr>
          <w:rFonts w:cs="Times New Roman"/>
          <w:color w:val="000000"/>
          <w:szCs w:val="28"/>
          <w:lang w:eastAsia="zh"/>
        </w:rPr>
        <w:t>30</w:t>
      </w:r>
      <w:r>
        <w:rPr>
          <w:rFonts w:cs="Times New Roman" w:hint="eastAsia"/>
          <w:color w:val="000000"/>
          <w:szCs w:val="28"/>
          <w:lang w:eastAsia="zh"/>
        </w:rPr>
        <w:t>0</w:t>
      </w:r>
      <w:r>
        <w:rPr>
          <w:rFonts w:cs="Times New Roman" w:hint="eastAsia"/>
          <w:color w:val="000000"/>
          <w:szCs w:val="28"/>
          <w:lang w:eastAsia="zh"/>
        </w:rPr>
        <w:t>克</w:t>
      </w:r>
      <w:r>
        <w:rPr>
          <w:rFonts w:cs="Times New Roman"/>
          <w:color w:val="000000"/>
          <w:szCs w:val="28"/>
          <w:lang w:eastAsia="zh"/>
        </w:rPr>
        <w:t>的鲫</w:t>
      </w:r>
      <w:r>
        <w:rPr>
          <w:rFonts w:cs="Times New Roman"/>
          <w:color w:val="000000"/>
          <w:szCs w:val="28"/>
          <w:lang w:eastAsia="zh"/>
        </w:rPr>
        <w:t>(</w:t>
      </w:r>
      <w:r>
        <w:rPr>
          <w:rFonts w:cs="Times New Roman"/>
          <w:color w:val="000000"/>
          <w:szCs w:val="28"/>
          <w:lang w:eastAsia="zh"/>
        </w:rPr>
        <w:t>鲤</w:t>
      </w:r>
      <w:r>
        <w:rPr>
          <w:rFonts w:cs="Times New Roman"/>
          <w:color w:val="000000"/>
          <w:szCs w:val="28"/>
          <w:lang w:eastAsia="zh"/>
        </w:rPr>
        <w:t>)</w:t>
      </w:r>
      <w:r>
        <w:rPr>
          <w:rFonts w:cs="Times New Roman"/>
          <w:color w:val="000000"/>
          <w:szCs w:val="28"/>
          <w:lang w:eastAsia="zh"/>
        </w:rPr>
        <w:t>鱼</w:t>
      </w:r>
      <w:r>
        <w:rPr>
          <w:rFonts w:cs="Times New Roman" w:hint="eastAsia"/>
          <w:color w:val="000000"/>
          <w:szCs w:val="28"/>
          <w:lang w:eastAsia="zh"/>
        </w:rPr>
        <w:t>或草鱼</w:t>
      </w:r>
      <w:r>
        <w:rPr>
          <w:rFonts w:cs="Times New Roman"/>
          <w:color w:val="000000"/>
          <w:szCs w:val="28"/>
          <w:lang w:eastAsia="zh"/>
        </w:rPr>
        <w:t>200</w:t>
      </w:r>
      <w:r>
        <w:rPr>
          <w:rFonts w:cs="Times New Roman" w:hint="eastAsia"/>
          <w:color w:val="000000"/>
          <w:szCs w:val="28"/>
          <w:lang w:eastAsia="zh"/>
        </w:rPr>
        <w:t>~</w:t>
      </w:r>
      <w:r>
        <w:rPr>
          <w:rFonts w:cs="Times New Roman"/>
          <w:color w:val="000000"/>
          <w:szCs w:val="28"/>
          <w:lang w:eastAsia="zh"/>
        </w:rPr>
        <w:t>250</w:t>
      </w:r>
      <w:r>
        <w:rPr>
          <w:rFonts w:cs="Times New Roman"/>
          <w:color w:val="000000"/>
          <w:szCs w:val="28"/>
          <w:lang w:eastAsia="zh"/>
        </w:rPr>
        <w:t>尾防治杂草、浮萍</w:t>
      </w:r>
      <w:r>
        <w:rPr>
          <w:rFonts w:cs="Times New Roman" w:hint="eastAsia"/>
          <w:color w:val="000000"/>
          <w:szCs w:val="28"/>
          <w:lang w:eastAsia="zh"/>
        </w:rPr>
        <w:t>。</w:t>
      </w:r>
    </w:p>
    <w:p w:rsidR="006963F6" w:rsidRDefault="000B335A" w:rsidP="00BE5508">
      <w:pPr>
        <w:pStyle w:val="a6"/>
        <w:adjustRightInd w:val="0"/>
        <w:snapToGrid w:val="0"/>
        <w:spacing w:after="0"/>
        <w:ind w:firstLine="640"/>
        <w:jc w:val="both"/>
        <w:rPr>
          <w:rFonts w:cs="Times New Roman"/>
          <w:szCs w:val="28"/>
        </w:rPr>
      </w:pPr>
      <w:r>
        <w:rPr>
          <w:rFonts w:cs="Times New Roman" w:hint="eastAsia"/>
          <w:szCs w:val="28"/>
          <w:lang w:eastAsia="zh"/>
        </w:rPr>
        <w:t>鱼沟的开挖形状、大小、面积，一般根据藕田的地形、面积和养殖对象的生活习性、沟溜的配置、养殖产量指标等因素而定。一般鱼沟的田内沟开挖宽度为</w:t>
      </w:r>
      <w:r>
        <w:rPr>
          <w:rFonts w:cs="Times New Roman" w:hint="eastAsia"/>
          <w:szCs w:val="28"/>
          <w:lang w:eastAsia="zh"/>
        </w:rPr>
        <w:t>1~2</w:t>
      </w:r>
      <w:r>
        <w:rPr>
          <w:rFonts w:cs="Times New Roman" w:hint="eastAsia"/>
          <w:szCs w:val="28"/>
          <w:lang w:eastAsia="zh"/>
        </w:rPr>
        <w:t>米、深度为</w:t>
      </w:r>
      <w:r>
        <w:rPr>
          <w:rFonts w:cs="Times New Roman" w:hint="eastAsia"/>
          <w:szCs w:val="28"/>
          <w:lang w:eastAsia="zh"/>
        </w:rPr>
        <w:t>40~60</w:t>
      </w:r>
      <w:r>
        <w:rPr>
          <w:rFonts w:cs="Times New Roman" w:hint="eastAsia"/>
          <w:szCs w:val="28"/>
          <w:lang w:eastAsia="zh"/>
        </w:rPr>
        <w:t>厘米；围沟距田埂</w:t>
      </w:r>
      <w:r>
        <w:rPr>
          <w:rFonts w:cs="Times New Roman" w:hint="eastAsia"/>
          <w:szCs w:val="28"/>
          <w:lang w:eastAsia="zh"/>
        </w:rPr>
        <w:t>0.5~1</w:t>
      </w:r>
      <w:r>
        <w:rPr>
          <w:rFonts w:cs="Times New Roman" w:hint="eastAsia"/>
          <w:szCs w:val="28"/>
          <w:lang w:eastAsia="zh"/>
        </w:rPr>
        <w:t>米，开挖宽度为</w:t>
      </w:r>
      <w:r>
        <w:rPr>
          <w:rFonts w:cs="Times New Roman" w:hint="eastAsia"/>
          <w:szCs w:val="28"/>
          <w:lang w:eastAsia="zh"/>
        </w:rPr>
        <w:t>1.5~2</w:t>
      </w:r>
      <w:r>
        <w:rPr>
          <w:rFonts w:cs="Times New Roman" w:hint="eastAsia"/>
          <w:szCs w:val="28"/>
          <w:lang w:eastAsia="zh"/>
        </w:rPr>
        <w:t>米，深度为</w:t>
      </w:r>
      <w:r>
        <w:rPr>
          <w:rFonts w:cs="Times New Roman" w:hint="eastAsia"/>
          <w:szCs w:val="28"/>
          <w:lang w:eastAsia="zh"/>
        </w:rPr>
        <w:t>80</w:t>
      </w:r>
      <w:r>
        <w:rPr>
          <w:rFonts w:cs="Times New Roman" w:hint="eastAsia"/>
          <w:szCs w:val="28"/>
          <w:lang w:eastAsia="zh"/>
        </w:rPr>
        <w:t>厘米以上。</w:t>
      </w:r>
    </w:p>
    <w:p w:rsidR="006963F6" w:rsidRDefault="000B335A" w:rsidP="00BE5508">
      <w:pPr>
        <w:pStyle w:val="1"/>
      </w:pPr>
      <w:r>
        <w:rPr>
          <w:rFonts w:hint="eastAsia"/>
        </w:rPr>
        <w:t>7</w:t>
      </w:r>
      <w:r>
        <w:t xml:space="preserve"> </w:t>
      </w:r>
      <w:r>
        <w:rPr>
          <w:rFonts w:hint="eastAsia"/>
        </w:rPr>
        <w:t>化学防治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</w:pPr>
      <w:r>
        <w:rPr>
          <w:rFonts w:cs="Times New Roman" w:hint="eastAsia"/>
          <w:szCs w:val="28"/>
          <w:lang w:eastAsia="zh"/>
        </w:rPr>
        <w:t>在</w:t>
      </w:r>
      <w:r>
        <w:rPr>
          <w:rFonts w:cs="Times New Roman"/>
          <w:szCs w:val="28"/>
          <w:lang w:eastAsia="zh"/>
        </w:rPr>
        <w:t>莲藕有害生物的防控中，</w:t>
      </w:r>
      <w:r>
        <w:rPr>
          <w:rFonts w:cs="Times New Roman" w:hint="eastAsia"/>
          <w:szCs w:val="28"/>
          <w:lang w:eastAsia="zh"/>
        </w:rPr>
        <w:t>如没有足够有效的农业、物理和生物措施，在确保人员、产品和环境安全的前提下，</w:t>
      </w:r>
      <w:r>
        <w:rPr>
          <w:rFonts w:cs="Times New Roman"/>
          <w:szCs w:val="28"/>
          <w:lang w:eastAsia="zh"/>
        </w:rPr>
        <w:t>可</w:t>
      </w:r>
      <w:r>
        <w:rPr>
          <w:rFonts w:cs="Times New Roman" w:hint="eastAsia"/>
          <w:szCs w:val="28"/>
          <w:lang w:eastAsia="zh"/>
        </w:rPr>
        <w:t>采用</w:t>
      </w:r>
      <w:r>
        <w:rPr>
          <w:rFonts w:cs="Times New Roman"/>
          <w:szCs w:val="28"/>
          <w:lang w:eastAsia="zh"/>
        </w:rPr>
        <w:t>化学防治措施。在</w:t>
      </w:r>
      <w:r>
        <w:rPr>
          <w:rFonts w:cs="Times New Roman" w:hint="eastAsia"/>
          <w:szCs w:val="28"/>
          <w:lang w:eastAsia="zh"/>
        </w:rPr>
        <w:t>莲藕</w:t>
      </w:r>
      <w:r>
        <w:rPr>
          <w:rFonts w:cs="Times New Roman"/>
          <w:szCs w:val="28"/>
          <w:lang w:eastAsia="zh"/>
        </w:rPr>
        <w:t>的</w:t>
      </w:r>
      <w:r>
        <w:rPr>
          <w:rFonts w:cs="Times New Roman" w:hint="eastAsia"/>
          <w:szCs w:val="28"/>
          <w:lang w:eastAsia="zh"/>
        </w:rPr>
        <w:t>化学</w:t>
      </w:r>
      <w:r>
        <w:rPr>
          <w:rFonts w:cs="Times New Roman"/>
          <w:szCs w:val="28"/>
          <w:lang w:eastAsia="zh"/>
        </w:rPr>
        <w:t>防控中，应将预防措施与病</w:t>
      </w:r>
      <w:r>
        <w:rPr>
          <w:rFonts w:cs="Times New Roman" w:hint="eastAsia"/>
          <w:szCs w:val="28"/>
          <w:lang w:eastAsia="zh"/>
        </w:rPr>
        <w:t>虫</w:t>
      </w:r>
      <w:r>
        <w:rPr>
          <w:rFonts w:cs="Times New Roman"/>
          <w:szCs w:val="28"/>
          <w:lang w:eastAsia="zh"/>
        </w:rPr>
        <w:t>害初期的控制措施相结合，</w:t>
      </w:r>
      <w:r>
        <w:rPr>
          <w:rFonts w:cs="Times New Roman" w:hint="eastAsia"/>
          <w:szCs w:val="28"/>
          <w:lang w:eastAsia="zh"/>
        </w:rPr>
        <w:t>遵循</w:t>
      </w:r>
      <w:r>
        <w:rPr>
          <w:rFonts w:cs="Times New Roman"/>
          <w:szCs w:val="28"/>
          <w:lang w:eastAsia="zh"/>
        </w:rPr>
        <w:t>“</w:t>
      </w:r>
      <w:r>
        <w:rPr>
          <w:rFonts w:cs="Times New Roman" w:hint="eastAsia"/>
          <w:szCs w:val="28"/>
          <w:lang w:eastAsia="zh"/>
        </w:rPr>
        <w:t>预防为主</w:t>
      </w:r>
      <w:r>
        <w:rPr>
          <w:rFonts w:cs="Times New Roman" w:hint="eastAsia"/>
          <w:szCs w:val="28"/>
        </w:rPr>
        <w:t>、</w:t>
      </w:r>
      <w:r>
        <w:rPr>
          <w:rFonts w:cs="Times New Roman" w:hint="eastAsia"/>
          <w:szCs w:val="28"/>
          <w:lang w:eastAsia="zh"/>
        </w:rPr>
        <w:t>化学</w:t>
      </w:r>
      <w:r>
        <w:rPr>
          <w:rFonts w:cs="Times New Roman"/>
          <w:szCs w:val="28"/>
          <w:lang w:eastAsia="zh"/>
        </w:rPr>
        <w:t>防治为</w:t>
      </w:r>
      <w:r>
        <w:rPr>
          <w:rFonts w:cs="Times New Roman"/>
          <w:szCs w:val="28"/>
          <w:lang w:eastAsia="zh"/>
        </w:rPr>
        <w:lastRenderedPageBreak/>
        <w:t>辅</w:t>
      </w:r>
      <w:r>
        <w:rPr>
          <w:rFonts w:cs="Times New Roman"/>
          <w:szCs w:val="28"/>
          <w:lang w:eastAsia="zh"/>
        </w:rPr>
        <w:t>”</w:t>
      </w:r>
      <w:r>
        <w:rPr>
          <w:rFonts w:cs="Times New Roman" w:hint="eastAsia"/>
          <w:szCs w:val="28"/>
          <w:lang w:eastAsia="zh"/>
        </w:rPr>
        <w:t>原则</w:t>
      </w:r>
      <w:r>
        <w:rPr>
          <w:rFonts w:cs="Times New Roman"/>
          <w:szCs w:val="28"/>
          <w:lang w:eastAsia="zh"/>
        </w:rPr>
        <w:t>，选择</w:t>
      </w:r>
      <w:r>
        <w:rPr>
          <w:rFonts w:cs="Times New Roman" w:hint="eastAsia"/>
          <w:szCs w:val="28"/>
          <w:lang w:eastAsia="zh"/>
        </w:rPr>
        <w:t>低风险</w:t>
      </w:r>
      <w:r>
        <w:rPr>
          <w:rFonts w:cs="Times New Roman"/>
          <w:szCs w:val="28"/>
          <w:lang w:eastAsia="zh"/>
        </w:rPr>
        <w:t>、环境友好型的</w:t>
      </w:r>
      <w:r>
        <w:rPr>
          <w:rFonts w:cs="Times New Roman" w:hint="eastAsia"/>
          <w:szCs w:val="28"/>
          <w:lang w:eastAsia="zh"/>
        </w:rPr>
        <w:t>农药</w:t>
      </w:r>
      <w:r>
        <w:rPr>
          <w:rFonts w:cs="Times New Roman"/>
          <w:szCs w:val="28"/>
          <w:lang w:eastAsia="zh"/>
        </w:rPr>
        <w:t>。</w:t>
      </w:r>
      <w:r>
        <w:rPr>
          <w:rFonts w:cs="Times New Roman" w:hint="eastAsia"/>
          <w:szCs w:val="28"/>
          <w:lang w:eastAsia="zh"/>
        </w:rPr>
        <w:t>交替使用具有不同作用机理的农药，可减缓有害生物抗药性的形成。与甲鱼等水生生物套养的莲藕田，不可使用杀虫剂。</w:t>
      </w:r>
    </w:p>
    <w:p w:rsidR="006963F6" w:rsidRDefault="000B335A" w:rsidP="00BE5508">
      <w:pPr>
        <w:pStyle w:val="2"/>
      </w:pPr>
      <w:r>
        <w:rPr>
          <w:rFonts w:hint="eastAsia"/>
        </w:rPr>
        <w:t>7.1</w:t>
      </w:r>
      <w:r w:rsidR="00BE5508">
        <w:t xml:space="preserve"> </w:t>
      </w:r>
      <w:r>
        <w:rPr>
          <w:rFonts w:hint="eastAsia"/>
        </w:rPr>
        <w:t>莲藕</w:t>
      </w:r>
      <w:r>
        <w:rPr>
          <w:rFonts w:hint="eastAsia"/>
          <w:lang w:eastAsia="zh"/>
        </w:rPr>
        <w:t>叶斑病</w:t>
      </w:r>
      <w:r>
        <w:rPr>
          <w:rFonts w:hint="eastAsia"/>
        </w:rPr>
        <w:t>的化学防控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</w:rPr>
      </w:pPr>
      <w:r>
        <w:rPr>
          <w:rFonts w:cs="Times New Roman"/>
          <w:szCs w:val="28"/>
          <w:lang w:eastAsia="zh"/>
        </w:rPr>
        <w:t>在莲藕叶斑病初发前期</w:t>
      </w:r>
      <w:r>
        <w:rPr>
          <w:rFonts w:cs="Times New Roman" w:hint="eastAsia"/>
          <w:szCs w:val="28"/>
        </w:rPr>
        <w:t>，可用多菌灵、嘧菌酯和丙环唑防治。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/>
          <w:szCs w:val="28"/>
          <w:lang w:eastAsia="zh"/>
        </w:rPr>
        <w:t>多菌</w:t>
      </w:r>
      <w:r>
        <w:rPr>
          <w:rFonts w:cs="Times New Roman" w:hint="eastAsia"/>
          <w:szCs w:val="28"/>
          <w:lang w:eastAsia="zh"/>
        </w:rPr>
        <w:t>灵防治方法</w:t>
      </w:r>
      <w:r>
        <w:rPr>
          <w:rFonts w:cs="Times New Roman" w:hint="eastAsia"/>
          <w:szCs w:val="28"/>
        </w:rPr>
        <w:t>（见附录</w:t>
      </w:r>
      <w:r>
        <w:rPr>
          <w:rFonts w:cs="Times New Roman" w:hint="eastAsia"/>
          <w:szCs w:val="28"/>
        </w:rPr>
        <w:t>B</w:t>
      </w:r>
      <w:r>
        <w:rPr>
          <w:rFonts w:cs="Times New Roman" w:hint="eastAsia"/>
          <w:szCs w:val="28"/>
        </w:rPr>
        <w:t>表</w:t>
      </w:r>
      <w:r>
        <w:rPr>
          <w:rFonts w:cs="Times New Roman" w:hint="eastAsia"/>
          <w:szCs w:val="28"/>
        </w:rPr>
        <w:t>2</w:t>
      </w:r>
      <w:r>
        <w:rPr>
          <w:rFonts w:cs="Times New Roman" w:hint="eastAsia"/>
          <w:szCs w:val="28"/>
        </w:rPr>
        <w:t>）：</w:t>
      </w:r>
      <w:r>
        <w:rPr>
          <w:rFonts w:cs="Times New Roman" w:hint="eastAsia"/>
          <w:sz w:val="30"/>
          <w:szCs w:val="30"/>
          <w:lang w:eastAsia="zh"/>
        </w:rPr>
        <w:t>25</w:t>
      </w:r>
      <w:r>
        <w:rPr>
          <w:rFonts w:cs="Times New Roman"/>
          <w:sz w:val="30"/>
          <w:szCs w:val="30"/>
          <w:lang w:eastAsia="zh"/>
        </w:rPr>
        <w:t>%</w:t>
      </w:r>
      <w:r>
        <w:rPr>
          <w:rFonts w:cs="Times New Roman"/>
          <w:sz w:val="30"/>
          <w:szCs w:val="30"/>
          <w:lang w:eastAsia="zh"/>
        </w:rPr>
        <w:t>多菌灵可湿性粉剂</w:t>
      </w:r>
      <w:r>
        <w:rPr>
          <w:rFonts w:cs="Times New Roman" w:hint="eastAsia"/>
          <w:sz w:val="30"/>
          <w:szCs w:val="30"/>
          <w:lang w:eastAsia="zh"/>
        </w:rPr>
        <w:t>10</w:t>
      </w:r>
      <w:r>
        <w:rPr>
          <w:rFonts w:cs="Times New Roman"/>
          <w:sz w:val="30"/>
          <w:szCs w:val="30"/>
          <w:lang w:eastAsia="zh"/>
        </w:rPr>
        <w:t>0</w:t>
      </w:r>
      <w:r>
        <w:rPr>
          <w:rFonts w:cs="Times New Roman" w:hint="eastAsia"/>
          <w:sz w:val="30"/>
          <w:szCs w:val="30"/>
          <w:lang w:eastAsia="zh"/>
        </w:rPr>
        <w:t>~12</w:t>
      </w:r>
      <w:r>
        <w:rPr>
          <w:rFonts w:cs="Times New Roman" w:hint="eastAsia"/>
          <w:sz w:val="30"/>
          <w:szCs w:val="30"/>
        </w:rPr>
        <w:t>0</w:t>
      </w:r>
      <w:r>
        <w:rPr>
          <w:rFonts w:cs="Times New Roman" w:hint="eastAsia"/>
          <w:sz w:val="30"/>
          <w:szCs w:val="30"/>
          <w:lang w:eastAsia="zh"/>
        </w:rPr>
        <w:t>克</w:t>
      </w:r>
      <w:r>
        <w:rPr>
          <w:rFonts w:cs="Times New Roman"/>
          <w:sz w:val="30"/>
          <w:szCs w:val="30"/>
          <w:lang w:eastAsia="zh"/>
        </w:rPr>
        <w:t>/</w:t>
      </w:r>
      <w:r>
        <w:rPr>
          <w:rFonts w:cs="Times New Roman"/>
          <w:sz w:val="30"/>
          <w:szCs w:val="30"/>
          <w:lang w:eastAsia="zh"/>
        </w:rPr>
        <w:t>亩</w:t>
      </w:r>
      <w:r>
        <w:rPr>
          <w:rFonts w:cs="Times New Roman" w:hint="eastAsia"/>
          <w:sz w:val="30"/>
          <w:szCs w:val="30"/>
          <w:lang w:eastAsia="zh"/>
        </w:rPr>
        <w:t>，或</w:t>
      </w:r>
      <w:r>
        <w:rPr>
          <w:rFonts w:cs="Times New Roman" w:hint="eastAsia"/>
          <w:sz w:val="30"/>
          <w:szCs w:val="30"/>
          <w:lang w:eastAsia="zh"/>
        </w:rPr>
        <w:t>4</w:t>
      </w:r>
      <w:r>
        <w:rPr>
          <w:rFonts w:cs="Times New Roman"/>
          <w:sz w:val="30"/>
          <w:szCs w:val="30"/>
          <w:lang w:eastAsia="zh"/>
        </w:rPr>
        <w:t>0%</w:t>
      </w:r>
      <w:r>
        <w:rPr>
          <w:rFonts w:cs="Times New Roman"/>
          <w:sz w:val="30"/>
          <w:szCs w:val="30"/>
          <w:lang w:eastAsia="zh"/>
        </w:rPr>
        <w:t>多菌灵可湿性粉剂</w:t>
      </w:r>
      <w:r>
        <w:rPr>
          <w:rFonts w:cs="Times New Roman" w:hint="eastAsia"/>
          <w:sz w:val="30"/>
          <w:szCs w:val="30"/>
          <w:lang w:eastAsia="zh"/>
        </w:rPr>
        <w:t>62~75</w:t>
      </w:r>
      <w:r>
        <w:rPr>
          <w:rFonts w:cs="Times New Roman" w:hint="eastAsia"/>
          <w:sz w:val="30"/>
          <w:szCs w:val="30"/>
          <w:lang w:eastAsia="zh"/>
        </w:rPr>
        <w:t>克</w:t>
      </w:r>
      <w:r>
        <w:rPr>
          <w:rFonts w:cs="Times New Roman"/>
          <w:sz w:val="30"/>
          <w:szCs w:val="30"/>
          <w:lang w:eastAsia="zh"/>
        </w:rPr>
        <w:t>/</w:t>
      </w:r>
      <w:r>
        <w:rPr>
          <w:rFonts w:cs="Times New Roman"/>
          <w:sz w:val="30"/>
          <w:szCs w:val="30"/>
          <w:lang w:eastAsia="zh"/>
        </w:rPr>
        <w:t>亩</w:t>
      </w:r>
      <w:r>
        <w:rPr>
          <w:rFonts w:cs="Times New Roman" w:hint="eastAsia"/>
          <w:sz w:val="30"/>
          <w:szCs w:val="30"/>
          <w:lang w:eastAsia="zh"/>
        </w:rPr>
        <w:t>，或</w:t>
      </w:r>
      <w:r>
        <w:rPr>
          <w:rFonts w:cs="Times New Roman"/>
          <w:sz w:val="30"/>
          <w:szCs w:val="30"/>
          <w:lang w:eastAsia="zh"/>
        </w:rPr>
        <w:t>50%</w:t>
      </w:r>
      <w:r>
        <w:rPr>
          <w:rFonts w:cs="Times New Roman"/>
          <w:sz w:val="30"/>
          <w:szCs w:val="30"/>
          <w:lang w:eastAsia="zh"/>
        </w:rPr>
        <w:t>多菌灵可湿性粉剂</w:t>
      </w:r>
      <w:r>
        <w:rPr>
          <w:rFonts w:cs="Times New Roman"/>
          <w:sz w:val="30"/>
          <w:szCs w:val="30"/>
          <w:lang w:eastAsia="zh"/>
        </w:rPr>
        <w:t>50</w:t>
      </w:r>
      <w:r>
        <w:rPr>
          <w:rFonts w:cs="Times New Roman" w:hint="eastAsia"/>
          <w:sz w:val="30"/>
          <w:szCs w:val="30"/>
          <w:lang w:eastAsia="zh"/>
        </w:rPr>
        <w:t>~</w:t>
      </w:r>
      <w:r>
        <w:rPr>
          <w:rFonts w:cs="Times New Roman"/>
          <w:sz w:val="30"/>
          <w:szCs w:val="30"/>
          <w:lang w:eastAsia="zh"/>
        </w:rPr>
        <w:t>6</w:t>
      </w:r>
      <w:r>
        <w:rPr>
          <w:rFonts w:cs="Times New Roman" w:hint="eastAsia"/>
          <w:sz w:val="30"/>
          <w:szCs w:val="30"/>
        </w:rPr>
        <w:t>0</w:t>
      </w:r>
      <w:r>
        <w:rPr>
          <w:rFonts w:cs="Times New Roman" w:hint="eastAsia"/>
          <w:sz w:val="30"/>
          <w:szCs w:val="30"/>
          <w:lang w:eastAsia="zh"/>
        </w:rPr>
        <w:t>克</w:t>
      </w:r>
      <w:r>
        <w:rPr>
          <w:rFonts w:cs="Times New Roman"/>
          <w:sz w:val="30"/>
          <w:szCs w:val="30"/>
          <w:lang w:eastAsia="zh"/>
        </w:rPr>
        <w:t>/</w:t>
      </w:r>
      <w:r>
        <w:rPr>
          <w:rFonts w:cs="Times New Roman"/>
          <w:sz w:val="30"/>
          <w:szCs w:val="30"/>
          <w:lang w:eastAsia="zh"/>
        </w:rPr>
        <w:t>亩</w:t>
      </w:r>
      <w:r>
        <w:rPr>
          <w:rFonts w:cs="Times New Roman" w:hint="eastAsia"/>
          <w:sz w:val="30"/>
          <w:szCs w:val="30"/>
        </w:rPr>
        <w:t>，</w:t>
      </w:r>
      <w:r>
        <w:rPr>
          <w:rFonts w:cs="Times New Roman" w:hint="eastAsia"/>
          <w:sz w:val="30"/>
          <w:szCs w:val="30"/>
          <w:lang w:eastAsia="zh"/>
        </w:rPr>
        <w:t>或</w:t>
      </w:r>
      <w:r>
        <w:rPr>
          <w:rFonts w:cs="Times New Roman" w:hint="eastAsia"/>
          <w:sz w:val="30"/>
          <w:szCs w:val="30"/>
          <w:lang w:eastAsia="zh"/>
        </w:rPr>
        <w:t>8</w:t>
      </w:r>
      <w:r>
        <w:rPr>
          <w:rFonts w:cs="Times New Roman"/>
          <w:sz w:val="30"/>
          <w:szCs w:val="30"/>
          <w:lang w:eastAsia="zh"/>
        </w:rPr>
        <w:t>0%</w:t>
      </w:r>
      <w:r>
        <w:rPr>
          <w:rFonts w:cs="Times New Roman"/>
          <w:sz w:val="30"/>
          <w:szCs w:val="30"/>
          <w:lang w:eastAsia="zh"/>
        </w:rPr>
        <w:t>多菌灵可湿性粉剂</w:t>
      </w:r>
      <w:r>
        <w:rPr>
          <w:rFonts w:cs="Times New Roman" w:hint="eastAsia"/>
          <w:sz w:val="30"/>
          <w:szCs w:val="30"/>
          <w:lang w:eastAsia="zh"/>
        </w:rPr>
        <w:t>30~37</w:t>
      </w:r>
      <w:r>
        <w:rPr>
          <w:rFonts w:cs="Times New Roman" w:hint="eastAsia"/>
          <w:sz w:val="30"/>
          <w:szCs w:val="30"/>
          <w:lang w:eastAsia="zh"/>
        </w:rPr>
        <w:t>克</w:t>
      </w:r>
      <w:r>
        <w:rPr>
          <w:rFonts w:cs="Times New Roman"/>
          <w:sz w:val="30"/>
          <w:szCs w:val="30"/>
          <w:lang w:eastAsia="zh"/>
        </w:rPr>
        <w:t>/</w:t>
      </w:r>
      <w:r>
        <w:rPr>
          <w:rFonts w:cs="Times New Roman"/>
          <w:sz w:val="30"/>
          <w:szCs w:val="30"/>
          <w:lang w:eastAsia="zh"/>
        </w:rPr>
        <w:t>亩</w:t>
      </w:r>
      <w:r>
        <w:rPr>
          <w:rFonts w:cs="Times New Roman" w:hint="eastAsia"/>
          <w:szCs w:val="28"/>
          <w:lang w:eastAsia="zh"/>
        </w:rPr>
        <w:t>，</w:t>
      </w:r>
      <w:r>
        <w:rPr>
          <w:rFonts w:cs="Times New Roman"/>
          <w:szCs w:val="28"/>
          <w:lang w:eastAsia="zh"/>
        </w:rPr>
        <w:t>对莲藕茎、叶均匀喷雾，间隔</w:t>
      </w:r>
      <w:r>
        <w:rPr>
          <w:rFonts w:cs="Times New Roman"/>
          <w:szCs w:val="28"/>
          <w:lang w:eastAsia="zh"/>
        </w:rPr>
        <w:t>7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10</w:t>
      </w:r>
      <w:r>
        <w:rPr>
          <w:rFonts w:cs="Times New Roman"/>
          <w:szCs w:val="28"/>
          <w:lang w:eastAsia="zh"/>
        </w:rPr>
        <w:t>天，连用</w:t>
      </w:r>
      <w:r>
        <w:rPr>
          <w:rFonts w:cs="Times New Roman"/>
          <w:szCs w:val="28"/>
          <w:lang w:eastAsia="zh"/>
        </w:rPr>
        <w:t>2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3</w:t>
      </w:r>
      <w:r>
        <w:rPr>
          <w:rFonts w:cs="Times New Roman"/>
          <w:szCs w:val="28"/>
          <w:lang w:eastAsia="zh"/>
        </w:rPr>
        <w:t>次。安全间隔期</w:t>
      </w:r>
      <w:r>
        <w:rPr>
          <w:rFonts w:cs="Times New Roman"/>
          <w:szCs w:val="28"/>
          <w:lang w:eastAsia="zh"/>
        </w:rPr>
        <w:t>21</w:t>
      </w:r>
      <w:r>
        <w:rPr>
          <w:rFonts w:cs="Times New Roman"/>
          <w:szCs w:val="28"/>
          <w:lang w:eastAsia="zh"/>
        </w:rPr>
        <w:t>天，每季作物最多使用</w:t>
      </w:r>
      <w:r>
        <w:rPr>
          <w:rFonts w:cs="Times New Roman"/>
          <w:szCs w:val="28"/>
          <w:lang w:eastAsia="zh"/>
        </w:rPr>
        <w:t>3</w:t>
      </w:r>
      <w:r>
        <w:rPr>
          <w:rFonts w:cs="Times New Roman"/>
          <w:szCs w:val="28"/>
          <w:lang w:eastAsia="zh"/>
        </w:rPr>
        <w:t>次</w:t>
      </w:r>
      <w:r>
        <w:rPr>
          <w:rFonts w:cs="Times New Roman" w:hint="eastAsia"/>
          <w:szCs w:val="28"/>
          <w:lang w:eastAsia="zh"/>
        </w:rPr>
        <w:t>。</w:t>
      </w:r>
      <w:r>
        <w:rPr>
          <w:rFonts w:cs="Times New Roman"/>
          <w:szCs w:val="28"/>
          <w:lang w:eastAsia="zh"/>
        </w:rPr>
        <w:t>不能与碱性农药混合，要尽量减少用药次数和用药量。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/>
          <w:szCs w:val="28"/>
          <w:lang w:eastAsia="zh"/>
        </w:rPr>
        <w:t>嘧菌酯</w:t>
      </w:r>
      <w:r>
        <w:rPr>
          <w:rFonts w:cs="Times New Roman" w:hint="eastAsia"/>
          <w:szCs w:val="28"/>
          <w:lang w:eastAsia="zh"/>
        </w:rPr>
        <w:t>防治方法</w:t>
      </w:r>
      <w:r>
        <w:rPr>
          <w:rFonts w:cs="Times New Roman" w:hint="eastAsia"/>
          <w:szCs w:val="28"/>
        </w:rPr>
        <w:t>（见附录</w:t>
      </w:r>
      <w:r>
        <w:rPr>
          <w:rFonts w:cs="Times New Roman" w:hint="eastAsia"/>
          <w:szCs w:val="28"/>
        </w:rPr>
        <w:t>B</w:t>
      </w:r>
      <w:r>
        <w:rPr>
          <w:rFonts w:cs="Times New Roman" w:hint="eastAsia"/>
          <w:szCs w:val="28"/>
        </w:rPr>
        <w:t>表</w:t>
      </w:r>
      <w:r>
        <w:rPr>
          <w:rFonts w:cs="Times New Roman" w:hint="eastAsia"/>
          <w:szCs w:val="28"/>
        </w:rPr>
        <w:t>2</w:t>
      </w:r>
      <w:r>
        <w:rPr>
          <w:rFonts w:cs="Times New Roman" w:hint="eastAsia"/>
          <w:szCs w:val="28"/>
        </w:rPr>
        <w:t>）：</w:t>
      </w:r>
      <w:r>
        <w:rPr>
          <w:rFonts w:cs="Times New Roman"/>
          <w:szCs w:val="28"/>
          <w:lang w:eastAsia="zh"/>
        </w:rPr>
        <w:t>25</w:t>
      </w:r>
      <w:r>
        <w:rPr>
          <w:rFonts w:cs="Times New Roman" w:hint="eastAsia"/>
          <w:szCs w:val="28"/>
          <w:lang w:eastAsia="zh"/>
        </w:rPr>
        <w:t>%</w:t>
      </w:r>
      <w:r>
        <w:rPr>
          <w:rFonts w:cs="Times New Roman"/>
          <w:szCs w:val="28"/>
          <w:lang w:eastAsia="zh"/>
        </w:rPr>
        <w:t>嘧菌酯悬浮剂</w:t>
      </w:r>
      <w:r>
        <w:rPr>
          <w:rFonts w:cs="Times New Roman" w:hint="eastAsia"/>
          <w:szCs w:val="28"/>
          <w:lang w:eastAsia="zh"/>
        </w:rPr>
        <w:t>1500~2000</w:t>
      </w:r>
      <w:r>
        <w:rPr>
          <w:rFonts w:cs="Times New Roman" w:hint="eastAsia"/>
          <w:szCs w:val="28"/>
          <w:lang w:eastAsia="zh"/>
        </w:rPr>
        <w:t>倍液，或</w:t>
      </w:r>
      <w:r>
        <w:rPr>
          <w:rFonts w:cs="Times New Roman" w:hint="eastAsia"/>
          <w:szCs w:val="28"/>
          <w:lang w:eastAsia="zh"/>
        </w:rPr>
        <w:t>30%</w:t>
      </w:r>
      <w:r>
        <w:rPr>
          <w:rFonts w:cs="Times New Roman"/>
          <w:szCs w:val="28"/>
          <w:lang w:eastAsia="zh"/>
        </w:rPr>
        <w:t>嘧菌酯悬浮剂</w:t>
      </w:r>
      <w:r>
        <w:rPr>
          <w:rFonts w:cs="Times New Roman" w:hint="eastAsia"/>
          <w:szCs w:val="28"/>
          <w:lang w:eastAsia="zh"/>
        </w:rPr>
        <w:t>1500</w:t>
      </w:r>
      <w:r>
        <w:rPr>
          <w:rFonts w:cs="Times New Roman" w:hint="eastAsia"/>
          <w:szCs w:val="28"/>
          <w:lang w:eastAsia="zh"/>
        </w:rPr>
        <w:t>倍液，或</w:t>
      </w:r>
      <w:r>
        <w:rPr>
          <w:rFonts w:cs="Times New Roman"/>
          <w:szCs w:val="28"/>
          <w:lang w:eastAsia="zh"/>
        </w:rPr>
        <w:t>250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 w:hint="eastAsia"/>
          <w:szCs w:val="28"/>
          <w:lang w:eastAsia="zh"/>
        </w:rPr>
        <w:t>/</w:t>
      </w:r>
      <w:r>
        <w:rPr>
          <w:rFonts w:cs="Times New Roman" w:hint="eastAsia"/>
          <w:szCs w:val="28"/>
          <w:lang w:eastAsia="zh"/>
        </w:rPr>
        <w:t>升</w:t>
      </w:r>
      <w:r>
        <w:rPr>
          <w:rFonts w:cs="Times New Roman"/>
          <w:szCs w:val="28"/>
          <w:lang w:eastAsia="zh"/>
        </w:rPr>
        <w:t>嘧菌酯悬浮剂</w:t>
      </w:r>
      <w:r>
        <w:rPr>
          <w:rFonts w:cs="Times New Roman" w:hint="eastAsia"/>
          <w:szCs w:val="28"/>
          <w:lang w:eastAsia="zh"/>
        </w:rPr>
        <w:t>1500</w:t>
      </w:r>
      <w:r>
        <w:rPr>
          <w:rFonts w:cs="Times New Roman" w:hint="eastAsia"/>
          <w:szCs w:val="28"/>
          <w:lang w:eastAsia="zh"/>
        </w:rPr>
        <w:t>倍液</w:t>
      </w:r>
      <w:r>
        <w:rPr>
          <w:rFonts w:cs="Times New Roman"/>
          <w:szCs w:val="28"/>
          <w:lang w:eastAsia="zh"/>
        </w:rPr>
        <w:t>对莲藕茎、叶均匀喷雾</w:t>
      </w:r>
      <w:r>
        <w:rPr>
          <w:rFonts w:cs="Times New Roman" w:hint="eastAsia"/>
          <w:szCs w:val="28"/>
          <w:lang w:eastAsia="zh"/>
        </w:rPr>
        <w:t>，</w:t>
      </w:r>
      <w:r>
        <w:rPr>
          <w:rFonts w:cs="Times New Roman"/>
          <w:szCs w:val="28"/>
          <w:lang w:eastAsia="zh"/>
        </w:rPr>
        <w:t>可连续施用</w:t>
      </w:r>
      <w:r>
        <w:rPr>
          <w:rFonts w:cs="Times New Roman"/>
          <w:szCs w:val="28"/>
          <w:lang w:eastAsia="zh"/>
        </w:rPr>
        <w:t>2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3</w:t>
      </w:r>
      <w:r>
        <w:rPr>
          <w:rFonts w:cs="Times New Roman"/>
          <w:szCs w:val="28"/>
          <w:lang w:eastAsia="zh"/>
        </w:rPr>
        <w:t>次，每次间隔</w:t>
      </w:r>
      <w:r>
        <w:rPr>
          <w:rFonts w:cs="Times New Roman"/>
          <w:szCs w:val="28"/>
          <w:lang w:eastAsia="zh"/>
        </w:rPr>
        <w:t>7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10</w:t>
      </w:r>
      <w:r>
        <w:rPr>
          <w:rFonts w:cs="Times New Roman"/>
          <w:szCs w:val="28"/>
          <w:lang w:eastAsia="zh"/>
        </w:rPr>
        <w:t>天，药后保水</w:t>
      </w:r>
      <w:r>
        <w:rPr>
          <w:rFonts w:cs="Times New Roman"/>
          <w:szCs w:val="28"/>
          <w:lang w:eastAsia="zh"/>
        </w:rPr>
        <w:t>2</w:t>
      </w:r>
      <w:r>
        <w:rPr>
          <w:rFonts w:cs="Times New Roman"/>
          <w:szCs w:val="28"/>
          <w:lang w:eastAsia="zh"/>
        </w:rPr>
        <w:t>天以上。安全间隔期</w:t>
      </w:r>
      <w:r>
        <w:rPr>
          <w:rFonts w:cs="Times New Roman"/>
          <w:szCs w:val="28"/>
          <w:lang w:eastAsia="zh"/>
        </w:rPr>
        <w:t>21</w:t>
      </w:r>
      <w:r>
        <w:rPr>
          <w:rFonts w:cs="Times New Roman"/>
          <w:szCs w:val="28"/>
          <w:lang w:eastAsia="zh"/>
        </w:rPr>
        <w:t>天</w:t>
      </w:r>
      <w:r>
        <w:rPr>
          <w:rFonts w:cs="Times New Roman" w:hint="eastAsia"/>
          <w:szCs w:val="28"/>
          <w:lang w:eastAsia="zh"/>
        </w:rPr>
        <w:t>。</w:t>
      </w:r>
      <w:r>
        <w:rPr>
          <w:rFonts w:cs="Times New Roman"/>
          <w:szCs w:val="28"/>
          <w:lang w:eastAsia="zh"/>
        </w:rPr>
        <w:t>鱼或虾蟹套养藕田禁用。施药后的田水不得直接排入水体。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  <w:lang w:eastAsia="zh"/>
        </w:rPr>
      </w:pPr>
      <w:bookmarkStart w:id="6" w:name="OLE_LINK1"/>
      <w:bookmarkStart w:id="7" w:name="OLE_LINK5"/>
      <w:r>
        <w:rPr>
          <w:rFonts w:cs="Times New Roman"/>
          <w:szCs w:val="28"/>
          <w:lang w:eastAsia="zh"/>
        </w:rPr>
        <w:t>丙环唑</w:t>
      </w:r>
      <w:bookmarkEnd w:id="6"/>
      <w:bookmarkEnd w:id="7"/>
      <w:r>
        <w:rPr>
          <w:rFonts w:cs="Times New Roman" w:hint="eastAsia"/>
          <w:szCs w:val="28"/>
          <w:lang w:eastAsia="zh"/>
        </w:rPr>
        <w:t>防治方法</w:t>
      </w:r>
      <w:r>
        <w:rPr>
          <w:rFonts w:cs="Times New Roman" w:hint="eastAsia"/>
          <w:szCs w:val="28"/>
        </w:rPr>
        <w:t>（见附录</w:t>
      </w:r>
      <w:r>
        <w:rPr>
          <w:rFonts w:cs="Times New Roman" w:hint="eastAsia"/>
          <w:szCs w:val="28"/>
        </w:rPr>
        <w:t>B</w:t>
      </w:r>
      <w:r>
        <w:rPr>
          <w:rFonts w:cs="Times New Roman" w:hint="eastAsia"/>
          <w:szCs w:val="28"/>
        </w:rPr>
        <w:t>表</w:t>
      </w:r>
      <w:r>
        <w:rPr>
          <w:rFonts w:cs="Times New Roman" w:hint="eastAsia"/>
          <w:szCs w:val="28"/>
        </w:rPr>
        <w:t>2</w:t>
      </w:r>
      <w:r>
        <w:rPr>
          <w:rFonts w:cs="Times New Roman" w:hint="eastAsia"/>
          <w:szCs w:val="28"/>
        </w:rPr>
        <w:t>）：</w:t>
      </w:r>
      <w:r>
        <w:rPr>
          <w:rFonts w:cs="Times New Roman"/>
          <w:szCs w:val="28"/>
          <w:lang w:eastAsia="zh"/>
        </w:rPr>
        <w:t>25%</w:t>
      </w:r>
      <w:r>
        <w:rPr>
          <w:rFonts w:cs="Times New Roman" w:hint="eastAsia"/>
          <w:szCs w:val="28"/>
          <w:lang w:eastAsia="zh"/>
        </w:rPr>
        <w:t>丙环唑乳油</w:t>
      </w:r>
      <w:r>
        <w:rPr>
          <w:rFonts w:cs="Times New Roman" w:hint="eastAsia"/>
          <w:szCs w:val="28"/>
          <w:lang w:eastAsia="zh"/>
        </w:rPr>
        <w:t>20~30</w:t>
      </w:r>
      <w:r>
        <w:rPr>
          <w:rFonts w:cs="Times New Roman" w:hint="eastAsia"/>
          <w:szCs w:val="28"/>
          <w:lang w:eastAsia="zh"/>
        </w:rPr>
        <w:t>毫升</w:t>
      </w:r>
      <w:r>
        <w:rPr>
          <w:rFonts w:cs="Times New Roman" w:hint="eastAsia"/>
          <w:szCs w:val="28"/>
          <w:lang w:eastAsia="zh"/>
        </w:rPr>
        <w:t>/</w:t>
      </w:r>
      <w:r>
        <w:rPr>
          <w:rFonts w:cs="Times New Roman" w:hint="eastAsia"/>
          <w:szCs w:val="28"/>
          <w:lang w:eastAsia="zh"/>
        </w:rPr>
        <w:t>亩，或</w:t>
      </w:r>
      <w:r>
        <w:rPr>
          <w:rFonts w:cs="Times New Roman" w:hint="eastAsia"/>
          <w:szCs w:val="28"/>
          <w:lang w:eastAsia="zh"/>
        </w:rPr>
        <w:t>50</w:t>
      </w:r>
      <w:r>
        <w:rPr>
          <w:rFonts w:cs="Times New Roman"/>
          <w:szCs w:val="28"/>
          <w:lang w:eastAsia="zh"/>
        </w:rPr>
        <w:t>%</w:t>
      </w:r>
      <w:r>
        <w:rPr>
          <w:rFonts w:cs="Times New Roman" w:hint="eastAsia"/>
          <w:szCs w:val="28"/>
          <w:lang w:eastAsia="zh"/>
        </w:rPr>
        <w:t>丙环唑乳油</w:t>
      </w:r>
      <w:r>
        <w:rPr>
          <w:rFonts w:cs="Times New Roman" w:hint="eastAsia"/>
          <w:szCs w:val="28"/>
          <w:lang w:eastAsia="zh"/>
        </w:rPr>
        <w:t>10~15</w:t>
      </w:r>
      <w:r>
        <w:rPr>
          <w:rFonts w:cs="Times New Roman" w:hint="eastAsia"/>
          <w:szCs w:val="28"/>
          <w:lang w:eastAsia="zh"/>
        </w:rPr>
        <w:t>毫升</w:t>
      </w:r>
      <w:r>
        <w:rPr>
          <w:rFonts w:cs="Times New Roman" w:hint="eastAsia"/>
          <w:szCs w:val="28"/>
          <w:lang w:eastAsia="zh"/>
        </w:rPr>
        <w:t>/</w:t>
      </w:r>
      <w:r>
        <w:rPr>
          <w:rFonts w:cs="Times New Roman" w:hint="eastAsia"/>
          <w:szCs w:val="28"/>
          <w:lang w:eastAsia="zh"/>
        </w:rPr>
        <w:t>亩，或</w:t>
      </w:r>
      <w:r>
        <w:rPr>
          <w:rFonts w:cs="Times New Roman"/>
          <w:szCs w:val="28"/>
          <w:lang w:eastAsia="zh"/>
        </w:rPr>
        <w:t>25</w:t>
      </w:r>
      <w:r>
        <w:rPr>
          <w:rFonts w:cs="Times New Roman" w:hint="eastAsia"/>
          <w:szCs w:val="28"/>
          <w:lang w:eastAsia="zh"/>
        </w:rPr>
        <w:t>0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 w:hint="eastAsia"/>
          <w:szCs w:val="28"/>
          <w:lang w:eastAsia="zh"/>
        </w:rPr>
        <w:t>/</w:t>
      </w:r>
      <w:r>
        <w:rPr>
          <w:rFonts w:cs="Times New Roman" w:hint="eastAsia"/>
          <w:szCs w:val="28"/>
          <w:lang w:eastAsia="zh"/>
        </w:rPr>
        <w:t>升丙环唑乳油</w:t>
      </w:r>
      <w:r>
        <w:rPr>
          <w:rFonts w:cs="Times New Roman" w:hint="eastAsia"/>
          <w:szCs w:val="28"/>
          <w:lang w:eastAsia="zh"/>
        </w:rPr>
        <w:t>20~30</w:t>
      </w:r>
      <w:r>
        <w:rPr>
          <w:rFonts w:cs="Times New Roman" w:hint="eastAsia"/>
          <w:szCs w:val="28"/>
          <w:lang w:eastAsia="zh"/>
        </w:rPr>
        <w:t>毫升</w:t>
      </w:r>
      <w:r>
        <w:rPr>
          <w:rFonts w:cs="Times New Roman" w:hint="eastAsia"/>
          <w:szCs w:val="28"/>
          <w:lang w:eastAsia="zh"/>
        </w:rPr>
        <w:t>/</w:t>
      </w:r>
      <w:r>
        <w:rPr>
          <w:rFonts w:cs="Times New Roman" w:hint="eastAsia"/>
          <w:szCs w:val="28"/>
          <w:lang w:eastAsia="zh"/>
        </w:rPr>
        <w:t>亩，</w:t>
      </w:r>
      <w:r>
        <w:rPr>
          <w:rFonts w:cs="Times New Roman"/>
          <w:szCs w:val="28"/>
          <w:lang w:eastAsia="zh"/>
        </w:rPr>
        <w:t>对莲藕茎、叶均匀喷雾</w:t>
      </w:r>
      <w:r>
        <w:rPr>
          <w:rFonts w:cs="Times New Roman" w:hint="eastAsia"/>
          <w:szCs w:val="28"/>
          <w:lang w:eastAsia="zh"/>
        </w:rPr>
        <w:t>。</w:t>
      </w:r>
      <w:r>
        <w:rPr>
          <w:rFonts w:cs="Times New Roman"/>
          <w:szCs w:val="28"/>
          <w:lang w:eastAsia="zh"/>
        </w:rPr>
        <w:t>间隔</w:t>
      </w:r>
      <w:r>
        <w:rPr>
          <w:rFonts w:cs="Times New Roman"/>
          <w:szCs w:val="28"/>
          <w:lang w:eastAsia="zh"/>
        </w:rPr>
        <w:t>7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10</w:t>
      </w:r>
      <w:r>
        <w:rPr>
          <w:rFonts w:cs="Times New Roman"/>
          <w:szCs w:val="28"/>
          <w:lang w:eastAsia="zh"/>
        </w:rPr>
        <w:t>天，连用</w:t>
      </w:r>
      <w:r>
        <w:rPr>
          <w:rFonts w:cs="Times New Roman"/>
          <w:szCs w:val="28"/>
          <w:lang w:eastAsia="zh"/>
        </w:rPr>
        <w:t>2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3</w:t>
      </w:r>
      <w:r>
        <w:rPr>
          <w:rFonts w:cs="Times New Roman"/>
          <w:szCs w:val="28"/>
          <w:lang w:eastAsia="zh"/>
        </w:rPr>
        <w:t>次，</w:t>
      </w:r>
      <w:r>
        <w:rPr>
          <w:rFonts w:cs="Times New Roman" w:hint="eastAsia"/>
          <w:szCs w:val="28"/>
          <w:lang w:eastAsia="zh"/>
        </w:rPr>
        <w:t>安全间隔期</w:t>
      </w:r>
      <w:r>
        <w:rPr>
          <w:rFonts w:cs="Times New Roman" w:hint="eastAsia"/>
          <w:szCs w:val="28"/>
          <w:lang w:eastAsia="zh"/>
        </w:rPr>
        <w:t>21</w:t>
      </w:r>
      <w:r>
        <w:rPr>
          <w:rFonts w:cs="Times New Roman" w:hint="eastAsia"/>
          <w:szCs w:val="28"/>
          <w:lang w:eastAsia="zh"/>
        </w:rPr>
        <w:t>天，每季最多使用</w:t>
      </w:r>
      <w:r>
        <w:rPr>
          <w:rFonts w:cs="Times New Roman" w:hint="eastAsia"/>
          <w:szCs w:val="28"/>
          <w:lang w:eastAsia="zh"/>
        </w:rPr>
        <w:t>3</w:t>
      </w:r>
      <w:r>
        <w:rPr>
          <w:rFonts w:cs="Times New Roman" w:hint="eastAsia"/>
          <w:szCs w:val="28"/>
          <w:lang w:eastAsia="zh"/>
        </w:rPr>
        <w:t>次。</w:t>
      </w:r>
      <w:r>
        <w:rPr>
          <w:rFonts w:cs="Times New Roman"/>
          <w:szCs w:val="28"/>
          <w:lang w:eastAsia="zh"/>
        </w:rPr>
        <w:t>应</w:t>
      </w:r>
      <w:r>
        <w:rPr>
          <w:rFonts w:cs="Times New Roman"/>
          <w:szCs w:val="28"/>
          <w:lang w:eastAsia="zh"/>
        </w:rPr>
        <w:lastRenderedPageBreak/>
        <w:t>在莲藕浮叶期之后使用，避免药害风险。</w:t>
      </w:r>
      <w:r>
        <w:rPr>
          <w:rFonts w:cs="Times New Roman" w:hint="eastAsia"/>
          <w:szCs w:val="28"/>
          <w:lang w:eastAsia="zh"/>
        </w:rPr>
        <w:t>莲藕与甲鱼、蟹、虾等水生生物套养的，不可使用该方法防治。</w:t>
      </w:r>
    </w:p>
    <w:p w:rsidR="006963F6" w:rsidRDefault="000B335A" w:rsidP="00BE5508">
      <w:pPr>
        <w:pStyle w:val="2"/>
        <w:rPr>
          <w:szCs w:val="28"/>
          <w:lang w:eastAsia="zh"/>
        </w:rPr>
      </w:pPr>
      <w:r>
        <w:rPr>
          <w:rFonts w:hint="eastAsia"/>
        </w:rPr>
        <w:t>7.2</w:t>
      </w:r>
      <w:r w:rsidR="00BE5508">
        <w:t xml:space="preserve"> </w:t>
      </w:r>
      <w:r>
        <w:rPr>
          <w:rFonts w:hint="eastAsia"/>
        </w:rPr>
        <w:t>莲藕</w:t>
      </w:r>
      <w:r>
        <w:rPr>
          <w:rFonts w:hint="eastAsia"/>
          <w:lang w:eastAsia="zh"/>
        </w:rPr>
        <w:t>莲</w:t>
      </w:r>
      <w:bookmarkStart w:id="8" w:name="OLE_LINK2"/>
      <w:proofErr w:type="gramStart"/>
      <w:r>
        <w:rPr>
          <w:rFonts w:hint="eastAsia"/>
          <w:lang w:eastAsia="zh"/>
        </w:rPr>
        <w:t>缢</w:t>
      </w:r>
      <w:bookmarkEnd w:id="8"/>
      <w:proofErr w:type="gramEnd"/>
      <w:r>
        <w:rPr>
          <w:rFonts w:hint="eastAsia"/>
          <w:lang w:eastAsia="zh"/>
        </w:rPr>
        <w:t>管</w:t>
      </w:r>
      <w:proofErr w:type="gramStart"/>
      <w:r>
        <w:rPr>
          <w:rFonts w:hint="eastAsia"/>
          <w:lang w:eastAsia="zh"/>
        </w:rPr>
        <w:t>蚜</w:t>
      </w:r>
      <w:proofErr w:type="gramEnd"/>
      <w:r>
        <w:rPr>
          <w:rFonts w:hint="eastAsia"/>
        </w:rPr>
        <w:t>的化学防控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</w:rPr>
      </w:pPr>
      <w:r>
        <w:rPr>
          <w:rFonts w:cs="Times New Roman"/>
          <w:szCs w:val="28"/>
          <w:lang w:eastAsia="zh"/>
        </w:rPr>
        <w:t>在莲藕</w:t>
      </w:r>
      <w:r>
        <w:rPr>
          <w:rFonts w:cs="Times New Roman" w:hint="eastAsia"/>
          <w:szCs w:val="28"/>
          <w:lang w:eastAsia="zh"/>
        </w:rPr>
        <w:t>莲缢管蚜</w:t>
      </w:r>
      <w:r>
        <w:rPr>
          <w:rFonts w:cs="Times New Roman"/>
          <w:szCs w:val="28"/>
          <w:lang w:eastAsia="zh"/>
        </w:rPr>
        <w:t>低龄若虫盛期</w:t>
      </w:r>
      <w:r>
        <w:rPr>
          <w:rFonts w:cs="Times New Roman" w:hint="eastAsia"/>
          <w:szCs w:val="28"/>
        </w:rPr>
        <w:t>，可用</w:t>
      </w:r>
      <w:r>
        <w:rPr>
          <w:rFonts w:cs="Times New Roman"/>
          <w:szCs w:val="28"/>
          <w:lang w:eastAsia="zh"/>
        </w:rPr>
        <w:t>吡虫啉</w:t>
      </w:r>
      <w:r>
        <w:rPr>
          <w:rFonts w:cs="Times New Roman" w:hint="eastAsia"/>
          <w:szCs w:val="28"/>
        </w:rPr>
        <w:t>、</w:t>
      </w:r>
      <w:r>
        <w:rPr>
          <w:rFonts w:cs="Times New Roman"/>
          <w:szCs w:val="28"/>
          <w:lang w:eastAsia="zh"/>
        </w:rPr>
        <w:t>吡蚜酮</w:t>
      </w:r>
      <w:r>
        <w:rPr>
          <w:rFonts w:cs="Times New Roman" w:hint="eastAsia"/>
          <w:szCs w:val="28"/>
        </w:rPr>
        <w:t>和</w:t>
      </w:r>
      <w:r>
        <w:rPr>
          <w:rFonts w:cs="Times New Roman"/>
          <w:szCs w:val="28"/>
          <w:lang w:eastAsia="zh"/>
        </w:rPr>
        <w:t>啶虫脒</w:t>
      </w:r>
      <w:r>
        <w:rPr>
          <w:rFonts w:cs="Times New Roman" w:hint="eastAsia"/>
          <w:szCs w:val="28"/>
        </w:rPr>
        <w:t>防治。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/>
          <w:szCs w:val="28"/>
          <w:lang w:eastAsia="zh"/>
        </w:rPr>
        <w:t>吡虫啉</w:t>
      </w:r>
      <w:r>
        <w:rPr>
          <w:rFonts w:cs="Times New Roman" w:hint="eastAsia"/>
          <w:szCs w:val="28"/>
          <w:lang w:eastAsia="zh"/>
        </w:rPr>
        <w:t>防治方法</w:t>
      </w:r>
      <w:r>
        <w:rPr>
          <w:rFonts w:cs="Times New Roman" w:hint="eastAsia"/>
          <w:szCs w:val="28"/>
        </w:rPr>
        <w:t>（见附录</w:t>
      </w:r>
      <w:r>
        <w:rPr>
          <w:rFonts w:cs="Times New Roman" w:hint="eastAsia"/>
          <w:szCs w:val="28"/>
        </w:rPr>
        <w:t>B</w:t>
      </w:r>
      <w:r>
        <w:rPr>
          <w:rFonts w:cs="Times New Roman" w:hint="eastAsia"/>
          <w:szCs w:val="28"/>
        </w:rPr>
        <w:t>表</w:t>
      </w:r>
      <w:r>
        <w:rPr>
          <w:rFonts w:cs="Times New Roman" w:hint="eastAsia"/>
          <w:szCs w:val="28"/>
        </w:rPr>
        <w:t>2</w:t>
      </w:r>
      <w:r>
        <w:rPr>
          <w:rFonts w:cs="Times New Roman" w:hint="eastAsia"/>
          <w:szCs w:val="28"/>
        </w:rPr>
        <w:t>）：</w:t>
      </w:r>
      <w:r>
        <w:rPr>
          <w:rFonts w:cs="Times New Roman"/>
          <w:szCs w:val="28"/>
          <w:lang w:eastAsia="zh"/>
        </w:rPr>
        <w:t>10%</w:t>
      </w:r>
      <w:r>
        <w:rPr>
          <w:rFonts w:cs="Times New Roman"/>
          <w:szCs w:val="28"/>
          <w:lang w:eastAsia="zh"/>
        </w:rPr>
        <w:t>吡虫啉可湿性粉剂</w:t>
      </w:r>
      <w:r>
        <w:rPr>
          <w:rFonts w:cs="Times New Roman"/>
          <w:szCs w:val="28"/>
          <w:lang w:eastAsia="zh"/>
        </w:rPr>
        <w:t>10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20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/>
          <w:szCs w:val="28"/>
          <w:lang w:eastAsia="zh"/>
        </w:rPr>
        <w:t>/</w:t>
      </w:r>
      <w:r>
        <w:rPr>
          <w:rFonts w:cs="Times New Roman"/>
          <w:szCs w:val="28"/>
          <w:lang w:eastAsia="zh"/>
        </w:rPr>
        <w:t>亩，</w:t>
      </w:r>
      <w:r>
        <w:rPr>
          <w:rFonts w:cs="Times New Roman" w:hint="eastAsia"/>
          <w:szCs w:val="28"/>
          <w:lang w:eastAsia="zh"/>
        </w:rPr>
        <w:t>或</w:t>
      </w:r>
      <w:r>
        <w:rPr>
          <w:rFonts w:cs="Times New Roman" w:hint="eastAsia"/>
          <w:szCs w:val="28"/>
          <w:lang w:eastAsia="zh"/>
        </w:rPr>
        <w:t>2</w:t>
      </w:r>
      <w:r>
        <w:rPr>
          <w:rFonts w:cs="Times New Roman"/>
          <w:szCs w:val="28"/>
          <w:lang w:eastAsia="zh"/>
        </w:rPr>
        <w:t>0%</w:t>
      </w:r>
      <w:r>
        <w:rPr>
          <w:rFonts w:cs="Times New Roman"/>
          <w:szCs w:val="28"/>
          <w:lang w:eastAsia="zh"/>
        </w:rPr>
        <w:t>吡虫啉可湿性粉剂</w:t>
      </w:r>
      <w:r>
        <w:rPr>
          <w:rFonts w:cs="Times New Roman" w:hint="eastAsia"/>
          <w:szCs w:val="28"/>
          <w:lang w:eastAsia="zh"/>
        </w:rPr>
        <w:t>5~1</w:t>
      </w:r>
      <w:r>
        <w:rPr>
          <w:rFonts w:cs="Times New Roman"/>
          <w:szCs w:val="28"/>
          <w:lang w:eastAsia="zh"/>
        </w:rPr>
        <w:t>0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/>
          <w:szCs w:val="28"/>
          <w:lang w:eastAsia="zh"/>
        </w:rPr>
        <w:t>/</w:t>
      </w:r>
      <w:r>
        <w:rPr>
          <w:rFonts w:cs="Times New Roman"/>
          <w:szCs w:val="28"/>
          <w:lang w:eastAsia="zh"/>
        </w:rPr>
        <w:t>亩，</w:t>
      </w:r>
      <w:r>
        <w:rPr>
          <w:rFonts w:cs="Times New Roman" w:hint="eastAsia"/>
          <w:szCs w:val="28"/>
          <w:lang w:eastAsia="zh"/>
        </w:rPr>
        <w:t>或</w:t>
      </w:r>
      <w:r>
        <w:rPr>
          <w:rFonts w:cs="Times New Roman" w:hint="eastAsia"/>
          <w:szCs w:val="28"/>
          <w:lang w:eastAsia="zh"/>
        </w:rPr>
        <w:t>25</w:t>
      </w:r>
      <w:r>
        <w:rPr>
          <w:rFonts w:cs="Times New Roman"/>
          <w:szCs w:val="28"/>
          <w:lang w:eastAsia="zh"/>
        </w:rPr>
        <w:t>%</w:t>
      </w:r>
      <w:r>
        <w:rPr>
          <w:rFonts w:cs="Times New Roman"/>
          <w:szCs w:val="28"/>
          <w:lang w:eastAsia="zh"/>
        </w:rPr>
        <w:t>吡虫啉可湿性粉剂</w:t>
      </w:r>
      <w:r>
        <w:rPr>
          <w:rFonts w:cs="Times New Roman" w:hint="eastAsia"/>
          <w:szCs w:val="28"/>
          <w:lang w:eastAsia="zh"/>
        </w:rPr>
        <w:t>4~8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/>
          <w:szCs w:val="28"/>
          <w:lang w:eastAsia="zh"/>
        </w:rPr>
        <w:t>/</w:t>
      </w:r>
      <w:r>
        <w:rPr>
          <w:rFonts w:cs="Times New Roman"/>
          <w:szCs w:val="28"/>
          <w:lang w:eastAsia="zh"/>
        </w:rPr>
        <w:t>亩，</w:t>
      </w:r>
      <w:r>
        <w:rPr>
          <w:rFonts w:cs="Times New Roman" w:hint="eastAsia"/>
          <w:szCs w:val="28"/>
          <w:lang w:eastAsia="zh"/>
        </w:rPr>
        <w:t>或</w:t>
      </w:r>
      <w:r>
        <w:rPr>
          <w:rFonts w:cs="Times New Roman" w:hint="eastAsia"/>
          <w:szCs w:val="28"/>
          <w:lang w:eastAsia="zh"/>
        </w:rPr>
        <w:t>70</w:t>
      </w:r>
      <w:r>
        <w:rPr>
          <w:rFonts w:cs="Times New Roman"/>
          <w:szCs w:val="28"/>
          <w:lang w:eastAsia="zh"/>
        </w:rPr>
        <w:t>%</w:t>
      </w:r>
      <w:r>
        <w:rPr>
          <w:rFonts w:cs="Times New Roman"/>
          <w:szCs w:val="28"/>
          <w:lang w:eastAsia="zh"/>
        </w:rPr>
        <w:t>吡虫啉可湿性粉剂</w:t>
      </w:r>
      <w:r>
        <w:rPr>
          <w:rFonts w:cs="Times New Roman" w:hint="eastAsia"/>
          <w:szCs w:val="28"/>
          <w:lang w:eastAsia="zh"/>
        </w:rPr>
        <w:t>1.5~3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/>
          <w:szCs w:val="28"/>
          <w:lang w:eastAsia="zh"/>
        </w:rPr>
        <w:t>/</w:t>
      </w:r>
      <w:r>
        <w:rPr>
          <w:rFonts w:cs="Times New Roman"/>
          <w:szCs w:val="28"/>
          <w:lang w:eastAsia="zh"/>
        </w:rPr>
        <w:t>亩。安全间隔期</w:t>
      </w:r>
      <w:r>
        <w:rPr>
          <w:rFonts w:cs="Times New Roman"/>
          <w:szCs w:val="28"/>
          <w:lang w:eastAsia="zh"/>
        </w:rPr>
        <w:t>14</w:t>
      </w:r>
      <w:r>
        <w:rPr>
          <w:rFonts w:cs="Times New Roman"/>
          <w:szCs w:val="28"/>
          <w:lang w:eastAsia="zh"/>
        </w:rPr>
        <w:t>天，每季</w:t>
      </w:r>
      <w:r>
        <w:rPr>
          <w:rFonts w:cs="Times New Roman" w:hint="eastAsia"/>
          <w:szCs w:val="28"/>
          <w:lang w:eastAsia="zh"/>
        </w:rPr>
        <w:t>最多</w:t>
      </w:r>
      <w:r>
        <w:rPr>
          <w:rFonts w:cs="Times New Roman"/>
          <w:szCs w:val="28"/>
          <w:lang w:eastAsia="zh"/>
        </w:rPr>
        <w:t>施药</w:t>
      </w:r>
      <w:r>
        <w:rPr>
          <w:rFonts w:cs="Times New Roman"/>
          <w:szCs w:val="28"/>
          <w:lang w:eastAsia="zh"/>
        </w:rPr>
        <w:t>1</w:t>
      </w:r>
      <w:r>
        <w:rPr>
          <w:rFonts w:cs="Times New Roman"/>
          <w:szCs w:val="28"/>
          <w:lang w:eastAsia="zh"/>
        </w:rPr>
        <w:t>次。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/>
          <w:szCs w:val="28"/>
          <w:lang w:eastAsia="zh"/>
        </w:rPr>
        <w:t>吡蚜酮</w:t>
      </w:r>
      <w:r>
        <w:rPr>
          <w:rFonts w:cs="Times New Roman" w:hint="eastAsia"/>
          <w:szCs w:val="28"/>
          <w:lang w:eastAsia="zh"/>
        </w:rPr>
        <w:t>防治方法</w:t>
      </w:r>
      <w:r>
        <w:rPr>
          <w:rFonts w:cs="Times New Roman" w:hint="eastAsia"/>
          <w:szCs w:val="28"/>
        </w:rPr>
        <w:t>（见附录</w:t>
      </w:r>
      <w:r>
        <w:rPr>
          <w:rFonts w:cs="Times New Roman" w:hint="eastAsia"/>
          <w:szCs w:val="28"/>
        </w:rPr>
        <w:t>B</w:t>
      </w:r>
      <w:r>
        <w:rPr>
          <w:rFonts w:cs="Times New Roman" w:hint="eastAsia"/>
          <w:szCs w:val="28"/>
        </w:rPr>
        <w:t>表</w:t>
      </w:r>
      <w:r>
        <w:rPr>
          <w:rFonts w:cs="Times New Roman" w:hint="eastAsia"/>
          <w:szCs w:val="28"/>
        </w:rPr>
        <w:t>2</w:t>
      </w:r>
      <w:r>
        <w:rPr>
          <w:rFonts w:cs="Times New Roman" w:hint="eastAsia"/>
          <w:szCs w:val="28"/>
        </w:rPr>
        <w:t>）：</w:t>
      </w:r>
      <w:r>
        <w:rPr>
          <w:rFonts w:cs="Times New Roman" w:hint="eastAsia"/>
          <w:szCs w:val="28"/>
          <w:lang w:eastAsia="zh"/>
        </w:rPr>
        <w:t>25</w:t>
      </w:r>
      <w:r>
        <w:rPr>
          <w:rFonts w:cs="Times New Roman"/>
          <w:szCs w:val="28"/>
          <w:lang w:eastAsia="zh"/>
        </w:rPr>
        <w:t>%</w:t>
      </w:r>
      <w:r>
        <w:rPr>
          <w:rFonts w:cs="Times New Roman"/>
          <w:szCs w:val="28"/>
          <w:lang w:eastAsia="zh"/>
        </w:rPr>
        <w:t>吡蚜酮可湿性粉剂</w:t>
      </w:r>
      <w:r>
        <w:rPr>
          <w:rFonts w:cs="Times New Roman" w:hint="eastAsia"/>
          <w:szCs w:val="28"/>
          <w:lang w:eastAsia="zh"/>
        </w:rPr>
        <w:t>12~18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 w:hint="eastAsia"/>
          <w:szCs w:val="28"/>
          <w:lang w:eastAsia="zh"/>
        </w:rPr>
        <w:t>/</w:t>
      </w:r>
      <w:r>
        <w:rPr>
          <w:rFonts w:cs="Times New Roman" w:hint="eastAsia"/>
          <w:szCs w:val="28"/>
          <w:lang w:eastAsia="zh"/>
        </w:rPr>
        <w:t>亩，或</w:t>
      </w:r>
      <w:r>
        <w:rPr>
          <w:rFonts w:cs="Times New Roman"/>
          <w:szCs w:val="28"/>
          <w:lang w:eastAsia="zh"/>
        </w:rPr>
        <w:t>50%</w:t>
      </w:r>
      <w:r>
        <w:rPr>
          <w:rFonts w:cs="Times New Roman"/>
          <w:szCs w:val="28"/>
          <w:lang w:eastAsia="zh"/>
        </w:rPr>
        <w:t>吡蚜酮可湿性粉剂</w:t>
      </w:r>
      <w:r>
        <w:rPr>
          <w:rFonts w:cs="Times New Roman" w:hint="eastAsia"/>
          <w:szCs w:val="28"/>
          <w:lang w:eastAsia="zh"/>
        </w:rPr>
        <w:t>6~9</w:t>
      </w:r>
      <w:r>
        <w:rPr>
          <w:rFonts w:cs="Times New Roman" w:hint="eastAsia"/>
          <w:szCs w:val="28"/>
          <w:lang w:eastAsia="zh"/>
        </w:rPr>
        <w:t>克</w:t>
      </w:r>
      <w:r>
        <w:rPr>
          <w:rFonts w:cs="Times New Roman" w:hint="eastAsia"/>
          <w:szCs w:val="28"/>
          <w:lang w:eastAsia="zh"/>
        </w:rPr>
        <w:t>/</w:t>
      </w:r>
      <w:r>
        <w:rPr>
          <w:rFonts w:cs="Times New Roman" w:hint="eastAsia"/>
          <w:szCs w:val="28"/>
          <w:lang w:eastAsia="zh"/>
        </w:rPr>
        <w:t>亩。</w:t>
      </w:r>
      <w:r>
        <w:rPr>
          <w:rFonts w:cs="Times New Roman"/>
          <w:szCs w:val="28"/>
          <w:lang w:eastAsia="zh"/>
        </w:rPr>
        <w:t>安全间隔期</w:t>
      </w:r>
      <w:r>
        <w:rPr>
          <w:rFonts w:cs="Times New Roman"/>
          <w:szCs w:val="28"/>
          <w:lang w:eastAsia="zh"/>
        </w:rPr>
        <w:t>14</w:t>
      </w:r>
      <w:r>
        <w:rPr>
          <w:rFonts w:cs="Times New Roman"/>
          <w:szCs w:val="28"/>
          <w:lang w:eastAsia="zh"/>
        </w:rPr>
        <w:t>天，每季</w:t>
      </w:r>
      <w:r>
        <w:rPr>
          <w:rFonts w:cs="Times New Roman" w:hint="eastAsia"/>
          <w:szCs w:val="28"/>
          <w:lang w:eastAsia="zh"/>
        </w:rPr>
        <w:t>最多</w:t>
      </w:r>
      <w:r>
        <w:rPr>
          <w:rFonts w:cs="Times New Roman"/>
          <w:szCs w:val="28"/>
          <w:lang w:eastAsia="zh"/>
        </w:rPr>
        <w:t>施药</w:t>
      </w:r>
      <w:r>
        <w:rPr>
          <w:rFonts w:cs="Times New Roman"/>
          <w:szCs w:val="28"/>
          <w:lang w:eastAsia="zh"/>
        </w:rPr>
        <w:t>1</w:t>
      </w:r>
      <w:r>
        <w:rPr>
          <w:rFonts w:cs="Times New Roman"/>
          <w:szCs w:val="28"/>
          <w:lang w:eastAsia="zh"/>
        </w:rPr>
        <w:t>次。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  <w:lang w:eastAsia="zh"/>
        </w:rPr>
      </w:pPr>
      <w:bookmarkStart w:id="9" w:name="OLE_LINK6"/>
      <w:bookmarkStart w:id="10" w:name="OLE_LINK7"/>
      <w:r>
        <w:rPr>
          <w:rFonts w:cs="Times New Roman"/>
          <w:szCs w:val="28"/>
          <w:lang w:eastAsia="zh"/>
        </w:rPr>
        <w:t>啶虫脒</w:t>
      </w:r>
      <w:bookmarkEnd w:id="9"/>
      <w:bookmarkEnd w:id="10"/>
      <w:r>
        <w:rPr>
          <w:rFonts w:cs="Times New Roman" w:hint="eastAsia"/>
          <w:szCs w:val="28"/>
          <w:lang w:eastAsia="zh"/>
        </w:rPr>
        <w:t>防治方法</w:t>
      </w:r>
      <w:r>
        <w:rPr>
          <w:rFonts w:cs="Times New Roman" w:hint="eastAsia"/>
          <w:szCs w:val="28"/>
        </w:rPr>
        <w:t>（见附录</w:t>
      </w:r>
      <w:r>
        <w:rPr>
          <w:rFonts w:cs="Times New Roman" w:hint="eastAsia"/>
          <w:szCs w:val="28"/>
        </w:rPr>
        <w:t>B</w:t>
      </w:r>
      <w:r>
        <w:rPr>
          <w:rFonts w:cs="Times New Roman" w:hint="eastAsia"/>
          <w:szCs w:val="28"/>
        </w:rPr>
        <w:t>表</w:t>
      </w:r>
      <w:r>
        <w:rPr>
          <w:rFonts w:cs="Times New Roman" w:hint="eastAsia"/>
          <w:szCs w:val="28"/>
        </w:rPr>
        <w:t>2</w:t>
      </w:r>
      <w:r>
        <w:rPr>
          <w:rFonts w:cs="Times New Roman" w:hint="eastAsia"/>
          <w:szCs w:val="28"/>
        </w:rPr>
        <w:t>）：</w:t>
      </w:r>
      <w:r>
        <w:rPr>
          <w:rFonts w:cs="Times New Roman" w:hint="eastAsia"/>
          <w:szCs w:val="28"/>
          <w:lang w:eastAsia="zh"/>
        </w:rPr>
        <w:t>5</w:t>
      </w:r>
      <w:r>
        <w:rPr>
          <w:rFonts w:cs="Times New Roman"/>
          <w:szCs w:val="28"/>
          <w:lang w:eastAsia="zh"/>
        </w:rPr>
        <w:t>%</w:t>
      </w:r>
      <w:r>
        <w:rPr>
          <w:rFonts w:cs="Times New Roman"/>
          <w:szCs w:val="28"/>
          <w:lang w:eastAsia="zh"/>
        </w:rPr>
        <w:t>啶虫脒乳油</w:t>
      </w:r>
      <w:r>
        <w:rPr>
          <w:rFonts w:cs="Times New Roman" w:hint="eastAsia"/>
          <w:szCs w:val="28"/>
          <w:lang w:eastAsia="zh"/>
        </w:rPr>
        <w:t>2</w:t>
      </w:r>
      <w:r>
        <w:rPr>
          <w:rFonts w:cs="Times New Roman"/>
          <w:szCs w:val="28"/>
          <w:lang w:eastAsia="zh"/>
        </w:rPr>
        <w:t>0</w:t>
      </w:r>
      <w:r>
        <w:rPr>
          <w:rFonts w:cs="Times New Roman" w:hint="eastAsia"/>
          <w:szCs w:val="28"/>
          <w:lang w:eastAsia="zh"/>
        </w:rPr>
        <w:t>~30</w:t>
      </w:r>
      <w:r>
        <w:rPr>
          <w:rFonts w:cs="Times New Roman"/>
          <w:szCs w:val="28"/>
          <w:lang w:eastAsia="zh"/>
        </w:rPr>
        <w:t>毫升</w:t>
      </w:r>
      <w:r>
        <w:rPr>
          <w:rFonts w:cs="Times New Roman"/>
          <w:szCs w:val="28"/>
          <w:lang w:eastAsia="zh"/>
        </w:rPr>
        <w:t>/</w:t>
      </w:r>
      <w:r>
        <w:rPr>
          <w:rFonts w:cs="Times New Roman"/>
          <w:szCs w:val="28"/>
          <w:lang w:eastAsia="zh"/>
        </w:rPr>
        <w:t>亩</w:t>
      </w:r>
      <w:r>
        <w:rPr>
          <w:rFonts w:cs="Times New Roman" w:hint="eastAsia"/>
          <w:szCs w:val="28"/>
          <w:lang w:eastAsia="zh"/>
        </w:rPr>
        <w:t>，或</w:t>
      </w:r>
      <w:r>
        <w:rPr>
          <w:rFonts w:cs="Times New Roman"/>
          <w:szCs w:val="28"/>
          <w:lang w:eastAsia="zh"/>
        </w:rPr>
        <w:t>10%</w:t>
      </w:r>
      <w:r>
        <w:rPr>
          <w:rFonts w:cs="Times New Roman"/>
          <w:szCs w:val="28"/>
          <w:lang w:eastAsia="zh"/>
        </w:rPr>
        <w:t>啶虫脒乳油</w:t>
      </w:r>
      <w:r>
        <w:rPr>
          <w:rFonts w:cs="Times New Roman"/>
          <w:szCs w:val="28"/>
          <w:lang w:eastAsia="zh"/>
        </w:rPr>
        <w:t>10</w:t>
      </w:r>
      <w:r>
        <w:rPr>
          <w:rFonts w:cs="Times New Roman" w:hint="eastAsia"/>
          <w:szCs w:val="28"/>
          <w:lang w:eastAsia="zh"/>
        </w:rPr>
        <w:t>~</w:t>
      </w:r>
      <w:r>
        <w:rPr>
          <w:rFonts w:cs="Times New Roman"/>
          <w:szCs w:val="28"/>
          <w:lang w:eastAsia="zh"/>
        </w:rPr>
        <w:t>15</w:t>
      </w:r>
      <w:r>
        <w:rPr>
          <w:rFonts w:cs="Times New Roman"/>
          <w:szCs w:val="28"/>
          <w:lang w:eastAsia="zh"/>
        </w:rPr>
        <w:t>毫升</w:t>
      </w:r>
      <w:r>
        <w:rPr>
          <w:rFonts w:cs="Times New Roman"/>
          <w:szCs w:val="28"/>
          <w:lang w:eastAsia="zh"/>
        </w:rPr>
        <w:t>/</w:t>
      </w:r>
      <w:r>
        <w:rPr>
          <w:rFonts w:cs="Times New Roman"/>
          <w:szCs w:val="28"/>
          <w:lang w:eastAsia="zh"/>
        </w:rPr>
        <w:t>亩。安全间隔期</w:t>
      </w:r>
      <w:r>
        <w:rPr>
          <w:rFonts w:cs="Times New Roman"/>
          <w:szCs w:val="28"/>
          <w:lang w:eastAsia="zh"/>
        </w:rPr>
        <w:t>14</w:t>
      </w:r>
      <w:r>
        <w:rPr>
          <w:rFonts w:cs="Times New Roman"/>
          <w:szCs w:val="28"/>
          <w:lang w:eastAsia="zh"/>
        </w:rPr>
        <w:t>天，每季</w:t>
      </w:r>
      <w:r>
        <w:rPr>
          <w:rFonts w:cs="Times New Roman" w:hint="eastAsia"/>
          <w:szCs w:val="28"/>
          <w:lang w:eastAsia="zh"/>
        </w:rPr>
        <w:t>最多</w:t>
      </w:r>
      <w:r>
        <w:rPr>
          <w:rFonts w:cs="Times New Roman"/>
          <w:szCs w:val="28"/>
          <w:lang w:eastAsia="zh"/>
        </w:rPr>
        <w:t>施药</w:t>
      </w:r>
      <w:r>
        <w:rPr>
          <w:rFonts w:cs="Times New Roman"/>
          <w:szCs w:val="28"/>
          <w:lang w:eastAsia="zh"/>
        </w:rPr>
        <w:t>1</w:t>
      </w:r>
      <w:r>
        <w:rPr>
          <w:rFonts w:cs="Times New Roman"/>
          <w:szCs w:val="28"/>
          <w:lang w:eastAsia="zh"/>
        </w:rPr>
        <w:t>次。</w:t>
      </w:r>
    </w:p>
    <w:p w:rsidR="006963F6" w:rsidRDefault="000B335A" w:rsidP="00BE5508">
      <w:pPr>
        <w:adjustRightInd w:val="0"/>
        <w:snapToGrid w:val="0"/>
        <w:spacing w:after="0"/>
        <w:ind w:firstLineChars="200" w:firstLine="640"/>
        <w:jc w:val="both"/>
        <w:rPr>
          <w:rFonts w:cs="Times New Roman"/>
          <w:szCs w:val="28"/>
          <w:lang w:eastAsia="zh"/>
        </w:rPr>
      </w:pPr>
      <w:r>
        <w:rPr>
          <w:rFonts w:cs="Times New Roman" w:hint="eastAsia"/>
          <w:szCs w:val="28"/>
          <w:lang w:eastAsia="zh"/>
        </w:rPr>
        <w:t>注意在使用</w:t>
      </w:r>
      <w:r>
        <w:rPr>
          <w:rFonts w:cs="Times New Roman"/>
          <w:szCs w:val="28"/>
          <w:lang w:eastAsia="zh"/>
        </w:rPr>
        <w:t>吡虫啉</w:t>
      </w:r>
      <w:r>
        <w:rPr>
          <w:rFonts w:cs="Times New Roman" w:hint="eastAsia"/>
          <w:szCs w:val="28"/>
          <w:lang w:eastAsia="zh"/>
        </w:rPr>
        <w:t>、</w:t>
      </w:r>
      <w:r>
        <w:rPr>
          <w:rFonts w:cs="Times New Roman"/>
          <w:szCs w:val="28"/>
          <w:lang w:eastAsia="zh"/>
        </w:rPr>
        <w:t>吡蚜酮</w:t>
      </w:r>
      <w:r>
        <w:rPr>
          <w:rFonts w:cs="Times New Roman" w:hint="eastAsia"/>
          <w:szCs w:val="28"/>
          <w:lang w:eastAsia="zh"/>
        </w:rPr>
        <w:t>和</w:t>
      </w:r>
      <w:r>
        <w:rPr>
          <w:rFonts w:cs="Times New Roman"/>
          <w:szCs w:val="28"/>
          <w:lang w:eastAsia="zh"/>
        </w:rPr>
        <w:t>啶虫脒</w:t>
      </w:r>
      <w:r>
        <w:rPr>
          <w:rFonts w:cs="Times New Roman" w:hint="eastAsia"/>
          <w:szCs w:val="28"/>
          <w:lang w:eastAsia="zh"/>
        </w:rPr>
        <w:t>防治莲缢管蚜时，</w:t>
      </w:r>
      <w:r>
        <w:rPr>
          <w:rFonts w:cs="Times New Roman"/>
          <w:szCs w:val="28"/>
          <w:lang w:eastAsia="zh"/>
        </w:rPr>
        <w:t>大风天或预计</w:t>
      </w:r>
      <w:r>
        <w:rPr>
          <w:rFonts w:cs="Times New Roman"/>
          <w:szCs w:val="28"/>
          <w:lang w:eastAsia="zh"/>
        </w:rPr>
        <w:t>1</w:t>
      </w:r>
      <w:r>
        <w:rPr>
          <w:rFonts w:cs="Times New Roman"/>
          <w:szCs w:val="28"/>
          <w:lang w:eastAsia="zh"/>
        </w:rPr>
        <w:t>小时内降雨，请勿施药。啶虫脒施药期间应避免对周围蜂群的影响，开花植物花期附近禁用。远离水产养殖区施药。</w:t>
      </w:r>
      <w:r>
        <w:rPr>
          <w:rFonts w:cs="Times New Roman"/>
          <w:szCs w:val="28"/>
          <w:lang w:eastAsia="zh"/>
        </w:rPr>
        <w:br w:type="page"/>
      </w:r>
    </w:p>
    <w:p w:rsidR="009B0D15" w:rsidRDefault="009B0D15" w:rsidP="009B0D15">
      <w:pPr>
        <w:spacing w:beforeLines="100" w:before="312"/>
        <w:jc w:val="center"/>
        <w:rPr>
          <w:rFonts w:ascii="黑体" w:eastAsia="黑体" w:hAnsi="黑体"/>
          <w:color w:val="000000" w:themeColor="text1"/>
          <w:sz w:val="28"/>
          <w:szCs w:val="32"/>
        </w:rPr>
      </w:pPr>
      <w:r>
        <w:rPr>
          <w:rFonts w:ascii="黑体" w:eastAsia="黑体" w:hAnsi="黑体" w:hint="eastAsia"/>
          <w:color w:val="000000" w:themeColor="text1"/>
          <w:sz w:val="28"/>
          <w:szCs w:val="32"/>
        </w:rPr>
        <w:lastRenderedPageBreak/>
        <w:t>附录 莲藕</w:t>
      </w:r>
      <w:r>
        <w:rPr>
          <w:rFonts w:ascii="黑体" w:eastAsia="黑体" w:hAnsi="黑体"/>
          <w:color w:val="000000" w:themeColor="text1"/>
          <w:sz w:val="28"/>
          <w:szCs w:val="32"/>
        </w:rPr>
        <w:t>重要病虫害</w:t>
      </w:r>
      <w:r>
        <w:rPr>
          <w:rFonts w:ascii="黑体" w:eastAsia="黑体" w:hAnsi="黑体" w:hint="eastAsia"/>
          <w:color w:val="000000" w:themeColor="text1"/>
          <w:sz w:val="28"/>
          <w:szCs w:val="32"/>
        </w:rPr>
        <w:t>为害</w:t>
      </w:r>
      <w:r>
        <w:rPr>
          <w:rFonts w:ascii="黑体" w:eastAsia="黑体" w:hAnsi="黑体"/>
          <w:color w:val="000000" w:themeColor="text1"/>
          <w:sz w:val="28"/>
          <w:szCs w:val="32"/>
        </w:rPr>
        <w:t>状及</w:t>
      </w:r>
      <w:r>
        <w:rPr>
          <w:rFonts w:ascii="黑体" w:eastAsia="黑体" w:hAnsi="黑体" w:hint="eastAsia"/>
          <w:color w:val="000000" w:themeColor="text1"/>
          <w:sz w:val="28"/>
          <w:szCs w:val="32"/>
        </w:rPr>
        <w:t>可</w:t>
      </w:r>
      <w:r>
        <w:rPr>
          <w:rFonts w:ascii="黑体" w:eastAsia="黑体" w:hAnsi="黑体"/>
          <w:color w:val="000000" w:themeColor="text1"/>
          <w:sz w:val="28"/>
          <w:szCs w:val="32"/>
        </w:rPr>
        <w:t>选用的化学药剂使用注意事项</w:t>
      </w:r>
    </w:p>
    <w:p w:rsidR="009B0D15" w:rsidRDefault="009B0D15" w:rsidP="009B0D15">
      <w:pPr>
        <w:pStyle w:val="1"/>
        <w:jc w:val="center"/>
        <w:rPr>
          <w:color w:val="000000" w:themeColor="text1"/>
        </w:rPr>
      </w:pPr>
      <w:r>
        <w:rPr>
          <w:rFonts w:hint="eastAsia"/>
          <w:color w:val="000000" w:themeColor="text1"/>
        </w:rPr>
        <w:t>附录</w:t>
      </w:r>
      <w:r>
        <w:rPr>
          <w:rFonts w:hint="eastAsia"/>
          <w:color w:val="000000" w:themeColor="text1"/>
        </w:rPr>
        <w:t>A</w:t>
      </w:r>
    </w:p>
    <w:p w:rsidR="009B0D15" w:rsidRDefault="009B0D15" w:rsidP="009B0D15">
      <w:pPr>
        <w:ind w:firstLineChars="200" w:firstLine="560"/>
        <w:rPr>
          <w:rFonts w:ascii="仿宋" w:hAnsi="仿宋"/>
          <w:color w:val="000000" w:themeColor="text1"/>
          <w:sz w:val="28"/>
        </w:rPr>
      </w:pPr>
      <w:r>
        <w:rPr>
          <w:rFonts w:ascii="仿宋" w:hAnsi="仿宋" w:hint="eastAsia"/>
          <w:color w:val="000000" w:themeColor="text1"/>
          <w:sz w:val="28"/>
        </w:rPr>
        <w:t>莲藕</w:t>
      </w:r>
      <w:r>
        <w:rPr>
          <w:rFonts w:ascii="仿宋" w:hAnsi="仿宋"/>
          <w:color w:val="000000" w:themeColor="text1"/>
          <w:sz w:val="28"/>
        </w:rPr>
        <w:t>病虫害</w:t>
      </w:r>
      <w:r>
        <w:rPr>
          <w:rFonts w:ascii="仿宋" w:hAnsi="仿宋" w:hint="eastAsia"/>
          <w:color w:val="000000" w:themeColor="text1"/>
          <w:sz w:val="28"/>
        </w:rPr>
        <w:t>及在西瓜</w:t>
      </w:r>
      <w:r>
        <w:rPr>
          <w:rFonts w:ascii="仿宋" w:hAnsi="仿宋"/>
          <w:color w:val="000000" w:themeColor="text1"/>
          <w:sz w:val="28"/>
        </w:rPr>
        <w:t>上的</w:t>
      </w:r>
      <w:r>
        <w:rPr>
          <w:rFonts w:ascii="仿宋" w:hAnsi="仿宋" w:hint="eastAsia"/>
          <w:color w:val="000000" w:themeColor="text1"/>
          <w:sz w:val="28"/>
        </w:rPr>
        <w:t>部分</w:t>
      </w:r>
      <w:r>
        <w:rPr>
          <w:rFonts w:ascii="仿宋" w:hAnsi="仿宋"/>
          <w:color w:val="000000" w:themeColor="text1"/>
          <w:sz w:val="28"/>
        </w:rPr>
        <w:t>为害症状见</w:t>
      </w:r>
      <w:r>
        <w:rPr>
          <w:rFonts w:cs="Times New Roman"/>
          <w:color w:val="000000" w:themeColor="text1"/>
          <w:sz w:val="28"/>
        </w:rPr>
        <w:t>图</w:t>
      </w:r>
      <w:r>
        <w:rPr>
          <w:rFonts w:cs="Times New Roman"/>
          <w:color w:val="000000" w:themeColor="text1"/>
          <w:sz w:val="28"/>
        </w:rPr>
        <w:t>1-</w:t>
      </w:r>
      <w:r>
        <w:rPr>
          <w:rFonts w:cs="Times New Roman"/>
          <w:color w:val="000000" w:themeColor="text1"/>
          <w:sz w:val="28"/>
        </w:rPr>
        <w:t>图</w:t>
      </w:r>
      <w:r>
        <w:rPr>
          <w:rFonts w:cs="Times New Roman"/>
          <w:color w:val="000000" w:themeColor="text1"/>
          <w:sz w:val="28"/>
        </w:rPr>
        <w:t>12</w:t>
      </w:r>
      <w:r>
        <w:rPr>
          <w:rFonts w:cs="Times New Roman"/>
          <w:color w:val="000000" w:themeColor="text1"/>
          <w:sz w:val="28"/>
        </w:rPr>
        <w:t>。</w:t>
      </w:r>
    </w:p>
    <w:p w:rsidR="006963F6" w:rsidRDefault="000B335A">
      <w:pPr>
        <w:jc w:val="center"/>
        <w:rPr>
          <w:rFonts w:ascii="宋体" w:hAnsi="宋体"/>
        </w:rPr>
      </w:pPr>
      <w:bookmarkStart w:id="11" w:name="_Hlk183974112"/>
      <w:r>
        <w:rPr>
          <w:noProof/>
        </w:rPr>
        <w:drawing>
          <wp:inline distT="0" distB="0" distL="0" distR="0" wp14:anchorId="78303F5B" wp14:editId="6DFB7FF7">
            <wp:extent cx="2576195" cy="1708785"/>
            <wp:effectExtent l="0" t="0" r="0" b="5715"/>
            <wp:docPr id="5882214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21447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95014" cy="172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  <w:noProof/>
        </w:rPr>
        <w:drawing>
          <wp:inline distT="0" distB="0" distL="0" distR="0" wp14:anchorId="646914F3" wp14:editId="2E558F9C">
            <wp:extent cx="2286000" cy="1713865"/>
            <wp:effectExtent l="0" t="0" r="0" b="635"/>
            <wp:docPr id="2912745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74513" name="图片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5342" cy="172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3F6" w:rsidRDefault="000B335A">
      <w:pPr>
        <w:jc w:val="center"/>
        <w:rPr>
          <w:rFonts w:ascii="宋体" w:hAnsi="宋体"/>
        </w:rPr>
      </w:pPr>
      <w:r>
        <w:rPr>
          <w:rFonts w:ascii="宋体" w:hAnsi="宋体" w:hint="eastAsia"/>
        </w:rPr>
        <w:t xml:space="preserve"> </w:t>
      </w:r>
      <w:r>
        <w:rPr>
          <w:rFonts w:ascii="宋体" w:hAnsi="宋体"/>
          <w:noProof/>
        </w:rPr>
        <w:drawing>
          <wp:inline distT="0" distB="0" distL="0" distR="0" wp14:anchorId="23732BA4" wp14:editId="145DEF7F">
            <wp:extent cx="2240915" cy="2356485"/>
            <wp:effectExtent l="0" t="0" r="6985" b="5715"/>
            <wp:docPr id="18208745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74531" name="图片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82" r="3763" b="8635"/>
                    <a:stretch>
                      <a:fillRect/>
                    </a:stretch>
                  </pic:blipFill>
                  <pic:spPr>
                    <a:xfrm>
                      <a:off x="0" y="0"/>
                      <a:ext cx="2253508" cy="236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noProof/>
        </w:rPr>
        <w:drawing>
          <wp:inline distT="0" distB="0" distL="0" distR="0" wp14:anchorId="72B9A876" wp14:editId="5780A217">
            <wp:extent cx="2691130" cy="2367280"/>
            <wp:effectExtent l="0" t="0" r="0" b="0"/>
            <wp:docPr id="8709404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40485" name="图片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9885" cy="24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3F6" w:rsidRDefault="000B335A">
      <w:pPr>
        <w:spacing w:after="0"/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 w:hint="eastAsia"/>
        </w:rPr>
        <w:t>1</w:t>
      </w:r>
      <w:r>
        <w:rPr>
          <w:rFonts w:cs="Times New Roman" w:hint="eastAsia"/>
        </w:rPr>
        <w:t>腐败病在莲藕叶片上的症状（上），在莲藕上的症状（下）</w:t>
      </w:r>
    </w:p>
    <w:p w:rsidR="006963F6" w:rsidRDefault="000B335A">
      <w:pPr>
        <w:widowControl/>
        <w:spacing w:after="0" w:line="240" w:lineRule="auto"/>
        <w:rPr>
          <w:rFonts w:cs="Times New Roman"/>
        </w:rPr>
      </w:pPr>
      <w:r>
        <w:rPr>
          <w:rFonts w:cs="Times New Roman"/>
        </w:rPr>
        <w:br w:type="page"/>
      </w:r>
    </w:p>
    <w:p w:rsidR="006963F6" w:rsidRDefault="006963F6">
      <w:pPr>
        <w:spacing w:after="0"/>
        <w:jc w:val="center"/>
        <w:rPr>
          <w:rFonts w:cs="Times New Roman"/>
        </w:rPr>
      </w:pPr>
    </w:p>
    <w:p w:rsidR="006963F6" w:rsidRDefault="000B335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7CD7237E" wp14:editId="6479A27D">
            <wp:extent cx="2532380" cy="1799590"/>
            <wp:effectExtent l="0" t="0" r="1270" b="0"/>
            <wp:docPr id="11440171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017177" name="图片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3" t="3176" r="2517" b="13253"/>
                    <a:stretch>
                      <a:fillRect/>
                    </a:stretch>
                  </pic:blipFill>
                  <pic:spPr>
                    <a:xfrm>
                      <a:off x="0" y="0"/>
                      <a:ext cx="2536809" cy="180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 w:hint="eastAsia"/>
        </w:rPr>
        <w:t xml:space="preserve"> </w:t>
      </w:r>
      <w:r>
        <w:rPr>
          <w:noProof/>
          <w14:ligatures w14:val="none"/>
        </w:rPr>
        <w:drawing>
          <wp:inline distT="0" distB="0" distL="0" distR="0" wp14:anchorId="295B9038" wp14:editId="38B88305">
            <wp:extent cx="1799590" cy="2190750"/>
            <wp:effectExtent l="0" t="5080" r="5080" b="5080"/>
            <wp:docPr id="15731668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16687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rcRect t="3176" b="257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00000" cy="219123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3F6" w:rsidRDefault="000B335A">
      <w:pPr>
        <w:spacing w:after="0"/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 w:hint="eastAsia"/>
        </w:rPr>
        <w:t>2</w:t>
      </w:r>
      <w:r>
        <w:rPr>
          <w:rFonts w:cs="Times New Roman" w:hint="eastAsia"/>
        </w:rPr>
        <w:t>叶斑病在莲藕叶片上的症状</w:t>
      </w:r>
    </w:p>
    <w:p w:rsidR="006963F6" w:rsidRDefault="006963F6">
      <w:pPr>
        <w:spacing w:after="0"/>
        <w:jc w:val="center"/>
        <w:rPr>
          <w:rFonts w:cs="Times New Roman"/>
        </w:rPr>
      </w:pPr>
    </w:p>
    <w:p w:rsidR="006963F6" w:rsidRDefault="000B335A">
      <w:pPr>
        <w:jc w:val="center"/>
      </w:pPr>
      <w:r>
        <w:rPr>
          <w:noProof/>
        </w:rPr>
        <w:drawing>
          <wp:inline distT="0" distB="0" distL="0" distR="0" wp14:anchorId="19872605" wp14:editId="70CA4111">
            <wp:extent cx="3009900" cy="189103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1637" cy="190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3F6" w:rsidRDefault="000B335A">
      <w:pPr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褐斑病在莲藕叶片上的症状</w:t>
      </w:r>
    </w:p>
    <w:p w:rsidR="006963F6" w:rsidRDefault="000B335A">
      <w:pPr>
        <w:jc w:val="center"/>
        <w:rPr>
          <w:rFonts w:cs="Times New Roman"/>
        </w:rPr>
      </w:pPr>
      <w:r>
        <w:rPr>
          <w:noProof/>
          <w14:ligatures w14:val="none"/>
        </w:rPr>
        <w:drawing>
          <wp:inline distT="0" distB="0" distL="0" distR="0" wp14:anchorId="1A2F0C4F" wp14:editId="19F7F22B">
            <wp:extent cx="3181350" cy="2145665"/>
            <wp:effectExtent l="0" t="0" r="0" b="6985"/>
            <wp:docPr id="11644792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479256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88937" cy="215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3F6" w:rsidRDefault="000B335A">
      <w:pPr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 w:hint="eastAsia"/>
        </w:rPr>
        <w:t>4</w:t>
      </w:r>
      <w:r>
        <w:rPr>
          <w:rFonts w:cs="Times New Roman" w:hint="eastAsia"/>
        </w:rPr>
        <w:t>叶</w:t>
      </w:r>
      <w:proofErr w:type="gramStart"/>
      <w:r>
        <w:rPr>
          <w:rFonts w:cs="Times New Roman" w:hint="eastAsia"/>
        </w:rPr>
        <w:t>脐</w:t>
      </w:r>
      <w:proofErr w:type="gramEnd"/>
      <w:r>
        <w:rPr>
          <w:rFonts w:cs="Times New Roman" w:hint="eastAsia"/>
        </w:rPr>
        <w:t>黑腐病在莲藕叶片上的症状</w:t>
      </w:r>
    </w:p>
    <w:p w:rsidR="006963F6" w:rsidRDefault="006963F6">
      <w:pPr>
        <w:jc w:val="center"/>
        <w:rPr>
          <w:rFonts w:cs="Times New Roman"/>
        </w:rPr>
      </w:pPr>
    </w:p>
    <w:p w:rsidR="006963F6" w:rsidRDefault="000B335A">
      <w:pPr>
        <w:jc w:val="center"/>
        <w:rPr>
          <w:rFonts w:cs="Times New Roman"/>
        </w:rPr>
      </w:pPr>
      <w:r>
        <w:rPr>
          <w:noProof/>
        </w:rPr>
        <w:drawing>
          <wp:inline distT="0" distB="0" distL="0" distR="0" wp14:anchorId="58120954" wp14:editId="46FCADB6">
            <wp:extent cx="1866900" cy="1949450"/>
            <wp:effectExtent l="0" t="0" r="0" b="0"/>
            <wp:docPr id="1032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5"/>
                    <pic:cNvPicPr/>
                  </pic:nvPicPr>
                  <pic:blipFill>
                    <a:blip r:embed="rId15" cstate="print"/>
                    <a:srcRect l="5597" t="1606" r="10815" b="1"/>
                    <a:stretch>
                      <a:fillRect/>
                    </a:stretch>
                  </pic:blipFill>
                  <pic:spPr>
                    <a:xfrm>
                      <a:off x="0" y="0"/>
                      <a:ext cx="1876779" cy="195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hint="eastAsia"/>
        </w:rPr>
        <w:t xml:space="preserve"> </w:t>
      </w:r>
      <w:r>
        <w:rPr>
          <w:noProof/>
        </w:rPr>
        <w:drawing>
          <wp:inline distT="0" distB="0" distL="0" distR="0" wp14:anchorId="66A102EB" wp14:editId="49F9EF7A">
            <wp:extent cx="2593975" cy="1942465"/>
            <wp:effectExtent l="0" t="0" r="0" b="635"/>
            <wp:docPr id="77159048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90481" name="图片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8908" cy="196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</w:rPr>
        <w:drawing>
          <wp:inline distT="0" distB="0" distL="0" distR="0" wp14:anchorId="1464E9B3" wp14:editId="7E662B5A">
            <wp:extent cx="2576830" cy="2774315"/>
            <wp:effectExtent l="0" t="0" r="0" b="6985"/>
            <wp:docPr id="6472036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203674" name="图片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2270" cy="279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 w:hint="eastAsia"/>
        </w:rPr>
        <w:t xml:space="preserve"> </w:t>
      </w:r>
      <w:r>
        <w:rPr>
          <w:rFonts w:cs="Times New Roman"/>
          <w:noProof/>
        </w:rPr>
        <w:drawing>
          <wp:inline distT="0" distB="0" distL="0" distR="0" wp14:anchorId="309A05CC" wp14:editId="1FDD1E61">
            <wp:extent cx="2085340" cy="2781935"/>
            <wp:effectExtent l="0" t="0" r="0" b="0"/>
            <wp:docPr id="13307169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716958" name="图片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5103" cy="280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3F6" w:rsidRDefault="000B335A">
      <w:pPr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 w:hint="eastAsia"/>
        </w:rPr>
        <w:t>5</w:t>
      </w:r>
      <w:r>
        <w:rPr>
          <w:rFonts w:cs="Times New Roman" w:hint="eastAsia"/>
        </w:rPr>
        <w:t>莲</w:t>
      </w:r>
      <w:proofErr w:type="gramStart"/>
      <w:r>
        <w:rPr>
          <w:rFonts w:cs="Times New Roman" w:hint="eastAsia"/>
        </w:rPr>
        <w:t>缢</w:t>
      </w:r>
      <w:proofErr w:type="gramEnd"/>
      <w:r>
        <w:rPr>
          <w:rFonts w:cs="Times New Roman" w:hint="eastAsia"/>
        </w:rPr>
        <w:t>管</w:t>
      </w:r>
      <w:proofErr w:type="gramStart"/>
      <w:r>
        <w:rPr>
          <w:rFonts w:cs="Times New Roman" w:hint="eastAsia"/>
        </w:rPr>
        <w:t>蚜</w:t>
      </w:r>
      <w:proofErr w:type="gramEnd"/>
      <w:r>
        <w:rPr>
          <w:rFonts w:cs="Times New Roman" w:hint="eastAsia"/>
        </w:rPr>
        <w:t>在莲藕茎叶上的症状</w:t>
      </w:r>
    </w:p>
    <w:p w:rsidR="006963F6" w:rsidRPr="009B0D15" w:rsidRDefault="006963F6">
      <w:pPr>
        <w:widowControl/>
        <w:spacing w:after="0" w:line="240" w:lineRule="auto"/>
        <w:rPr>
          <w:rFonts w:cs="Times New Roman"/>
        </w:rPr>
      </w:pPr>
    </w:p>
    <w:p w:rsidR="006963F6" w:rsidRDefault="006963F6">
      <w:pPr>
        <w:jc w:val="center"/>
        <w:rPr>
          <w:rFonts w:cs="Times New Roman"/>
        </w:rPr>
      </w:pPr>
    </w:p>
    <w:p w:rsidR="006963F6" w:rsidRDefault="000B335A">
      <w:pPr>
        <w:jc w:val="center"/>
        <w:rPr>
          <w:rFonts w:cs="Times New Roman"/>
        </w:rPr>
      </w:pPr>
      <w:r>
        <w:rPr>
          <w:noProof/>
        </w:rPr>
        <w:drawing>
          <wp:inline distT="0" distB="0" distL="0" distR="0" wp14:anchorId="00E33CB8" wp14:editId="289D0B47">
            <wp:extent cx="2409825" cy="1758315"/>
            <wp:effectExtent l="0" t="0" r="0" b="0"/>
            <wp:docPr id="212805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513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9" r="4918" b="3106"/>
                    <a:stretch>
                      <a:fillRect/>
                    </a:stretch>
                  </pic:blipFill>
                  <pic:spPr>
                    <a:xfrm>
                      <a:off x="0" y="0"/>
                      <a:ext cx="2453986" cy="17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 w:hint="eastAsia"/>
        </w:rPr>
        <w:t xml:space="preserve"> </w:t>
      </w:r>
      <w:r>
        <w:rPr>
          <w:noProof/>
        </w:rPr>
        <w:drawing>
          <wp:inline distT="0" distB="0" distL="0" distR="0" wp14:anchorId="2BC6719F" wp14:editId="7701A308">
            <wp:extent cx="2468245" cy="1755775"/>
            <wp:effectExtent l="0" t="0" r="825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1" t="10200" b="2996"/>
                    <a:stretch>
                      <a:fillRect/>
                    </a:stretch>
                  </pic:blipFill>
                  <pic:spPr>
                    <a:xfrm>
                      <a:off x="0" y="0"/>
                      <a:ext cx="2538496" cy="180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</w:rPr>
        <w:lastRenderedPageBreak/>
        <w:drawing>
          <wp:inline distT="0" distB="0" distL="0" distR="0" wp14:anchorId="14D8704B" wp14:editId="4E58AB36">
            <wp:extent cx="1777365" cy="2370455"/>
            <wp:effectExtent l="0" t="0" r="0" b="0"/>
            <wp:docPr id="1098404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40444" name="图片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8714" cy="24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 w:hint="eastAsia"/>
        </w:rPr>
        <w:t xml:space="preserve"> </w:t>
      </w:r>
      <w:r>
        <w:rPr>
          <w:rFonts w:cs="Times New Roman"/>
          <w:noProof/>
        </w:rPr>
        <w:drawing>
          <wp:inline distT="0" distB="0" distL="0" distR="0" wp14:anchorId="3AAD18C6" wp14:editId="1D9C3BD3">
            <wp:extent cx="3111500" cy="2333625"/>
            <wp:effectExtent l="0" t="0" r="0" b="0"/>
            <wp:docPr id="196615569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155690" name="图片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7129" cy="235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3F6" w:rsidRDefault="000B335A">
      <w:pPr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 w:hint="eastAsia"/>
        </w:rPr>
        <w:t>6</w:t>
      </w:r>
      <w:r>
        <w:rPr>
          <w:rFonts w:cs="Times New Roman" w:hint="eastAsia"/>
        </w:rPr>
        <w:t>斜纹夜蛾幼虫（左）及在莲藕上危害状（右）</w:t>
      </w:r>
    </w:p>
    <w:p w:rsidR="006963F6" w:rsidRDefault="006963F6">
      <w:pPr>
        <w:jc w:val="center"/>
        <w:rPr>
          <w:rFonts w:cs="Times New Roman"/>
          <w:color w:val="FF0000"/>
        </w:rPr>
      </w:pPr>
    </w:p>
    <w:p w:rsidR="006963F6" w:rsidRDefault="000B335A">
      <w:pPr>
        <w:jc w:val="center"/>
        <w:rPr>
          <w:rFonts w:cs="Times New Roman"/>
        </w:rPr>
      </w:pPr>
      <w:r>
        <w:rPr>
          <w:noProof/>
        </w:rPr>
        <w:drawing>
          <wp:inline distT="0" distB="0" distL="0" distR="0" wp14:anchorId="0DAFC39B" wp14:editId="2AEFBC65">
            <wp:extent cx="2536825" cy="1795780"/>
            <wp:effectExtent l="0" t="0" r="0" b="0"/>
            <wp:docPr id="16297629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762931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46588" cy="180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hint="eastAsia"/>
        </w:rPr>
        <w:t xml:space="preserve"> </w:t>
      </w:r>
      <w:r>
        <w:rPr>
          <w:noProof/>
        </w:rPr>
        <w:drawing>
          <wp:inline distT="0" distB="0" distL="0" distR="0" wp14:anchorId="4A1B332D" wp14:editId="10871FF0">
            <wp:extent cx="1799590" cy="2159635"/>
            <wp:effectExtent l="0" t="8573" r="1588" b="1587"/>
            <wp:docPr id="103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6"/>
                    <pic:cNvPicPr/>
                  </pic:nvPicPr>
                  <pic:blipFill>
                    <a:blip r:embed="rId24" cstate="print"/>
                    <a:srcRect t="7142" r="3226" b="1314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0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hint="eastAsia"/>
        </w:rPr>
        <w:t xml:space="preserve"> </w:t>
      </w:r>
    </w:p>
    <w:p w:rsidR="006963F6" w:rsidRDefault="000B335A">
      <w:pPr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 w:hint="eastAsia"/>
        </w:rPr>
        <w:t>7</w:t>
      </w:r>
      <w:proofErr w:type="gramStart"/>
      <w:r>
        <w:rPr>
          <w:rFonts w:cs="Times New Roman" w:hint="eastAsia"/>
        </w:rPr>
        <w:t>食根金</w:t>
      </w:r>
      <w:proofErr w:type="gramEnd"/>
      <w:r>
        <w:rPr>
          <w:rFonts w:cs="Times New Roman" w:hint="eastAsia"/>
        </w:rPr>
        <w:t>花虫（左）及在莲藕上危害状（右）</w:t>
      </w:r>
    </w:p>
    <w:p w:rsidR="006963F6" w:rsidRDefault="000B335A">
      <w:pPr>
        <w:jc w:val="center"/>
        <w:rPr>
          <w:rFonts w:cs="Times New Roman"/>
        </w:rPr>
      </w:pPr>
      <w:bookmarkStart w:id="12" w:name="_Hlk190251732"/>
      <w:r>
        <w:rPr>
          <w:rFonts w:cs="Times New Roman"/>
          <w:noProof/>
        </w:rPr>
        <w:drawing>
          <wp:inline distT="0" distB="0" distL="0" distR="0" wp14:anchorId="2AE104D1" wp14:editId="15829C79">
            <wp:extent cx="2287905" cy="19685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0" r="20492"/>
                    <a:stretch>
                      <a:fillRect/>
                    </a:stretch>
                  </pic:blipFill>
                  <pic:spPr>
                    <a:xfrm>
                      <a:off x="0" y="0"/>
                      <a:ext cx="2337514" cy="201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/>
        </w:rPr>
        <w:t xml:space="preserve"> </w:t>
      </w:r>
      <w:r>
        <w:rPr>
          <w:rFonts w:cs="Times New Roman"/>
          <w:noProof/>
        </w:rPr>
        <w:drawing>
          <wp:inline distT="0" distB="0" distL="0" distR="0" wp14:anchorId="4EB97991" wp14:editId="3C797E93">
            <wp:extent cx="2604135" cy="1967865"/>
            <wp:effectExtent l="0" t="0" r="571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0"/>
                    <a:stretch>
                      <a:fillRect/>
                    </a:stretch>
                  </pic:blipFill>
                  <pic:spPr>
                    <a:xfrm>
                      <a:off x="0" y="0"/>
                      <a:ext cx="2646476" cy="199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 w:hint="eastAsia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/>
        </w:rPr>
        <w:t xml:space="preserve">  </w:t>
      </w:r>
    </w:p>
    <w:p w:rsidR="006963F6" w:rsidRDefault="000B335A">
      <w:pPr>
        <w:jc w:val="center"/>
        <w:rPr>
          <w:rFonts w:cs="Times New Roman"/>
        </w:rPr>
      </w:pPr>
      <w:r>
        <w:rPr>
          <w:rFonts w:cs="Times New Roman" w:hint="eastAsia"/>
        </w:rPr>
        <w:t>图</w:t>
      </w:r>
      <w:r>
        <w:rPr>
          <w:rFonts w:cs="Times New Roman"/>
        </w:rPr>
        <w:t>8</w:t>
      </w:r>
      <w:proofErr w:type="gramStart"/>
      <w:r>
        <w:rPr>
          <w:rFonts w:cs="Times New Roman" w:hint="eastAsia"/>
        </w:rPr>
        <w:t>蓟</w:t>
      </w:r>
      <w:proofErr w:type="gramEnd"/>
      <w:r>
        <w:rPr>
          <w:rFonts w:cs="Times New Roman" w:hint="eastAsia"/>
        </w:rPr>
        <w:t>马（左）及在荷叶上危害状（右）</w:t>
      </w:r>
    </w:p>
    <w:p w:rsidR="006963F6" w:rsidRDefault="006963F6">
      <w:pPr>
        <w:jc w:val="center"/>
        <w:rPr>
          <w:rFonts w:cs="Times New Roman"/>
        </w:rPr>
      </w:pPr>
    </w:p>
    <w:bookmarkEnd w:id="12"/>
    <w:p w:rsidR="006963F6" w:rsidRDefault="000B335A">
      <w:pPr>
        <w:jc w:val="center"/>
        <w:rPr>
          <w:rFonts w:ascii="宋体" w:hAnsi="宋体"/>
        </w:rPr>
      </w:pPr>
      <w:r>
        <w:rPr>
          <w:rFonts w:cs="Times New Roman"/>
          <w:b/>
          <w:bCs/>
          <w:noProof/>
        </w:rPr>
        <w:drawing>
          <wp:inline distT="0" distB="0" distL="0" distR="0" wp14:anchorId="1BF9B182" wp14:editId="551B957A">
            <wp:extent cx="3239770" cy="2345055"/>
            <wp:effectExtent l="0" t="0" r="0" b="0"/>
            <wp:docPr id="176056678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566786" name="图片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9" r="5688"/>
                    <a:stretch>
                      <a:fillRect/>
                    </a:stretch>
                  </pic:blipFill>
                  <pic:spPr>
                    <a:xfrm>
                      <a:off x="0" y="0"/>
                      <a:ext cx="3244481" cy="2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 wp14:anchorId="1E424D94" wp14:editId="70A6DB96">
            <wp:extent cx="1168400" cy="2336800"/>
            <wp:effectExtent l="0" t="0" r="0" b="6350"/>
            <wp:docPr id="2496918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691825" name="图片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3F6" w:rsidRDefault="000B335A">
      <w:pPr>
        <w:jc w:val="center"/>
        <w:rPr>
          <w:rFonts w:ascii="宋体" w:hAnsi="宋体"/>
        </w:rPr>
      </w:pPr>
      <w:r>
        <w:rPr>
          <w:rFonts w:ascii="宋体" w:hAnsi="宋体" w:hint="eastAsia"/>
        </w:rPr>
        <w:t>图</w:t>
      </w:r>
      <w:r>
        <w:rPr>
          <w:rFonts w:cs="Times New Roman"/>
        </w:rPr>
        <w:t>9</w:t>
      </w:r>
      <w:r>
        <w:rPr>
          <w:rFonts w:ascii="宋体" w:hAnsi="宋体" w:hint="eastAsia"/>
        </w:rPr>
        <w:t>福寿</w:t>
      </w:r>
      <w:proofErr w:type="gramStart"/>
      <w:r>
        <w:rPr>
          <w:rFonts w:ascii="宋体" w:hAnsi="宋体" w:hint="eastAsia"/>
        </w:rPr>
        <w:t>螺</w:t>
      </w:r>
      <w:proofErr w:type="gramEnd"/>
      <w:r>
        <w:rPr>
          <w:rFonts w:ascii="宋体" w:hAnsi="宋体" w:hint="eastAsia"/>
        </w:rPr>
        <w:t>成虫和虫卵</w:t>
      </w:r>
    </w:p>
    <w:p w:rsidR="006963F6" w:rsidRDefault="000B335A" w:rsidP="00193F1F">
      <w:pPr>
        <w:jc w:val="center"/>
        <w:rPr>
          <w:rFonts w:ascii="宋体" w:hAnsi="宋体"/>
        </w:rPr>
      </w:pPr>
      <w:r>
        <w:rPr>
          <w:noProof/>
          <w14:ligatures w14:val="none"/>
        </w:rPr>
        <w:drawing>
          <wp:inline distT="0" distB="0" distL="0" distR="0" wp14:anchorId="4C430BDE" wp14:editId="432B1F96">
            <wp:extent cx="2089785" cy="1799590"/>
            <wp:effectExtent l="0" t="0" r="5715" b="0"/>
            <wp:docPr id="5387456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745671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92503" cy="180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F1F">
        <w:rPr>
          <w:rFonts w:ascii="宋体" w:hAnsi="宋体" w:hint="eastAsia"/>
        </w:rPr>
        <w:t xml:space="preserve"> </w:t>
      </w:r>
      <w:r w:rsidR="00193F1F">
        <w:rPr>
          <w:rFonts w:ascii="宋体" w:hAnsi="宋体"/>
          <w:noProof/>
        </w:rPr>
        <w:drawing>
          <wp:inline distT="0" distB="0" distL="0" distR="0" wp14:anchorId="68679275" wp14:editId="686A91F4">
            <wp:extent cx="2478405" cy="1798955"/>
            <wp:effectExtent l="0" t="0" r="0" b="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06456" cy="181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F1F" w:rsidRDefault="00193F1F" w:rsidP="00193F1F">
      <w:pPr>
        <w:rPr>
          <w:rFonts w:ascii="宋体" w:hAnsi="宋体"/>
        </w:rPr>
      </w:pPr>
      <w:r>
        <w:rPr>
          <w:rFonts w:ascii="宋体" w:hAnsi="宋体" w:hint="eastAsia"/>
        </w:rPr>
        <w:t xml:space="preserve">        </w:t>
      </w:r>
      <w:r w:rsidR="000B335A">
        <w:rPr>
          <w:rFonts w:ascii="宋体" w:hAnsi="宋体" w:hint="eastAsia"/>
        </w:rPr>
        <w:t>图</w:t>
      </w:r>
      <w:r w:rsidR="000B335A">
        <w:rPr>
          <w:rFonts w:cs="Times New Roman"/>
        </w:rPr>
        <w:t>10</w:t>
      </w:r>
      <w:r w:rsidR="000B335A">
        <w:rPr>
          <w:rFonts w:ascii="宋体" w:hAnsi="宋体" w:hint="eastAsia"/>
        </w:rPr>
        <w:t>眼子菜</w:t>
      </w:r>
      <w:r>
        <w:rPr>
          <w:rFonts w:ascii="宋体" w:hAnsi="宋体" w:hint="eastAsia"/>
        </w:rPr>
        <w:t xml:space="preserve">              </w:t>
      </w:r>
      <w:r>
        <w:rPr>
          <w:rFonts w:ascii="宋体" w:hAnsi="宋体" w:hint="eastAsia"/>
        </w:rPr>
        <w:t>图</w:t>
      </w:r>
      <w:r>
        <w:rPr>
          <w:rFonts w:cs="Times New Roman" w:hint="eastAsia"/>
        </w:rPr>
        <w:t>1</w:t>
      </w:r>
      <w:r>
        <w:rPr>
          <w:rFonts w:cs="Times New Roman"/>
        </w:rPr>
        <w:t>1</w:t>
      </w:r>
      <w:r>
        <w:rPr>
          <w:rFonts w:ascii="宋体" w:hAnsi="宋体" w:hint="eastAsia"/>
        </w:rPr>
        <w:t>浮萍</w:t>
      </w:r>
    </w:p>
    <w:p w:rsidR="006963F6" w:rsidRDefault="00193F1F">
      <w:pPr>
        <w:jc w:val="center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5B6E3CB8" wp14:editId="2F1C3B15">
            <wp:extent cx="2219325" cy="1799590"/>
            <wp:effectExtent l="0" t="0" r="9525" b="0"/>
            <wp:docPr id="62932754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327545" name="图片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1423" cy="18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3" w:name="_GoBack"/>
      <w:bookmarkEnd w:id="13"/>
    </w:p>
    <w:p w:rsidR="006963F6" w:rsidRPr="00193F1F" w:rsidRDefault="00193F1F" w:rsidP="00193F1F">
      <w:pPr>
        <w:jc w:val="center"/>
        <w:rPr>
          <w:rFonts w:ascii="宋体" w:hAnsi="宋体"/>
        </w:rPr>
      </w:pPr>
      <w:r>
        <w:rPr>
          <w:rFonts w:ascii="宋体" w:hAnsi="宋体" w:hint="eastAsia"/>
        </w:rPr>
        <w:t>图</w:t>
      </w:r>
      <w:r>
        <w:rPr>
          <w:rFonts w:cs="Times New Roman"/>
        </w:rPr>
        <w:t>12</w:t>
      </w:r>
      <w:r>
        <w:rPr>
          <w:rFonts w:ascii="宋体" w:hAnsi="宋体" w:hint="eastAsia"/>
        </w:rPr>
        <w:t>牛毛毡</w:t>
      </w:r>
      <w:bookmarkEnd w:id="11"/>
      <w:r w:rsidR="000B335A">
        <w:br w:type="page"/>
      </w:r>
    </w:p>
    <w:p w:rsidR="006963F6" w:rsidRDefault="000B335A" w:rsidP="009B0D15">
      <w:pPr>
        <w:pStyle w:val="1"/>
        <w:jc w:val="center"/>
      </w:pPr>
      <w:r>
        <w:rPr>
          <w:rFonts w:hint="eastAsia"/>
        </w:rPr>
        <w:lastRenderedPageBreak/>
        <w:t>附录</w:t>
      </w:r>
      <w:r>
        <w:rPr>
          <w:rFonts w:hint="eastAsia"/>
        </w:rPr>
        <w:t>B</w:t>
      </w:r>
    </w:p>
    <w:p w:rsidR="006963F6" w:rsidRDefault="000B335A">
      <w:pPr>
        <w:ind w:firstLine="640"/>
      </w:pPr>
      <w:r>
        <w:t>可选择用于防治</w:t>
      </w:r>
      <w:r>
        <w:rPr>
          <w:rFonts w:hint="eastAsia"/>
        </w:rPr>
        <w:t>莲藕</w:t>
      </w:r>
      <w:r>
        <w:t>病虫害的部分药剂、使用剂量及</w:t>
      </w:r>
      <w:r>
        <w:rPr>
          <w:rFonts w:hint="eastAsia"/>
        </w:rPr>
        <w:t>安全间隔期</w:t>
      </w:r>
      <w:r>
        <w:t>等见</w:t>
      </w:r>
      <w:r>
        <w:rPr>
          <w:rFonts w:hint="eastAsia"/>
          <w:lang w:eastAsia="zh"/>
        </w:rPr>
        <w:t>表</w:t>
      </w:r>
      <w:r>
        <w:rPr>
          <w:lang w:eastAsia="zh"/>
        </w:rPr>
        <w:t>1</w:t>
      </w:r>
      <w:r>
        <w:t>。</w:t>
      </w:r>
    </w:p>
    <w:tbl>
      <w:tblPr>
        <w:tblpPr w:leftFromText="180" w:rightFromText="180" w:vertAnchor="text" w:horzAnchor="margin" w:tblpXSpec="center" w:tblpY="558"/>
        <w:tblW w:w="9517" w:type="dxa"/>
        <w:tblLook w:val="04A0" w:firstRow="1" w:lastRow="0" w:firstColumn="1" w:lastColumn="0" w:noHBand="0" w:noVBand="1"/>
      </w:tblPr>
      <w:tblGrid>
        <w:gridCol w:w="1277"/>
        <w:gridCol w:w="992"/>
        <w:gridCol w:w="2712"/>
        <w:gridCol w:w="1985"/>
        <w:gridCol w:w="1275"/>
        <w:gridCol w:w="1276"/>
      </w:tblGrid>
      <w:tr w:rsidR="006963F6" w:rsidTr="00F734EB">
        <w:trPr>
          <w:trHeight w:val="638"/>
        </w:trPr>
        <w:tc>
          <w:tcPr>
            <w:tcW w:w="12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</w:pPr>
            <w:bookmarkStart w:id="14" w:name="_Hlk190444443"/>
            <w:r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  <w:t>防治对象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  <w:t>防治时间</w:t>
            </w:r>
          </w:p>
        </w:tc>
        <w:tc>
          <w:tcPr>
            <w:tcW w:w="27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  <w:t>药剂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  <w:t>农药用量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  <w:t>施用方法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b/>
                <w:bCs/>
                <w:color w:val="000000"/>
                <w:kern w:val="0"/>
                <w:sz w:val="24"/>
                <w14:ligatures w14:val="none"/>
              </w:rPr>
              <w:t>安全间隔期天数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0B335A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 w:hint="eastAsia"/>
                <w:color w:val="000000"/>
                <w:kern w:val="0"/>
                <w:sz w:val="24"/>
                <w14:ligatures w14:val="none"/>
              </w:rPr>
              <w:t>叶斑病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0B335A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 w:hint="eastAsia"/>
                <w:color w:val="000000"/>
                <w:kern w:val="0"/>
                <w:sz w:val="24"/>
                <w14:ligatures w14:val="none"/>
              </w:rPr>
              <w:t>发病初期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25%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多菌灵可湿性粉剂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100-120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40%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多菌灵可湿性粉剂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FF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62-75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50%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多菌灵可湿性粉剂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FF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50-60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80%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多菌灵可湿性粉剂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kern w:val="0"/>
                <w:sz w:val="24"/>
                <w14:ligatures w14:val="none"/>
              </w:rPr>
            </w:pPr>
            <w:r>
              <w:rPr>
                <w:rFonts w:cs="Times New Roman" w:hint="eastAsia"/>
                <w:kern w:val="0"/>
                <w:sz w:val="24"/>
                <w14:ligatures w14:val="none"/>
              </w:rPr>
              <w:t>30-37</w:t>
            </w:r>
            <w:r>
              <w:rPr>
                <w:rFonts w:cs="Times New Roman" w:hint="eastAsia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 w:hint="eastAsia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 w:hint="eastAsia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25%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嘧菌酯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悬浮剂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kern w:val="0"/>
                <w:sz w:val="24"/>
                <w14:ligatures w14:val="none"/>
              </w:rPr>
            </w:pPr>
            <w:r>
              <w:rPr>
                <w:rFonts w:cs="Times New Roman"/>
                <w:kern w:val="0"/>
                <w:sz w:val="24"/>
                <w14:ligatures w14:val="none"/>
              </w:rPr>
              <w:t>1500-2000</w:t>
            </w:r>
            <w:r>
              <w:rPr>
                <w:rFonts w:cs="Times New Roman"/>
                <w:kern w:val="0"/>
                <w:sz w:val="24"/>
                <w14:ligatures w14:val="none"/>
              </w:rPr>
              <w:t>倍液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30%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嘧菌酯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悬浮剂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kern w:val="0"/>
                <w:sz w:val="24"/>
                <w14:ligatures w14:val="none"/>
              </w:rPr>
            </w:pPr>
            <w:r>
              <w:rPr>
                <w:rFonts w:cs="Times New Roman" w:hint="eastAsia"/>
                <w:kern w:val="0"/>
                <w:sz w:val="24"/>
                <w14:ligatures w14:val="none"/>
              </w:rPr>
              <w:t>1500</w:t>
            </w:r>
            <w:r>
              <w:rPr>
                <w:rFonts w:cs="Times New Roman" w:hint="eastAsia"/>
                <w:kern w:val="0"/>
                <w:sz w:val="24"/>
                <w14:ligatures w14:val="none"/>
              </w:rPr>
              <w:t>倍液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250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升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嘧菌酯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悬浮剂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kern w:val="0"/>
                <w:sz w:val="24"/>
                <w14:ligatures w14:val="none"/>
              </w:rPr>
            </w:pPr>
            <w:r>
              <w:rPr>
                <w:rFonts w:cs="Times New Roman" w:hint="eastAsia"/>
                <w:kern w:val="0"/>
                <w:sz w:val="24"/>
                <w14:ligatures w14:val="none"/>
              </w:rPr>
              <w:t>1500</w:t>
            </w:r>
            <w:r>
              <w:rPr>
                <w:rFonts w:cs="Times New Roman" w:hint="eastAsia"/>
                <w:kern w:val="0"/>
                <w:sz w:val="24"/>
                <w14:ligatures w14:val="none"/>
              </w:rPr>
              <w:t>倍液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25%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丙环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唑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乳油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20-30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毫升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50%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丙环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唑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乳油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10-15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毫升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250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升丙环唑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乳油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20-30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毫升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21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莲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缢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管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蚜</w:t>
            </w:r>
            <w:proofErr w:type="gramEnd"/>
          </w:p>
        </w:tc>
        <w:tc>
          <w:tcPr>
            <w:tcW w:w="99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低龄若虫盛期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10%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吡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虫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啉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10-20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20%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吡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虫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啉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5-10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25%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吡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虫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啉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4-8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70%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吡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虫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啉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1.5-3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25%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吡蚜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酮可湿性粉剂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12-18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50%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吡蚜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酮可湿性粉剂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6-9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克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5%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啶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虫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脒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乳油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20-30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毫升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510"/>
        </w:trPr>
        <w:tc>
          <w:tcPr>
            <w:tcW w:w="12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963F6" w:rsidRDefault="006963F6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10%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啶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虫</w:t>
            </w:r>
            <w:proofErr w:type="gramStart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脒</w:t>
            </w:r>
            <w:proofErr w:type="gramEnd"/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乳油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10-15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毫升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/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喷雾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963F6" w:rsidRDefault="000B335A">
            <w:pPr>
              <w:widowControl/>
              <w:spacing w:after="0" w:line="240" w:lineRule="auto"/>
              <w:jc w:val="center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14</w:t>
            </w: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天</w:t>
            </w:r>
          </w:p>
        </w:tc>
      </w:tr>
      <w:tr w:rsidR="006963F6" w:rsidTr="00F734EB">
        <w:trPr>
          <w:trHeight w:val="390"/>
        </w:trPr>
        <w:tc>
          <w:tcPr>
            <w:tcW w:w="9517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6963F6" w:rsidRDefault="000B335A" w:rsidP="00F734EB">
            <w:pPr>
              <w:widowControl/>
              <w:spacing w:after="0" w:line="240" w:lineRule="auto"/>
              <w:rPr>
                <w:rFonts w:cs="Times New Roman"/>
                <w:color w:val="000000"/>
                <w:kern w:val="0"/>
                <w:sz w:val="24"/>
                <w14:ligatures w14:val="none"/>
              </w:rPr>
            </w:pPr>
            <w:r>
              <w:rPr>
                <w:rFonts w:cs="Times New Roman"/>
                <w:color w:val="000000"/>
                <w:kern w:val="0"/>
                <w:sz w:val="24"/>
                <w14:ligatures w14:val="none"/>
              </w:rPr>
              <w:t>注：</w:t>
            </w:r>
            <w:r w:rsidR="00F734EB">
              <w:rPr>
                <w:rFonts w:cs="Times New Roman"/>
                <w:sz w:val="24"/>
              </w:rPr>
              <w:t>农药使用以最新版本</w:t>
            </w:r>
            <w:r w:rsidR="00F734EB">
              <w:rPr>
                <w:rFonts w:cs="Times New Roman"/>
                <w:sz w:val="24"/>
              </w:rPr>
              <w:t>NY/T 393</w:t>
            </w:r>
            <w:r w:rsidR="00F734EB">
              <w:rPr>
                <w:rFonts w:cs="Times New Roman"/>
                <w:sz w:val="24"/>
              </w:rPr>
              <w:t>《绿色食品</w:t>
            </w:r>
            <w:r w:rsidR="00F734EB">
              <w:rPr>
                <w:rFonts w:cs="Times New Roman"/>
                <w:sz w:val="24"/>
              </w:rPr>
              <w:t xml:space="preserve"> </w:t>
            </w:r>
            <w:r w:rsidR="00F734EB">
              <w:rPr>
                <w:rFonts w:cs="Times New Roman"/>
                <w:sz w:val="24"/>
              </w:rPr>
              <w:t>农药使用准则》</w:t>
            </w:r>
            <w:r w:rsidR="00F734EB">
              <w:rPr>
                <w:rFonts w:cs="Times New Roman" w:hint="eastAsia"/>
                <w:sz w:val="24"/>
              </w:rPr>
              <w:t>和</w:t>
            </w:r>
            <w:r w:rsidR="00F734EB">
              <w:rPr>
                <w:rFonts w:cs="Times New Roman"/>
                <w:sz w:val="24"/>
              </w:rPr>
              <w:t>农药登记信息的规定为准。</w:t>
            </w:r>
          </w:p>
        </w:tc>
      </w:tr>
    </w:tbl>
    <w:p w:rsidR="006963F6" w:rsidRDefault="000B335A">
      <w:pPr>
        <w:pStyle w:val="a7"/>
        <w:rPr>
          <w:rFonts w:eastAsia="仿宋"/>
        </w:rPr>
      </w:pPr>
      <w:bookmarkStart w:id="15" w:name="_Hlk190444424"/>
      <w:bookmarkEnd w:id="14"/>
      <w:r>
        <w:rPr>
          <w:rFonts w:eastAsia="仿宋"/>
          <w:color w:val="000000"/>
        </w:rPr>
        <w:t>表</w:t>
      </w:r>
      <w:r>
        <w:rPr>
          <w:rFonts w:eastAsia="仿宋"/>
          <w:color w:val="000000"/>
          <w:lang w:eastAsia="zh"/>
        </w:rPr>
        <w:t>1</w:t>
      </w:r>
      <w:r>
        <w:rPr>
          <w:rFonts w:eastAsia="仿宋"/>
        </w:rPr>
        <w:t xml:space="preserve"> </w:t>
      </w:r>
      <w:r>
        <w:rPr>
          <w:rFonts w:eastAsia="仿宋"/>
        </w:rPr>
        <w:t>莲藕主要病虫害防治推荐农药使用方案</w:t>
      </w:r>
    </w:p>
    <w:bookmarkEnd w:id="2"/>
    <w:bookmarkEnd w:id="15"/>
    <w:p w:rsidR="006963F6" w:rsidRPr="00F734EB" w:rsidRDefault="006963F6">
      <w:pPr>
        <w:pStyle w:val="a7"/>
        <w:rPr>
          <w:rFonts w:eastAsia="仿宋"/>
          <w:b/>
          <w:sz w:val="24"/>
          <w:szCs w:val="24"/>
        </w:rPr>
      </w:pPr>
    </w:p>
    <w:sectPr w:rsidR="006963F6" w:rsidRPr="00F734EB">
      <w:footerReference w:type="default" r:id="rId3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6A38" w:rsidRDefault="000B6A38">
      <w:pPr>
        <w:spacing w:line="240" w:lineRule="auto"/>
      </w:pPr>
      <w:r>
        <w:separator/>
      </w:r>
    </w:p>
  </w:endnote>
  <w:endnote w:type="continuationSeparator" w:id="0">
    <w:p w:rsidR="000B6A38" w:rsidRDefault="000B6A3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28312860"/>
      <w:docPartObj>
        <w:docPartGallery w:val="Page Numbers (Bottom of Page)"/>
        <w:docPartUnique/>
      </w:docPartObj>
    </w:sdtPr>
    <w:sdtEndPr>
      <w:rPr>
        <w:rFonts w:asciiTheme="minorEastAsia" w:eastAsiaTheme="minorEastAsia" w:hAnsiTheme="minorEastAsia"/>
        <w:sz w:val="28"/>
        <w:szCs w:val="28"/>
      </w:rPr>
    </w:sdtEndPr>
    <w:sdtContent>
      <w:p w:rsidR="009B0D15" w:rsidRPr="00F734EB" w:rsidRDefault="009B0D15">
        <w:pPr>
          <w:pStyle w:val="a3"/>
          <w:jc w:val="center"/>
          <w:rPr>
            <w:rFonts w:asciiTheme="minorEastAsia" w:eastAsiaTheme="minorEastAsia" w:hAnsiTheme="minorEastAsia"/>
            <w:sz w:val="28"/>
            <w:szCs w:val="28"/>
          </w:rPr>
        </w:pPr>
        <w:r w:rsidRPr="00F734EB">
          <w:rPr>
            <w:rFonts w:asciiTheme="minorEastAsia" w:eastAsiaTheme="minorEastAsia" w:hAnsiTheme="minorEastAsia"/>
            <w:sz w:val="28"/>
            <w:szCs w:val="28"/>
          </w:rPr>
          <w:fldChar w:fldCharType="begin"/>
        </w:r>
        <w:r w:rsidRPr="00F734EB">
          <w:rPr>
            <w:rFonts w:asciiTheme="minorEastAsia" w:eastAsiaTheme="minorEastAsia" w:hAnsiTheme="minorEastAsia"/>
            <w:sz w:val="28"/>
            <w:szCs w:val="28"/>
          </w:rPr>
          <w:instrText>PAGE   \* MERGEFORMAT</w:instrText>
        </w:r>
        <w:r w:rsidRPr="00F734EB">
          <w:rPr>
            <w:rFonts w:asciiTheme="minorEastAsia" w:eastAsiaTheme="minorEastAsia" w:hAnsiTheme="minorEastAsia"/>
            <w:sz w:val="28"/>
            <w:szCs w:val="28"/>
          </w:rPr>
          <w:fldChar w:fldCharType="separate"/>
        </w:r>
        <w:r w:rsidR="00F734EB" w:rsidRPr="00F734EB">
          <w:rPr>
            <w:rFonts w:asciiTheme="minorEastAsia" w:eastAsiaTheme="minorEastAsia" w:hAnsiTheme="minorEastAsia"/>
            <w:noProof/>
            <w:sz w:val="28"/>
            <w:szCs w:val="28"/>
            <w:lang w:val="zh-CN"/>
          </w:rPr>
          <w:t>4</w:t>
        </w:r>
        <w:r w:rsidRPr="00F734EB">
          <w:rPr>
            <w:rFonts w:asciiTheme="minorEastAsia" w:eastAsiaTheme="minorEastAsia" w:hAnsiTheme="minorEastAsia"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6A38" w:rsidRDefault="000B6A38">
      <w:pPr>
        <w:spacing w:after="0"/>
      </w:pPr>
      <w:r>
        <w:separator/>
      </w:r>
    </w:p>
  </w:footnote>
  <w:footnote w:type="continuationSeparator" w:id="0">
    <w:p w:rsidR="000B6A38" w:rsidRDefault="000B6A38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7"/>
  <w:displayBackgroundShape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861"/>
    <w:rsid w:val="879FFE5E"/>
    <w:rsid w:val="9DDFB8C3"/>
    <w:rsid w:val="9F7A1EBE"/>
    <w:rsid w:val="9FF28806"/>
    <w:rsid w:val="A555B9A8"/>
    <w:rsid w:val="A7EFC44C"/>
    <w:rsid w:val="AEFD590C"/>
    <w:rsid w:val="AFA664FB"/>
    <w:rsid w:val="AFDEAB82"/>
    <w:rsid w:val="AFFB55EA"/>
    <w:rsid w:val="B3D74B85"/>
    <w:rsid w:val="B73BB4CF"/>
    <w:rsid w:val="B7BF7074"/>
    <w:rsid w:val="BC3F8FE1"/>
    <w:rsid w:val="BDE355A1"/>
    <w:rsid w:val="BEBD9BC6"/>
    <w:rsid w:val="BED9469A"/>
    <w:rsid w:val="BEFD89AF"/>
    <w:rsid w:val="BEFF99C2"/>
    <w:rsid w:val="BF5C97A0"/>
    <w:rsid w:val="BFF7518B"/>
    <w:rsid w:val="BFF8A307"/>
    <w:rsid w:val="BFFDA288"/>
    <w:rsid w:val="BFFE8CC5"/>
    <w:rsid w:val="BFFEC1D8"/>
    <w:rsid w:val="BFFF9AD9"/>
    <w:rsid w:val="C12765CE"/>
    <w:rsid w:val="C935934D"/>
    <w:rsid w:val="CCB6EC78"/>
    <w:rsid w:val="CD6F70DD"/>
    <w:rsid w:val="CDABFBF3"/>
    <w:rsid w:val="D3BEBBA2"/>
    <w:rsid w:val="D7DFD430"/>
    <w:rsid w:val="D9BD0C8C"/>
    <w:rsid w:val="DBBD83DA"/>
    <w:rsid w:val="DD45E24E"/>
    <w:rsid w:val="DDFF6DB7"/>
    <w:rsid w:val="DE9D8A39"/>
    <w:rsid w:val="DEE80BC2"/>
    <w:rsid w:val="DFB544BB"/>
    <w:rsid w:val="DFBFB97A"/>
    <w:rsid w:val="DFEF18AD"/>
    <w:rsid w:val="DFEF65B5"/>
    <w:rsid w:val="E1BFB62D"/>
    <w:rsid w:val="E275BBF4"/>
    <w:rsid w:val="E60F0BB9"/>
    <w:rsid w:val="E69D5423"/>
    <w:rsid w:val="E6EB1334"/>
    <w:rsid w:val="E77F242C"/>
    <w:rsid w:val="E7EB1721"/>
    <w:rsid w:val="E9EF0C1D"/>
    <w:rsid w:val="EB9546BC"/>
    <w:rsid w:val="EDDFEB60"/>
    <w:rsid w:val="EDFE5A42"/>
    <w:rsid w:val="EEEEE353"/>
    <w:rsid w:val="EEF7CAB7"/>
    <w:rsid w:val="EF6D45A0"/>
    <w:rsid w:val="EF7B2E88"/>
    <w:rsid w:val="EF9EC095"/>
    <w:rsid w:val="EFDB1F2F"/>
    <w:rsid w:val="EFFBE08E"/>
    <w:rsid w:val="EFFFE836"/>
    <w:rsid w:val="F1FB2BC8"/>
    <w:rsid w:val="F36B8F66"/>
    <w:rsid w:val="F37B714D"/>
    <w:rsid w:val="F4B518AD"/>
    <w:rsid w:val="F56F2365"/>
    <w:rsid w:val="F58F2BC2"/>
    <w:rsid w:val="F5FA4A1F"/>
    <w:rsid w:val="F65ED735"/>
    <w:rsid w:val="F67D4794"/>
    <w:rsid w:val="F6FFBA77"/>
    <w:rsid w:val="F75F390A"/>
    <w:rsid w:val="F78D67D4"/>
    <w:rsid w:val="F7EDB0E6"/>
    <w:rsid w:val="F7FAC9A7"/>
    <w:rsid w:val="F7FB9972"/>
    <w:rsid w:val="F9FF71E1"/>
    <w:rsid w:val="FB7672A9"/>
    <w:rsid w:val="FB7B96A5"/>
    <w:rsid w:val="FBBF2577"/>
    <w:rsid w:val="FBDC737C"/>
    <w:rsid w:val="FBEDE497"/>
    <w:rsid w:val="FBFBDEE7"/>
    <w:rsid w:val="FBFF7CD7"/>
    <w:rsid w:val="FC73DA09"/>
    <w:rsid w:val="FD3E08CD"/>
    <w:rsid w:val="FD7BE150"/>
    <w:rsid w:val="FDE014CA"/>
    <w:rsid w:val="FDF72EBF"/>
    <w:rsid w:val="FDF76202"/>
    <w:rsid w:val="FE5F801E"/>
    <w:rsid w:val="FEF56A9E"/>
    <w:rsid w:val="FEF5CB14"/>
    <w:rsid w:val="FEFDC9DA"/>
    <w:rsid w:val="FF044565"/>
    <w:rsid w:val="FF1726E3"/>
    <w:rsid w:val="FF2FF1AB"/>
    <w:rsid w:val="FF3FFDF0"/>
    <w:rsid w:val="FF9F4682"/>
    <w:rsid w:val="FFBF9CC8"/>
    <w:rsid w:val="FFCF7AF3"/>
    <w:rsid w:val="FFF94A64"/>
    <w:rsid w:val="FFFDB298"/>
    <w:rsid w:val="FFFF04E2"/>
    <w:rsid w:val="FFFF0D1C"/>
    <w:rsid w:val="00003B6B"/>
    <w:rsid w:val="0001419C"/>
    <w:rsid w:val="000170B4"/>
    <w:rsid w:val="00021161"/>
    <w:rsid w:val="00024D72"/>
    <w:rsid w:val="000300A8"/>
    <w:rsid w:val="0003424F"/>
    <w:rsid w:val="000378D1"/>
    <w:rsid w:val="000417F7"/>
    <w:rsid w:val="00061761"/>
    <w:rsid w:val="00077370"/>
    <w:rsid w:val="000B335A"/>
    <w:rsid w:val="000B4CB8"/>
    <w:rsid w:val="000B6A38"/>
    <w:rsid w:val="000C6B97"/>
    <w:rsid w:val="000D4DBA"/>
    <w:rsid w:val="000F59AE"/>
    <w:rsid w:val="001015B4"/>
    <w:rsid w:val="001053CE"/>
    <w:rsid w:val="001146A1"/>
    <w:rsid w:val="00116F63"/>
    <w:rsid w:val="00120F61"/>
    <w:rsid w:val="001223DB"/>
    <w:rsid w:val="00154F13"/>
    <w:rsid w:val="00155E6E"/>
    <w:rsid w:val="00156C23"/>
    <w:rsid w:val="001572F7"/>
    <w:rsid w:val="001717A6"/>
    <w:rsid w:val="00181161"/>
    <w:rsid w:val="00190081"/>
    <w:rsid w:val="00192464"/>
    <w:rsid w:val="00193F1F"/>
    <w:rsid w:val="001B4173"/>
    <w:rsid w:val="001D17F3"/>
    <w:rsid w:val="001E0018"/>
    <w:rsid w:val="001E06DE"/>
    <w:rsid w:val="001E311D"/>
    <w:rsid w:val="001F23E4"/>
    <w:rsid w:val="001F2D41"/>
    <w:rsid w:val="001F4319"/>
    <w:rsid w:val="00206ADC"/>
    <w:rsid w:val="00214D55"/>
    <w:rsid w:val="00231E97"/>
    <w:rsid w:val="002337D8"/>
    <w:rsid w:val="00235A91"/>
    <w:rsid w:val="00253028"/>
    <w:rsid w:val="0025572C"/>
    <w:rsid w:val="002660E7"/>
    <w:rsid w:val="00286FE2"/>
    <w:rsid w:val="0029427E"/>
    <w:rsid w:val="00295E07"/>
    <w:rsid w:val="0029701A"/>
    <w:rsid w:val="002A1787"/>
    <w:rsid w:val="002B156F"/>
    <w:rsid w:val="002B63ED"/>
    <w:rsid w:val="002C1516"/>
    <w:rsid w:val="002C3615"/>
    <w:rsid w:val="002D225D"/>
    <w:rsid w:val="002E01B9"/>
    <w:rsid w:val="002E17E9"/>
    <w:rsid w:val="002F1752"/>
    <w:rsid w:val="00303E94"/>
    <w:rsid w:val="00304960"/>
    <w:rsid w:val="00310EBE"/>
    <w:rsid w:val="00313B8D"/>
    <w:rsid w:val="00315A4F"/>
    <w:rsid w:val="00316FF8"/>
    <w:rsid w:val="003177FC"/>
    <w:rsid w:val="00341B83"/>
    <w:rsid w:val="00346A0C"/>
    <w:rsid w:val="00351244"/>
    <w:rsid w:val="00367AC7"/>
    <w:rsid w:val="003714C1"/>
    <w:rsid w:val="003720AB"/>
    <w:rsid w:val="003811E1"/>
    <w:rsid w:val="003824B9"/>
    <w:rsid w:val="00395BC2"/>
    <w:rsid w:val="0039738B"/>
    <w:rsid w:val="003A2898"/>
    <w:rsid w:val="003C08D8"/>
    <w:rsid w:val="003C5993"/>
    <w:rsid w:val="003D791E"/>
    <w:rsid w:val="003E47FB"/>
    <w:rsid w:val="003F5BD7"/>
    <w:rsid w:val="004046DE"/>
    <w:rsid w:val="004056B7"/>
    <w:rsid w:val="004106F8"/>
    <w:rsid w:val="00432ACD"/>
    <w:rsid w:val="00435C15"/>
    <w:rsid w:val="00443B9E"/>
    <w:rsid w:val="00453993"/>
    <w:rsid w:val="00457CC5"/>
    <w:rsid w:val="00461F00"/>
    <w:rsid w:val="00476DD1"/>
    <w:rsid w:val="00486BE0"/>
    <w:rsid w:val="004A6D71"/>
    <w:rsid w:val="004A7275"/>
    <w:rsid w:val="004D3CF3"/>
    <w:rsid w:val="004F5409"/>
    <w:rsid w:val="004F71E6"/>
    <w:rsid w:val="00503E2D"/>
    <w:rsid w:val="00504D6E"/>
    <w:rsid w:val="00546088"/>
    <w:rsid w:val="00550387"/>
    <w:rsid w:val="0055351C"/>
    <w:rsid w:val="00560919"/>
    <w:rsid w:val="005719E1"/>
    <w:rsid w:val="00573A3D"/>
    <w:rsid w:val="00576364"/>
    <w:rsid w:val="0058668B"/>
    <w:rsid w:val="00587E5A"/>
    <w:rsid w:val="00590FAD"/>
    <w:rsid w:val="005E1F65"/>
    <w:rsid w:val="005E7F0F"/>
    <w:rsid w:val="005F3ACD"/>
    <w:rsid w:val="005F4DA5"/>
    <w:rsid w:val="006137A5"/>
    <w:rsid w:val="00637601"/>
    <w:rsid w:val="00645650"/>
    <w:rsid w:val="00647012"/>
    <w:rsid w:val="00654473"/>
    <w:rsid w:val="006745D1"/>
    <w:rsid w:val="00682ADF"/>
    <w:rsid w:val="00690CC2"/>
    <w:rsid w:val="00694861"/>
    <w:rsid w:val="006963F6"/>
    <w:rsid w:val="006A1AE3"/>
    <w:rsid w:val="006D4F07"/>
    <w:rsid w:val="006F01DE"/>
    <w:rsid w:val="006F4232"/>
    <w:rsid w:val="0071650B"/>
    <w:rsid w:val="0073534E"/>
    <w:rsid w:val="007358E2"/>
    <w:rsid w:val="00735D58"/>
    <w:rsid w:val="00764044"/>
    <w:rsid w:val="007820B4"/>
    <w:rsid w:val="007C4C10"/>
    <w:rsid w:val="007D6790"/>
    <w:rsid w:val="007F1D7C"/>
    <w:rsid w:val="007F529C"/>
    <w:rsid w:val="0080290A"/>
    <w:rsid w:val="00812A87"/>
    <w:rsid w:val="00817854"/>
    <w:rsid w:val="008278AD"/>
    <w:rsid w:val="008809FA"/>
    <w:rsid w:val="008977E0"/>
    <w:rsid w:val="00897998"/>
    <w:rsid w:val="008B1D85"/>
    <w:rsid w:val="008C45CD"/>
    <w:rsid w:val="008D3611"/>
    <w:rsid w:val="008E4561"/>
    <w:rsid w:val="008E4C65"/>
    <w:rsid w:val="008F54F0"/>
    <w:rsid w:val="009059D2"/>
    <w:rsid w:val="009177E9"/>
    <w:rsid w:val="0095698C"/>
    <w:rsid w:val="00960E8A"/>
    <w:rsid w:val="00967E40"/>
    <w:rsid w:val="00975A1F"/>
    <w:rsid w:val="009765B5"/>
    <w:rsid w:val="00981BF9"/>
    <w:rsid w:val="00984836"/>
    <w:rsid w:val="00985F51"/>
    <w:rsid w:val="009A3173"/>
    <w:rsid w:val="009A4553"/>
    <w:rsid w:val="009B0066"/>
    <w:rsid w:val="009B0D15"/>
    <w:rsid w:val="009D102B"/>
    <w:rsid w:val="009D2480"/>
    <w:rsid w:val="009E6516"/>
    <w:rsid w:val="009F0C3B"/>
    <w:rsid w:val="00A00BEE"/>
    <w:rsid w:val="00A02EA4"/>
    <w:rsid w:val="00A03AAC"/>
    <w:rsid w:val="00A272F3"/>
    <w:rsid w:val="00A33D6F"/>
    <w:rsid w:val="00A520EF"/>
    <w:rsid w:val="00A57D8A"/>
    <w:rsid w:val="00A67193"/>
    <w:rsid w:val="00A718C6"/>
    <w:rsid w:val="00A824C0"/>
    <w:rsid w:val="00A91639"/>
    <w:rsid w:val="00A92C52"/>
    <w:rsid w:val="00A940D9"/>
    <w:rsid w:val="00AB45A4"/>
    <w:rsid w:val="00AC417F"/>
    <w:rsid w:val="00AD50E3"/>
    <w:rsid w:val="00AE2087"/>
    <w:rsid w:val="00AE784E"/>
    <w:rsid w:val="00B00577"/>
    <w:rsid w:val="00B01A1C"/>
    <w:rsid w:val="00B05AD7"/>
    <w:rsid w:val="00B11F3D"/>
    <w:rsid w:val="00B363DE"/>
    <w:rsid w:val="00B37383"/>
    <w:rsid w:val="00B601BC"/>
    <w:rsid w:val="00B63C1F"/>
    <w:rsid w:val="00B8518E"/>
    <w:rsid w:val="00B92CDE"/>
    <w:rsid w:val="00B93ED2"/>
    <w:rsid w:val="00BA0D2D"/>
    <w:rsid w:val="00BA14F9"/>
    <w:rsid w:val="00BB3BDF"/>
    <w:rsid w:val="00BB65AB"/>
    <w:rsid w:val="00BB6694"/>
    <w:rsid w:val="00BD3F4B"/>
    <w:rsid w:val="00BD4F61"/>
    <w:rsid w:val="00BE5508"/>
    <w:rsid w:val="00BF2E1A"/>
    <w:rsid w:val="00C01050"/>
    <w:rsid w:val="00C10FAF"/>
    <w:rsid w:val="00C13E59"/>
    <w:rsid w:val="00C20BDD"/>
    <w:rsid w:val="00C233E1"/>
    <w:rsid w:val="00C42AAC"/>
    <w:rsid w:val="00C557B1"/>
    <w:rsid w:val="00C5775F"/>
    <w:rsid w:val="00C65594"/>
    <w:rsid w:val="00C658C4"/>
    <w:rsid w:val="00C85771"/>
    <w:rsid w:val="00C965CE"/>
    <w:rsid w:val="00CA6283"/>
    <w:rsid w:val="00CC35BD"/>
    <w:rsid w:val="00CC4D31"/>
    <w:rsid w:val="00D16188"/>
    <w:rsid w:val="00D207E5"/>
    <w:rsid w:val="00D30719"/>
    <w:rsid w:val="00D36D6D"/>
    <w:rsid w:val="00D8053D"/>
    <w:rsid w:val="00D90714"/>
    <w:rsid w:val="00DA7B44"/>
    <w:rsid w:val="00DA7F57"/>
    <w:rsid w:val="00DE284A"/>
    <w:rsid w:val="00DE7069"/>
    <w:rsid w:val="00E20DAB"/>
    <w:rsid w:val="00E24C40"/>
    <w:rsid w:val="00E473AC"/>
    <w:rsid w:val="00E61343"/>
    <w:rsid w:val="00E71667"/>
    <w:rsid w:val="00E730CF"/>
    <w:rsid w:val="00EA2A90"/>
    <w:rsid w:val="00EB435C"/>
    <w:rsid w:val="00EB5E7D"/>
    <w:rsid w:val="00EC0308"/>
    <w:rsid w:val="00EC39BB"/>
    <w:rsid w:val="00ED0034"/>
    <w:rsid w:val="00EE364B"/>
    <w:rsid w:val="00F00774"/>
    <w:rsid w:val="00F05425"/>
    <w:rsid w:val="00F10D4E"/>
    <w:rsid w:val="00F13269"/>
    <w:rsid w:val="00F15946"/>
    <w:rsid w:val="00F21A01"/>
    <w:rsid w:val="00F264D6"/>
    <w:rsid w:val="00F272AA"/>
    <w:rsid w:val="00F34BBA"/>
    <w:rsid w:val="00F350F5"/>
    <w:rsid w:val="00F41127"/>
    <w:rsid w:val="00F62B3E"/>
    <w:rsid w:val="00F63E97"/>
    <w:rsid w:val="00F734EB"/>
    <w:rsid w:val="00F90713"/>
    <w:rsid w:val="00F92082"/>
    <w:rsid w:val="00F926AE"/>
    <w:rsid w:val="00F92A77"/>
    <w:rsid w:val="00FA2BF4"/>
    <w:rsid w:val="00FB4D30"/>
    <w:rsid w:val="00FB6E31"/>
    <w:rsid w:val="00FD7984"/>
    <w:rsid w:val="00FE7152"/>
    <w:rsid w:val="00FF2D2A"/>
    <w:rsid w:val="01F62F61"/>
    <w:rsid w:val="037E6DA6"/>
    <w:rsid w:val="03A964DC"/>
    <w:rsid w:val="041871BE"/>
    <w:rsid w:val="08DC72D4"/>
    <w:rsid w:val="0BBD1C80"/>
    <w:rsid w:val="13781F49"/>
    <w:rsid w:val="13B320CF"/>
    <w:rsid w:val="16AC1D30"/>
    <w:rsid w:val="19A76A6F"/>
    <w:rsid w:val="1AD67032"/>
    <w:rsid w:val="1AED6588"/>
    <w:rsid w:val="1BD18A61"/>
    <w:rsid w:val="1BFF0F54"/>
    <w:rsid w:val="1C9F1D2A"/>
    <w:rsid w:val="1CCF56FE"/>
    <w:rsid w:val="1F7E767D"/>
    <w:rsid w:val="1F9449CB"/>
    <w:rsid w:val="1FE3095C"/>
    <w:rsid w:val="20855784"/>
    <w:rsid w:val="21DA1AFF"/>
    <w:rsid w:val="235C6C70"/>
    <w:rsid w:val="25FF6E7D"/>
    <w:rsid w:val="26B80661"/>
    <w:rsid w:val="2D8F4987"/>
    <w:rsid w:val="2E1F0FC6"/>
    <w:rsid w:val="2E7E3081"/>
    <w:rsid w:val="2FB6F42F"/>
    <w:rsid w:val="2FFBDC1C"/>
    <w:rsid w:val="30202619"/>
    <w:rsid w:val="305334C0"/>
    <w:rsid w:val="32713DBA"/>
    <w:rsid w:val="336FE985"/>
    <w:rsid w:val="357F1F81"/>
    <w:rsid w:val="35D6D29F"/>
    <w:rsid w:val="371C2E8E"/>
    <w:rsid w:val="39EA0B2A"/>
    <w:rsid w:val="3A7FEC82"/>
    <w:rsid w:val="3AB036E4"/>
    <w:rsid w:val="3ABB9CF2"/>
    <w:rsid w:val="3ADE076C"/>
    <w:rsid w:val="3B9BE742"/>
    <w:rsid w:val="3BDBDB90"/>
    <w:rsid w:val="3DE70ADE"/>
    <w:rsid w:val="3DE7327D"/>
    <w:rsid w:val="3DFFCB1D"/>
    <w:rsid w:val="3E37F4AB"/>
    <w:rsid w:val="3EE7DDF5"/>
    <w:rsid w:val="3EF72A7B"/>
    <w:rsid w:val="3F7F7E34"/>
    <w:rsid w:val="3FB79973"/>
    <w:rsid w:val="3FCC3A6C"/>
    <w:rsid w:val="3FE2DDA9"/>
    <w:rsid w:val="3FFF898D"/>
    <w:rsid w:val="46F7D992"/>
    <w:rsid w:val="47A443BE"/>
    <w:rsid w:val="4A9E416A"/>
    <w:rsid w:val="4B7F2767"/>
    <w:rsid w:val="4EFBB3B6"/>
    <w:rsid w:val="4FFF5465"/>
    <w:rsid w:val="534AB324"/>
    <w:rsid w:val="53EE33F8"/>
    <w:rsid w:val="53EFDC24"/>
    <w:rsid w:val="57FF619F"/>
    <w:rsid w:val="5AF72572"/>
    <w:rsid w:val="5BFEF0CA"/>
    <w:rsid w:val="5D5B0CF5"/>
    <w:rsid w:val="5DFDC9F3"/>
    <w:rsid w:val="5E926B61"/>
    <w:rsid w:val="5EE7140C"/>
    <w:rsid w:val="5F790E45"/>
    <w:rsid w:val="5FADB5A2"/>
    <w:rsid w:val="5FDA8BE0"/>
    <w:rsid w:val="5FEA3368"/>
    <w:rsid w:val="5FEE50CB"/>
    <w:rsid w:val="5FEF33BC"/>
    <w:rsid w:val="5FFFC3D4"/>
    <w:rsid w:val="62AC833C"/>
    <w:rsid w:val="63DBBA55"/>
    <w:rsid w:val="63FA8F1D"/>
    <w:rsid w:val="651B753F"/>
    <w:rsid w:val="67398CB5"/>
    <w:rsid w:val="69BF23CA"/>
    <w:rsid w:val="6AEB5CA2"/>
    <w:rsid w:val="6BFFAF9A"/>
    <w:rsid w:val="6CEB99DD"/>
    <w:rsid w:val="6DD18C18"/>
    <w:rsid w:val="6E7D9317"/>
    <w:rsid w:val="6EEF84FC"/>
    <w:rsid w:val="6EFBB0A7"/>
    <w:rsid w:val="6F5963A1"/>
    <w:rsid w:val="6FB9EBF3"/>
    <w:rsid w:val="6FBBA512"/>
    <w:rsid w:val="6FF56835"/>
    <w:rsid w:val="6FFE2B90"/>
    <w:rsid w:val="72916C3D"/>
    <w:rsid w:val="737FDC23"/>
    <w:rsid w:val="74B7E356"/>
    <w:rsid w:val="76DF4273"/>
    <w:rsid w:val="77777BC2"/>
    <w:rsid w:val="77BE3C4A"/>
    <w:rsid w:val="77D9A3ED"/>
    <w:rsid w:val="77DBD1AB"/>
    <w:rsid w:val="77FF86EF"/>
    <w:rsid w:val="77FF9270"/>
    <w:rsid w:val="780516BD"/>
    <w:rsid w:val="7861C692"/>
    <w:rsid w:val="7997B1A6"/>
    <w:rsid w:val="7A14945B"/>
    <w:rsid w:val="7B7F33E1"/>
    <w:rsid w:val="7B7F57EE"/>
    <w:rsid w:val="7C673F5B"/>
    <w:rsid w:val="7D3FC5A3"/>
    <w:rsid w:val="7D5F40A9"/>
    <w:rsid w:val="7DBF3358"/>
    <w:rsid w:val="7DC87BF6"/>
    <w:rsid w:val="7DED6906"/>
    <w:rsid w:val="7DFD5342"/>
    <w:rsid w:val="7DFF34F5"/>
    <w:rsid w:val="7E2CEE5E"/>
    <w:rsid w:val="7EAF7F51"/>
    <w:rsid w:val="7EE7C64D"/>
    <w:rsid w:val="7F3FC5EC"/>
    <w:rsid w:val="7F5FBC83"/>
    <w:rsid w:val="7F68D832"/>
    <w:rsid w:val="7FAFA198"/>
    <w:rsid w:val="7FB6217D"/>
    <w:rsid w:val="7FB7AB0E"/>
    <w:rsid w:val="7FBD1948"/>
    <w:rsid w:val="7FEE5442"/>
    <w:rsid w:val="7FEF7507"/>
    <w:rsid w:val="7FF7270F"/>
    <w:rsid w:val="7FFD780F"/>
    <w:rsid w:val="7FFF230E"/>
    <w:rsid w:val="7FFF42D0"/>
    <w:rsid w:val="7FFFB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E7CD0D99-A8FB-4FAA-B69C-E49D6876B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spacing w:after="160" w:line="360" w:lineRule="auto"/>
    </w:pPr>
    <w:rPr>
      <w:rFonts w:eastAsia="仿宋" w:cs="宋体"/>
      <w:kern w:val="2"/>
      <w:sz w:val="32"/>
      <w:szCs w:val="24"/>
      <w14:ligatures w14:val="standardContextual"/>
    </w:rPr>
  </w:style>
  <w:style w:type="paragraph" w:styleId="1">
    <w:name w:val="heading 1"/>
    <w:basedOn w:val="a"/>
    <w:next w:val="a"/>
    <w:link w:val="1Char"/>
    <w:uiPriority w:val="9"/>
    <w:qFormat/>
    <w:rsid w:val="00BE5508"/>
    <w:pPr>
      <w:keepNext/>
      <w:keepLines/>
      <w:adjustRightInd w:val="0"/>
      <w:snapToGrid w:val="0"/>
      <w:spacing w:after="0"/>
      <w:outlineLvl w:val="0"/>
    </w:pPr>
    <w:rPr>
      <w:rFonts w:eastAsia="黑体"/>
      <w:bCs/>
      <w:kern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BE5508"/>
    <w:pPr>
      <w:keepNext/>
      <w:keepLines/>
      <w:adjustRightInd w:val="0"/>
      <w:snapToGrid w:val="0"/>
      <w:spacing w:after="0"/>
      <w:outlineLvl w:val="1"/>
    </w:pPr>
    <w:rPr>
      <w:rFonts w:eastAsia="黑体"/>
      <w:bCs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pPr>
      <w:keepNext/>
      <w:keepLines/>
      <w:adjustRightInd w:val="0"/>
      <w:snapToGrid w:val="0"/>
      <w:spacing w:after="0"/>
      <w:jc w:val="both"/>
      <w:outlineLvl w:val="2"/>
    </w:pPr>
    <w:rPr>
      <w:rFonts w:eastAsia="黑体" w:cs="Times New Roman"/>
      <w:bCs/>
      <w:szCs w:val="32"/>
      <w14:ligatures w14:val="none"/>
    </w:rPr>
  </w:style>
  <w:style w:type="paragraph" w:styleId="4">
    <w:name w:val="heading 4"/>
    <w:basedOn w:val="a"/>
    <w:next w:val="a"/>
    <w:link w:val="4Char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a4">
    <w:name w:val="header"/>
    <w:basedOn w:val="a"/>
    <w:link w:val="Char0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table" w:styleId="a5">
    <w:name w:val="Table Grid"/>
    <w:basedOn w:val="a1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pPr>
      <w:ind w:firstLineChars="200" w:firstLine="420"/>
    </w:pPr>
  </w:style>
  <w:style w:type="character" w:customStyle="1" w:styleId="2Char">
    <w:name w:val="标题 2 Char"/>
    <w:basedOn w:val="a0"/>
    <w:link w:val="2"/>
    <w:uiPriority w:val="9"/>
    <w:qFormat/>
    <w:rsid w:val="00BE5508"/>
    <w:rPr>
      <w:rFonts w:eastAsia="黑体" w:cs="宋体"/>
      <w:bCs/>
      <w:kern w:val="2"/>
      <w:sz w:val="32"/>
      <w:szCs w:val="32"/>
      <w14:ligatures w14:val="standardContextual"/>
    </w:rPr>
  </w:style>
  <w:style w:type="character" w:customStyle="1" w:styleId="Char0">
    <w:name w:val="页眉 Char"/>
    <w:basedOn w:val="a0"/>
    <w:link w:val="a4"/>
    <w:uiPriority w:val="99"/>
    <w:qFormat/>
    <w:rPr>
      <w:rFonts w:ascii="Times New Roman" w:eastAsia="宋体" w:hAnsi="Times New Roman"/>
      <w:sz w:val="18"/>
      <w:szCs w:val="18"/>
    </w:rPr>
  </w:style>
  <w:style w:type="character" w:customStyle="1" w:styleId="Char">
    <w:name w:val="页脚 Char"/>
    <w:basedOn w:val="a0"/>
    <w:link w:val="a3"/>
    <w:uiPriority w:val="99"/>
    <w:rPr>
      <w:rFonts w:ascii="Times New Roman" w:eastAsia="宋体" w:hAnsi="Times New Roman"/>
      <w:sz w:val="18"/>
      <w:szCs w:val="18"/>
    </w:rPr>
  </w:style>
  <w:style w:type="character" w:customStyle="1" w:styleId="3Char">
    <w:name w:val="标题 3 Char"/>
    <w:basedOn w:val="a0"/>
    <w:link w:val="3"/>
    <w:qFormat/>
    <w:rPr>
      <w:rFonts w:ascii="Times New Roman" w:eastAsia="黑体" w:hAnsi="Times New Roman" w:cs="Times New Roman"/>
      <w:bCs/>
      <w:sz w:val="32"/>
      <w:szCs w:val="32"/>
      <w14:ligatures w14:val="none"/>
    </w:rPr>
  </w:style>
  <w:style w:type="paragraph" w:styleId="a7">
    <w:name w:val="No Spacing"/>
    <w:uiPriority w:val="1"/>
    <w:qFormat/>
    <w:pPr>
      <w:widowControl w:val="0"/>
      <w:adjustRightInd w:val="0"/>
      <w:snapToGrid w:val="0"/>
      <w:jc w:val="center"/>
    </w:pPr>
    <w:rPr>
      <w:rFonts w:eastAsia="黑体"/>
      <w:kern w:val="2"/>
      <w:sz w:val="28"/>
      <w:szCs w:val="21"/>
    </w:rPr>
  </w:style>
  <w:style w:type="character" w:customStyle="1" w:styleId="1Char">
    <w:name w:val="标题 1 Char"/>
    <w:basedOn w:val="a0"/>
    <w:link w:val="1"/>
    <w:uiPriority w:val="9"/>
    <w:qFormat/>
    <w:rsid w:val="00BE5508"/>
    <w:rPr>
      <w:rFonts w:eastAsia="黑体" w:cs="宋体"/>
      <w:bCs/>
      <w:kern w:val="44"/>
      <w:sz w:val="32"/>
      <w:szCs w:val="44"/>
      <w14:ligatures w14:val="standardContextual"/>
    </w:rPr>
  </w:style>
  <w:style w:type="character" w:customStyle="1" w:styleId="5Char">
    <w:name w:val="标题 5 Char"/>
    <w:basedOn w:val="a0"/>
    <w:link w:val="5"/>
    <w:uiPriority w:val="9"/>
    <w:semiHidden/>
    <w:qFormat/>
    <w:rPr>
      <w:rFonts w:ascii="Times New Roman" w:eastAsia="仿宋" w:hAnsi="Times New Roman"/>
      <w:b/>
      <w:bCs/>
      <w:sz w:val="28"/>
      <w:szCs w:val="28"/>
    </w:rPr>
  </w:style>
  <w:style w:type="character" w:customStyle="1" w:styleId="4Char">
    <w:name w:val="标题 4 Char"/>
    <w:basedOn w:val="a0"/>
    <w:link w:val="4"/>
    <w:uiPriority w:val="9"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6Char">
    <w:name w:val="标题 6 Char"/>
    <w:basedOn w:val="a0"/>
    <w:link w:val="6"/>
    <w:uiPriority w:val="9"/>
    <w:semiHidden/>
    <w:qFormat/>
    <w:rPr>
      <w:rFonts w:asciiTheme="majorHAnsi" w:eastAsiaTheme="majorEastAsia" w:hAnsiTheme="majorHAnsi" w:cstheme="majorBidi"/>
      <w:b/>
      <w:bCs/>
      <w:sz w:val="24"/>
    </w:rPr>
  </w:style>
  <w:style w:type="paragraph" w:customStyle="1" w:styleId="10">
    <w:name w:val="修订1"/>
    <w:hidden/>
    <w:uiPriority w:val="99"/>
    <w:semiHidden/>
    <w:qFormat/>
    <w:rPr>
      <w:rFonts w:eastAsia="仿宋" w:cs="宋体"/>
      <w:kern w:val="2"/>
      <w:sz w:val="32"/>
      <w:szCs w:val="24"/>
      <w14:ligatures w14:val="standardContextual"/>
    </w:rPr>
  </w:style>
  <w:style w:type="paragraph" w:styleId="a8">
    <w:name w:val="Balloon Text"/>
    <w:basedOn w:val="a"/>
    <w:link w:val="Char1"/>
    <w:uiPriority w:val="99"/>
    <w:semiHidden/>
    <w:unhideWhenUsed/>
    <w:rsid w:val="00193F1F"/>
    <w:pPr>
      <w:spacing w:after="0" w:line="240" w:lineRule="auto"/>
    </w:pPr>
    <w:rPr>
      <w:sz w:val="18"/>
      <w:szCs w:val="18"/>
    </w:rPr>
  </w:style>
  <w:style w:type="character" w:customStyle="1" w:styleId="Char1">
    <w:name w:val="批注框文本 Char"/>
    <w:basedOn w:val="a0"/>
    <w:link w:val="a8"/>
    <w:uiPriority w:val="99"/>
    <w:semiHidden/>
    <w:rsid w:val="00193F1F"/>
    <w:rPr>
      <w:rFonts w:eastAsia="仿宋" w:cs="宋体"/>
      <w:kern w:val="2"/>
      <w:sz w:val="18"/>
      <w:szCs w:val="18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StyleName="APA" Version="6" SelectedStyle="\APASixthEditionOfficeOnline.xsl"/>
</file>

<file path=customXml/itemProps1.xml><?xml version="1.0" encoding="utf-8"?>
<ds:datastoreItem xmlns:ds="http://schemas.openxmlformats.org/officeDocument/2006/customXml" ds:itemID="{1674A581-7C1A-4D38-ABFB-7F47002FF7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14</Pages>
  <Words>685</Words>
  <Characters>3910</Characters>
  <Application>Microsoft Office Word</Application>
  <DocSecurity>0</DocSecurity>
  <Lines>32</Lines>
  <Paragraphs>9</Paragraphs>
  <ScaleCrop>false</ScaleCrop>
  <Company>Microsoft</Company>
  <LinksUpToDate>false</LinksUpToDate>
  <CharactersWithSpaces>4586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卓嘉 王</dc:creator>
  <cp:lastModifiedBy>马雪</cp:lastModifiedBy>
  <cp:revision>13</cp:revision>
  <cp:lastPrinted>2024-12-01T23:00:00Z</cp:lastPrinted>
  <dcterms:created xsi:type="dcterms:W3CDTF">2025-02-25T09:07:00Z</dcterms:created>
  <dcterms:modified xsi:type="dcterms:W3CDTF">2025-03-21T06:50:00Z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1235F879808B3AAB75D66767A154A57E_43</vt:lpwstr>
  </property>
  <property fmtid="{D5CDD505-2E9C-101B-9397-08002B2CF9AE}" pid="3" name="KSOProductBuildVer">
    <vt:lpwstr>2052-12.1.0.19770</vt:lpwstr>
  </property>
  <property fmtid="{D5CDD505-2E9C-101B-9397-08002B2CF9AE}" pid="4" name="KSOTemplateDocerSaveRecord">
    <vt:lpwstr>eyJoZGlkIjoiZjg0ZTdkMzYxMmE3ZDM4MDNhOTIyMjU3Y2Q2OGNhNDgiLCJ1c2VySWQiOiI1OTc5NTE1NDUifQ==</vt:lpwstr>
  </property>
</Properties>
</file>