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53E" w:rsidRDefault="00F7453E" w:rsidP="00017EF2">
      <w:pPr>
        <w:pStyle w:val="1"/>
        <w:spacing w:beforeLines="50" w:before="156" w:afterLines="50" w:after="156" w:line="400" w:lineRule="atLeast"/>
        <w:ind w:firstLineChars="0" w:firstLine="0"/>
        <w:contextualSpacing/>
        <w:rPr>
          <w:rFonts w:asciiTheme="minorEastAsia" w:eastAsiaTheme="minorEastAsia" w:hAnsiTheme="minorEastAsia" w:cs="宋体" w:hint="eastAsia"/>
          <w:sz w:val="28"/>
          <w:szCs w:val="28"/>
        </w:rPr>
      </w:pPr>
    </w:p>
    <w:p w:rsidR="00F7453E" w:rsidRDefault="00891BD9" w:rsidP="00017EF2">
      <w:pPr>
        <w:pStyle w:val="1"/>
        <w:spacing w:beforeLines="50" w:before="156" w:afterLines="50" w:after="156"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F7453E" w:rsidRDefault="00891BD9" w:rsidP="00017EF2">
      <w:pPr>
        <w:pStyle w:val="1"/>
        <w:wordWrap w:val="0"/>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hint="eastAsia"/>
          <w:sz w:val="28"/>
          <w:szCs w:val="28"/>
        </w:rPr>
        <w:t xml:space="preserve">GFGC </w:t>
      </w:r>
      <w:r>
        <w:rPr>
          <w:rFonts w:ascii="黑体" w:eastAsia="黑体" w:hAnsi="黑体" w:cs="宋体"/>
          <w:sz w:val="28"/>
          <w:szCs w:val="28"/>
        </w:rPr>
        <w:t>20</w:t>
      </w:r>
      <w:r w:rsidR="000E1CAA">
        <w:rPr>
          <w:rFonts w:ascii="黑体" w:eastAsia="黑体" w:hAnsi="黑体" w:cs="宋体"/>
          <w:sz w:val="28"/>
          <w:szCs w:val="28"/>
        </w:rPr>
        <w:t>24</w:t>
      </w:r>
      <w:r>
        <w:rPr>
          <w:rFonts w:ascii="黑体" w:eastAsia="黑体" w:hAnsi="黑体" w:cs="宋体"/>
          <w:sz w:val="28"/>
          <w:szCs w:val="28"/>
        </w:rPr>
        <w:t>A</w:t>
      </w:r>
      <w:r w:rsidR="000E1CAA">
        <w:rPr>
          <w:rFonts w:ascii="黑体" w:eastAsia="黑体" w:hAnsi="黑体" w:cs="宋体"/>
          <w:sz w:val="28"/>
          <w:szCs w:val="28"/>
        </w:rPr>
        <w:t>287</w:t>
      </w:r>
    </w:p>
    <w:p w:rsidR="00F7453E" w:rsidRDefault="00003A73" w:rsidP="00017EF2">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noProof/>
          <w:sz w:val="28"/>
          <w:szCs w:val="28"/>
        </w:rPr>
        <w:pict>
          <v:shapetype id="_x0000_t32" coordsize="21600,21600" o:spt="32" o:oned="t" path="m,l21600,21600e" filled="f">
            <v:path arrowok="t" fillok="f" o:connecttype="none"/>
            <o:lock v:ext="edit" shapetype="t"/>
          </v:shapetype>
          <v:shape id="AutoShape 3" o:spid="_x0000_s1028" type="#_x0000_t32" style="position:absolute;left:0;text-align:left;margin-left:12.6pt;margin-top:6pt;width:407.4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"/>
        </w:pict>
      </w:r>
    </w:p>
    <w:p w:rsidR="00F7453E" w:rsidRDefault="00F7453E" w:rsidP="00017E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D810F4" w:rsidRDefault="00D810F4" w:rsidP="00017E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7453E" w:rsidRDefault="00F7453E" w:rsidP="00017E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7453E" w:rsidRDefault="00891BD9" w:rsidP="003466F2">
      <w:pPr>
        <w:pStyle w:val="1"/>
        <w:spacing w:beforeLines="50" w:before="156" w:afterLines="50" w:after="156" w:line="360" w:lineRule="auto"/>
        <w:ind w:firstLineChars="0" w:firstLine="0"/>
        <w:contextualSpacing/>
        <w:jc w:val="center"/>
        <w:rPr>
          <w:rFonts w:ascii="黑体" w:eastAsia="黑体" w:hAnsi="黑体" w:cs="宋体"/>
          <w:sz w:val="48"/>
          <w:szCs w:val="48"/>
        </w:rPr>
      </w:pPr>
      <w:bookmarkStart w:id="0" w:name="_GoBack"/>
      <w:r>
        <w:rPr>
          <w:rFonts w:ascii="黑体" w:eastAsia="黑体" w:hAnsi="黑体" w:cs="宋体" w:hint="eastAsia"/>
          <w:sz w:val="48"/>
          <w:szCs w:val="48"/>
        </w:rPr>
        <w:t>甘青新地区</w:t>
      </w:r>
    </w:p>
    <w:p w:rsidR="00F7453E" w:rsidRDefault="00F7453E" w:rsidP="003466F2">
      <w:pPr>
        <w:pStyle w:val="1"/>
        <w:spacing w:beforeLines="50" w:before="156" w:afterLines="50" w:after="156" w:line="360" w:lineRule="auto"/>
        <w:ind w:firstLineChars="0" w:firstLine="0"/>
        <w:contextualSpacing/>
        <w:jc w:val="center"/>
        <w:rPr>
          <w:rFonts w:ascii="黑体" w:eastAsia="黑体" w:hAnsi="黑体" w:cs="宋体"/>
          <w:sz w:val="18"/>
          <w:szCs w:val="18"/>
        </w:rPr>
      </w:pPr>
    </w:p>
    <w:p w:rsidR="00F7453E" w:rsidRDefault="00891BD9" w:rsidP="003466F2">
      <w:pPr>
        <w:pStyle w:val="1"/>
        <w:spacing w:beforeLines="50" w:before="156" w:afterLines="50" w:after="156" w:line="360" w:lineRule="auto"/>
        <w:ind w:firstLineChars="0" w:firstLine="0"/>
        <w:contextualSpacing/>
        <w:jc w:val="center"/>
        <w:rPr>
          <w:rFonts w:ascii="黑体" w:eastAsia="黑体" w:hAnsi="黑体" w:cs="宋体"/>
          <w:sz w:val="48"/>
          <w:szCs w:val="48"/>
        </w:rPr>
      </w:pPr>
      <w:r>
        <w:rPr>
          <w:rFonts w:ascii="黑体" w:eastAsia="黑体" w:hAnsi="黑体" w:hint="eastAsia"/>
          <w:sz w:val="48"/>
          <w:szCs w:val="48"/>
        </w:rPr>
        <w:t>绿色食品洋葱生产操作规程</w:t>
      </w:r>
    </w:p>
    <w:bookmarkEnd w:id="0"/>
    <w:p w:rsidR="00F7453E" w:rsidRDefault="00F7453E" w:rsidP="00017E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7453E" w:rsidRDefault="00F7453E" w:rsidP="00017E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7453E" w:rsidRDefault="00F7453E" w:rsidP="00017E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7453E" w:rsidRDefault="00F7453E" w:rsidP="00017E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D810F4" w:rsidRDefault="00D810F4" w:rsidP="00017E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E6A46" w:rsidRDefault="008E6A46" w:rsidP="00017E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D810F4" w:rsidRDefault="00D810F4" w:rsidP="00017E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7453E" w:rsidRDefault="00F7453E" w:rsidP="00017E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7453E" w:rsidRDefault="00F7453E" w:rsidP="00017E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7453E" w:rsidRDefault="00891BD9" w:rsidP="00017EF2">
      <w:pPr>
        <w:pStyle w:val="1"/>
        <w:spacing w:beforeLines="50" w:before="156" w:afterLines="50" w:after="156" w:line="400" w:lineRule="atLeast"/>
        <w:ind w:left="357" w:firstLineChars="0" w:firstLine="0"/>
        <w:contextualSpacing/>
        <w:jc w:val="left"/>
        <w:rPr>
          <w:rFonts w:ascii="黑体" w:eastAsia="黑体" w:hAnsi="黑体" w:cs="宋体"/>
          <w:sz w:val="28"/>
          <w:szCs w:val="28"/>
        </w:rPr>
      </w:pPr>
      <w:r>
        <w:rPr>
          <w:rFonts w:ascii="黑体" w:eastAsia="黑体" w:hAnsi="黑体" w:cs="宋体" w:hint="eastAsia"/>
          <w:sz w:val="28"/>
          <w:szCs w:val="28"/>
        </w:rPr>
        <w:t>202</w:t>
      </w:r>
      <w:r w:rsidR="000E1CAA">
        <w:rPr>
          <w:rFonts w:ascii="黑体" w:eastAsia="黑体" w:hAnsi="黑体" w:cs="宋体"/>
          <w:sz w:val="28"/>
          <w:szCs w:val="28"/>
        </w:rPr>
        <w:t>4</w:t>
      </w:r>
      <w:r>
        <w:rPr>
          <w:rFonts w:ascii="黑体" w:eastAsia="黑体" w:hAnsi="黑体" w:cs="宋体" w:hint="eastAsia"/>
          <w:sz w:val="28"/>
          <w:szCs w:val="28"/>
        </w:rPr>
        <w:t>-</w:t>
      </w:r>
      <w:r w:rsidR="00E636F7">
        <w:rPr>
          <w:rFonts w:ascii="黑体" w:eastAsia="黑体" w:hAnsi="黑体" w:cs="宋体" w:hint="eastAsia"/>
          <w:sz w:val="28"/>
          <w:szCs w:val="28"/>
        </w:rPr>
        <w:t>07</w:t>
      </w:r>
      <w:r>
        <w:rPr>
          <w:rFonts w:ascii="黑体" w:eastAsia="黑体" w:hAnsi="黑体" w:cs="宋体" w:hint="eastAsia"/>
          <w:sz w:val="28"/>
          <w:szCs w:val="28"/>
        </w:rPr>
        <w:t>-</w:t>
      </w:r>
      <w:r w:rsidR="00E636F7">
        <w:rPr>
          <w:rFonts w:ascii="黑体" w:eastAsia="黑体" w:hAnsi="黑体" w:cs="宋体" w:hint="eastAsia"/>
          <w:sz w:val="28"/>
          <w:szCs w:val="28"/>
        </w:rPr>
        <w:t>04</w:t>
      </w:r>
      <w:r>
        <w:rPr>
          <w:rFonts w:ascii="黑体" w:eastAsia="黑体" w:hAnsi="黑体" w:cs="宋体" w:hint="eastAsia"/>
          <w:sz w:val="28"/>
          <w:szCs w:val="28"/>
        </w:rPr>
        <w:t xml:space="preserve">发布          </w:t>
      </w:r>
      <w:r w:rsidR="00E636F7">
        <w:rPr>
          <w:rFonts w:ascii="黑体" w:eastAsia="黑体" w:hAnsi="黑体" w:cs="宋体" w:hint="eastAsia"/>
          <w:sz w:val="28"/>
          <w:szCs w:val="28"/>
        </w:rPr>
        <w:t xml:space="preserve">         </w:t>
      </w:r>
      <w:r>
        <w:rPr>
          <w:rFonts w:ascii="黑体" w:eastAsia="黑体" w:hAnsi="黑体" w:cs="宋体" w:hint="eastAsia"/>
          <w:sz w:val="28"/>
          <w:szCs w:val="28"/>
        </w:rPr>
        <w:t xml:space="preserve">    202</w:t>
      </w:r>
      <w:r w:rsidR="000E1CAA">
        <w:rPr>
          <w:rFonts w:ascii="黑体" w:eastAsia="黑体" w:hAnsi="黑体" w:cs="宋体"/>
          <w:sz w:val="28"/>
          <w:szCs w:val="28"/>
        </w:rPr>
        <w:t>4</w:t>
      </w:r>
      <w:r>
        <w:rPr>
          <w:rFonts w:ascii="黑体" w:eastAsia="黑体" w:hAnsi="黑体" w:cs="宋体" w:hint="eastAsia"/>
          <w:sz w:val="28"/>
          <w:szCs w:val="28"/>
        </w:rPr>
        <w:t>-</w:t>
      </w:r>
      <w:r w:rsidR="00E636F7">
        <w:rPr>
          <w:rFonts w:ascii="黑体" w:eastAsia="黑体" w:hAnsi="黑体" w:cs="宋体" w:hint="eastAsia"/>
          <w:sz w:val="28"/>
          <w:szCs w:val="28"/>
        </w:rPr>
        <w:t>08</w:t>
      </w:r>
      <w:r>
        <w:rPr>
          <w:rFonts w:ascii="黑体" w:eastAsia="黑体" w:hAnsi="黑体" w:cs="宋体" w:hint="eastAsia"/>
          <w:sz w:val="28"/>
          <w:szCs w:val="28"/>
        </w:rPr>
        <w:t>-</w:t>
      </w:r>
      <w:r w:rsidR="00E636F7">
        <w:rPr>
          <w:rFonts w:ascii="黑体" w:eastAsia="黑体" w:hAnsi="黑体" w:cs="宋体" w:hint="eastAsia"/>
          <w:sz w:val="28"/>
          <w:szCs w:val="28"/>
        </w:rPr>
        <w:t>01</w:t>
      </w:r>
      <w:r>
        <w:rPr>
          <w:rFonts w:ascii="黑体" w:eastAsia="黑体" w:hAnsi="黑体" w:cs="宋体" w:hint="eastAsia"/>
          <w:sz w:val="28"/>
          <w:szCs w:val="28"/>
        </w:rPr>
        <w:t>实施</w:t>
      </w:r>
    </w:p>
    <w:p w:rsidR="00F7453E" w:rsidRDefault="00003A73" w:rsidP="00017EF2">
      <w:pPr>
        <w:pStyle w:val="1"/>
        <w:spacing w:beforeLines="50" w:before="156" w:afterLines="50" w:after="156"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w:pict>
          <v:shape id="AutoShape 2" o:spid="_x0000_s1027" type="#_x0000_t32" style="position:absolute;left:0;text-align:left;margin-left:7pt;margin-top:9pt;width:382.2pt;height:1.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"/>
        </w:pict>
      </w:r>
    </w:p>
    <w:p w:rsidR="00C401A4" w:rsidRDefault="00891BD9" w:rsidP="00017EF2">
      <w:pPr>
        <w:pStyle w:val="1"/>
        <w:spacing w:beforeLines="50" w:before="156" w:afterLines="50" w:after="156" w:line="400" w:lineRule="atLeast"/>
        <w:ind w:left="357" w:firstLineChars="0" w:firstLine="0"/>
        <w:contextualSpacing/>
        <w:jc w:val="center"/>
        <w:rPr>
          <w:rFonts w:ascii="黑体" w:eastAsia="黑体" w:hAnsi="黑体" w:cs="宋体"/>
          <w:sz w:val="28"/>
          <w:szCs w:val="28"/>
        </w:rPr>
        <w:sectPr w:rsidR="00C401A4" w:rsidSect="00A1570A">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pPr>
      <w:r>
        <w:rPr>
          <w:rFonts w:ascii="华文中宋" w:eastAsia="华文中宋" w:hAnsi="华文中宋" w:cs="宋体" w:hint="eastAsia"/>
          <w:spacing w:val="71"/>
          <w:kern w:val="0"/>
          <w:sz w:val="32"/>
          <w:szCs w:val="32"/>
          <w:fitText w:val="4480" w:id="1526356482"/>
        </w:rPr>
        <w:t>中国绿色食品发展中</w:t>
      </w:r>
      <w:r>
        <w:rPr>
          <w:rFonts w:ascii="华文中宋" w:eastAsia="华文中宋" w:hAnsi="华文中宋" w:cs="宋体" w:hint="eastAsia"/>
          <w:spacing w:val="1"/>
          <w:kern w:val="0"/>
          <w:sz w:val="32"/>
          <w:szCs w:val="32"/>
          <w:fitText w:val="4480" w:id="1526356482"/>
        </w:rPr>
        <w:t>心</w:t>
      </w:r>
      <w:r>
        <w:rPr>
          <w:rFonts w:ascii="华文中宋" w:eastAsia="华文中宋" w:hAnsi="华文中宋" w:cs="宋体" w:hint="eastAsia"/>
          <w:kern w:val="0"/>
          <w:sz w:val="32"/>
          <w:szCs w:val="32"/>
        </w:rPr>
        <w:t xml:space="preserve">  </w:t>
      </w:r>
      <w:r>
        <w:rPr>
          <w:rFonts w:ascii="黑体" w:eastAsia="黑体" w:hAnsi="黑体" w:cs="宋体" w:hint="eastAsia"/>
          <w:sz w:val="28"/>
          <w:szCs w:val="28"/>
        </w:rPr>
        <w:t>发 布</w:t>
      </w:r>
    </w:p>
    <w:p w:rsidR="00F7453E" w:rsidRDefault="00F7453E" w:rsidP="00017EF2">
      <w:pPr>
        <w:pStyle w:val="1"/>
        <w:spacing w:beforeLines="50" w:before="156" w:afterLines="50" w:after="156" w:line="400" w:lineRule="atLeast"/>
        <w:ind w:left="357" w:firstLineChars="0" w:firstLine="0"/>
        <w:contextualSpacing/>
        <w:jc w:val="center"/>
        <w:rPr>
          <w:rFonts w:ascii="黑体" w:eastAsia="黑体" w:hAnsi="黑体" w:cs="宋体"/>
          <w:sz w:val="28"/>
          <w:szCs w:val="28"/>
        </w:rPr>
      </w:pPr>
    </w:p>
    <w:p w:rsidR="00F7453E" w:rsidRDefault="00891BD9" w:rsidP="00017E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rsidR="00F7453E" w:rsidRDefault="00F7453E" w:rsidP="00017EF2">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7453E" w:rsidRDefault="00891BD9" w:rsidP="00017EF2">
      <w:pPr>
        <w:pStyle w:val="1"/>
        <w:spacing w:beforeLines="50" w:before="156" w:afterLines="50" w:after="156" w:line="400" w:lineRule="atLeast"/>
        <w:contextualSpacing/>
        <w:jc w:val="left"/>
        <w:rPr>
          <w:rFonts w:ascii="宋体" w:hAnsi="宋体" w:cs="宋体"/>
        </w:rPr>
      </w:pPr>
      <w:r>
        <w:rPr>
          <w:rFonts w:ascii="宋体" w:hAnsi="宋体" w:cs="宋体" w:hint="eastAsia"/>
        </w:rPr>
        <w:t>本规程由中国绿色食品发展中心提出并归口。</w:t>
      </w:r>
    </w:p>
    <w:p w:rsidR="00F7453E" w:rsidRDefault="00891BD9" w:rsidP="00017EF2">
      <w:pPr>
        <w:pStyle w:val="1"/>
        <w:spacing w:beforeLines="50" w:before="156" w:afterLines="50" w:after="156" w:line="400" w:lineRule="atLeast"/>
        <w:contextualSpacing/>
        <w:jc w:val="left"/>
        <w:rPr>
          <w:rFonts w:ascii="宋体" w:hAnsi="宋体" w:cs="宋体"/>
        </w:rPr>
      </w:pPr>
      <w:r>
        <w:rPr>
          <w:rFonts w:ascii="宋体" w:hAnsi="宋体" w:cs="宋体" w:hint="eastAsia"/>
        </w:rPr>
        <w:t>本规程起草单位：</w:t>
      </w:r>
      <w:r>
        <w:rPr>
          <w:rFonts w:ascii="宋体" w:hAnsi="宋体" w:cs="宋体"/>
        </w:rPr>
        <w:t xml:space="preserve"> </w:t>
      </w:r>
      <w:r>
        <w:rPr>
          <w:rFonts w:ascii="宋体" w:hAnsi="宋体" w:cs="宋体" w:hint="eastAsia"/>
        </w:rPr>
        <w:t>甘肃省农业科学院农业质量标准与检测技术研究所、甘肃省绿色食品办公室、甘肃省酒泉市农业科学院、新疆维吾尔自治区农业技术推广总站、青海大学农林科学院、新疆维吾尔自治区农产品质量安全中心、青海省绿色有机农产品推广服务中心、甘肃省白银市农业科学研究所、敦煌种业百佳食品有限公司</w:t>
      </w:r>
      <w:r w:rsidR="000E1CAA">
        <w:rPr>
          <w:rFonts w:ascii="宋体" w:hAnsi="宋体" w:cs="宋体" w:hint="eastAsia"/>
        </w:rPr>
        <w:t>、</w:t>
      </w:r>
      <w:r w:rsidR="000E1CAA">
        <w:rPr>
          <w:rFonts w:ascii="宋体" w:hAnsi="宋体" w:cs="宋体"/>
        </w:rPr>
        <w:t>中国绿色食品发展中心</w:t>
      </w:r>
      <w:r>
        <w:rPr>
          <w:rFonts w:ascii="宋体" w:hAnsi="宋体" w:cs="宋体" w:hint="eastAsia"/>
        </w:rPr>
        <w:t>。</w:t>
      </w:r>
    </w:p>
    <w:p w:rsidR="00F7453E" w:rsidRDefault="00891BD9" w:rsidP="00017EF2">
      <w:pPr>
        <w:pStyle w:val="1"/>
        <w:spacing w:beforeLines="50" w:before="156" w:afterLines="50" w:after="156" w:line="400" w:lineRule="atLeast"/>
        <w:contextualSpacing/>
        <w:jc w:val="left"/>
        <w:rPr>
          <w:rFonts w:ascii="宋体" w:hAnsi="宋体" w:cs="宋体"/>
        </w:rPr>
      </w:pPr>
      <w:r>
        <w:rPr>
          <w:rFonts w:ascii="宋体" w:hAnsi="宋体" w:cs="宋体" w:hint="eastAsia"/>
        </w:rPr>
        <w:t>本规程主要起草人：于安芬、李瑞琴、赵海霞、</w:t>
      </w:r>
      <w:r w:rsidR="009A696D">
        <w:rPr>
          <w:rFonts w:ascii="宋体" w:hAnsi="宋体" w:cs="宋体" w:hint="eastAsia"/>
        </w:rPr>
        <w:t>满润、王纯武、</w:t>
      </w:r>
      <w:r w:rsidR="00EB1023">
        <w:rPr>
          <w:rFonts w:ascii="宋体" w:hAnsi="宋体" w:cs="宋体" w:hint="eastAsia"/>
        </w:rPr>
        <w:t>强旭阳</w:t>
      </w:r>
      <w:r w:rsidR="009A696D">
        <w:rPr>
          <w:rFonts w:ascii="宋体" w:hAnsi="宋体" w:cs="宋体" w:hint="eastAsia"/>
        </w:rPr>
        <w:t>、</w:t>
      </w:r>
      <w:r>
        <w:rPr>
          <w:rFonts w:ascii="宋体" w:hAnsi="宋体" w:cs="宋体" w:hint="eastAsia"/>
        </w:rPr>
        <w:t>许文艳、</w:t>
      </w:r>
      <w:r w:rsidR="00EB1023">
        <w:rPr>
          <w:rFonts w:ascii="宋体" w:hAnsi="宋体" w:cs="宋体" w:hint="eastAsia"/>
        </w:rPr>
        <w:t>李江</w:t>
      </w:r>
      <w:r>
        <w:rPr>
          <w:rFonts w:ascii="宋体" w:hAnsi="宋体" w:cs="宋体" w:hint="eastAsia"/>
        </w:rPr>
        <w:t>、玛依拉、蒋晨阳、焦洁、韩志光</w:t>
      </w:r>
      <w:r w:rsidR="000E1CAA">
        <w:rPr>
          <w:rFonts w:ascii="宋体" w:hAnsi="宋体" w:cs="宋体" w:hint="eastAsia"/>
        </w:rPr>
        <w:t>、乔春楠</w:t>
      </w:r>
      <w:r>
        <w:rPr>
          <w:rFonts w:ascii="宋体" w:hAnsi="宋体" w:cs="宋体" w:hint="eastAsia"/>
        </w:rPr>
        <w:t>。</w:t>
      </w:r>
    </w:p>
    <w:p w:rsidR="00F7453E" w:rsidRDefault="00F7453E" w:rsidP="00017EF2">
      <w:pPr>
        <w:pStyle w:val="1"/>
        <w:spacing w:beforeLines="50" w:before="156" w:afterLines="50" w:after="156" w:line="400" w:lineRule="atLeast"/>
        <w:ind w:firstLine="560"/>
        <w:contextualSpacing/>
        <w:jc w:val="left"/>
        <w:rPr>
          <w:rFonts w:ascii="宋体" w:hAnsi="宋体" w:cs="宋体"/>
          <w:sz w:val="28"/>
          <w:szCs w:val="28"/>
        </w:rPr>
      </w:pPr>
    </w:p>
    <w:p w:rsidR="008E6A46" w:rsidRDefault="008E6A46" w:rsidP="00017EF2">
      <w:pPr>
        <w:pStyle w:val="1"/>
        <w:spacing w:beforeLines="50" w:before="156" w:afterLines="50" w:after="156" w:line="400" w:lineRule="atLeast"/>
        <w:ind w:left="357" w:firstLineChars="0" w:firstLine="0"/>
        <w:contextualSpacing/>
        <w:rPr>
          <w:rFonts w:asciiTheme="minorEastAsia" w:eastAsiaTheme="minorEastAsia" w:hAnsiTheme="minorEastAsia" w:cs="宋体"/>
          <w:sz w:val="28"/>
          <w:szCs w:val="28"/>
        </w:rPr>
        <w:sectPr w:rsidR="008E6A46" w:rsidSect="00C401A4">
          <w:headerReference w:type="even" r:id="rId15"/>
          <w:headerReference w:type="default" r:id="rId16"/>
          <w:headerReference w:type="first" r:id="rId17"/>
          <w:footerReference w:type="first" r:id="rId18"/>
          <w:pgSz w:w="11906" w:h="16838"/>
          <w:pgMar w:top="1440" w:right="1800" w:bottom="1440" w:left="1800" w:header="851" w:footer="992" w:gutter="0"/>
          <w:pgNumType w:fmt="upperRoman" w:start="1"/>
          <w:cols w:space="425"/>
          <w:titlePg/>
          <w:docGrid w:type="lines" w:linePitch="312"/>
        </w:sectPr>
      </w:pPr>
    </w:p>
    <w:p w:rsidR="00F7453E" w:rsidRDefault="00891BD9" w:rsidP="008C6A41">
      <w:pPr>
        <w:pStyle w:val="1"/>
        <w:spacing w:beforeLines="50" w:before="156" w:afterLines="50" w:after="156" w:line="400" w:lineRule="atLeast"/>
        <w:ind w:firstLineChars="0" w:firstLine="0"/>
        <w:contextualSpacing/>
        <w:jc w:val="center"/>
        <w:rPr>
          <w:rFonts w:ascii="黑体" w:eastAsia="黑体" w:hAnsi="黑体" w:cs="宋体"/>
          <w:sz w:val="32"/>
          <w:szCs w:val="32"/>
        </w:rPr>
      </w:pPr>
      <w:r>
        <w:rPr>
          <w:rFonts w:ascii="黑体" w:eastAsia="黑体" w:hAnsi="黑体" w:cs="宋体" w:hint="eastAsia"/>
          <w:sz w:val="32"/>
          <w:szCs w:val="32"/>
        </w:rPr>
        <w:lastRenderedPageBreak/>
        <w:t>甘青新地区</w:t>
      </w:r>
    </w:p>
    <w:p w:rsidR="00F7453E" w:rsidRDefault="00891BD9" w:rsidP="008C6A41">
      <w:pPr>
        <w:pStyle w:val="1"/>
        <w:spacing w:beforeLines="50" w:before="156" w:afterLines="50" w:after="156" w:line="400" w:lineRule="atLeast"/>
        <w:ind w:firstLineChars="0" w:firstLine="0"/>
        <w:contextualSpacing/>
        <w:jc w:val="center"/>
        <w:rPr>
          <w:rFonts w:ascii="黑体" w:eastAsia="黑体" w:hAnsi="黑体"/>
          <w:sz w:val="32"/>
          <w:szCs w:val="32"/>
        </w:rPr>
      </w:pPr>
      <w:r>
        <w:rPr>
          <w:rFonts w:ascii="黑体" w:eastAsia="黑体" w:hAnsi="黑体" w:hint="eastAsia"/>
          <w:sz w:val="32"/>
          <w:szCs w:val="32"/>
        </w:rPr>
        <w:t>绿色食品 洋葱生产操作规程</w:t>
      </w:r>
    </w:p>
    <w:p w:rsidR="00F7453E" w:rsidRDefault="00F7453E" w:rsidP="008C6A41">
      <w:pPr>
        <w:pStyle w:val="1"/>
        <w:spacing w:beforeLines="50" w:before="156" w:afterLines="50" w:after="156" w:line="400" w:lineRule="atLeast"/>
        <w:ind w:firstLineChars="0" w:firstLine="0"/>
        <w:contextualSpacing/>
        <w:jc w:val="center"/>
        <w:rPr>
          <w:rFonts w:ascii="黑体" w:eastAsia="黑体" w:hAnsi="黑体"/>
          <w:sz w:val="32"/>
          <w:szCs w:val="32"/>
        </w:rPr>
      </w:pPr>
    </w:p>
    <w:p w:rsidR="00F7453E" w:rsidRDefault="00891BD9" w:rsidP="00017EF2">
      <w:pPr>
        <w:pStyle w:val="1"/>
        <w:spacing w:beforeLines="50" w:before="156" w:afterLines="50" w:after="156" w:line="400" w:lineRule="exact"/>
        <w:ind w:firstLineChars="0" w:firstLine="0"/>
        <w:contextualSpacing/>
        <w:rPr>
          <w:rFonts w:ascii="黑体" w:eastAsia="黑体" w:hAnsi="黑体"/>
        </w:rPr>
      </w:pPr>
      <w:r>
        <w:rPr>
          <w:rFonts w:ascii="黑体" w:eastAsia="黑体" w:hAnsi="黑体" w:cs="黑体" w:hint="eastAsia"/>
        </w:rPr>
        <w:t xml:space="preserve">1 </w:t>
      </w:r>
      <w:r>
        <w:rPr>
          <w:rFonts w:ascii="黑体" w:eastAsia="黑体" w:hAnsi="黑体"/>
        </w:rPr>
        <w:t>范围</w:t>
      </w:r>
    </w:p>
    <w:p w:rsidR="00F7453E" w:rsidRDefault="00891BD9">
      <w:pPr>
        <w:pStyle w:val="1"/>
        <w:adjustRightInd w:val="0"/>
        <w:snapToGrid w:val="0"/>
        <w:spacing w:line="400" w:lineRule="exact"/>
        <w:rPr>
          <w:color w:val="000000"/>
        </w:rPr>
      </w:pPr>
      <w:r>
        <w:t>本规程规定了甘青新等地区绿色食品洋葱</w:t>
      </w:r>
      <w:r w:rsidR="005E44F2">
        <w:rPr>
          <w:rFonts w:hint="eastAsia"/>
        </w:rPr>
        <w:t>（鲜食）</w:t>
      </w:r>
      <w:r>
        <w:t>的产地环境、品种选择、整地、育苗、移栽、田间管理、</w:t>
      </w:r>
      <w:r>
        <w:rPr>
          <w:rFonts w:hint="eastAsia"/>
        </w:rPr>
        <w:t>收获</w:t>
      </w:r>
      <w:r>
        <w:t>、生产废弃物处理</w:t>
      </w:r>
      <w:r w:rsidR="00B24E7F">
        <w:rPr>
          <w:rFonts w:hint="eastAsia"/>
        </w:rPr>
        <w:t>、</w:t>
      </w:r>
      <w:r>
        <w:rPr>
          <w:color w:val="000000"/>
        </w:rPr>
        <w:t>包装运输储藏和生产档案管理。</w:t>
      </w:r>
    </w:p>
    <w:p w:rsidR="00F7453E" w:rsidRDefault="00891BD9">
      <w:pPr>
        <w:pStyle w:val="1"/>
        <w:spacing w:line="400" w:lineRule="exact"/>
        <w:contextualSpacing/>
      </w:pPr>
      <w:r>
        <w:t>本规程适用于甘肃、青海、新疆等区域绿色食品洋葱</w:t>
      </w:r>
      <w:r>
        <w:rPr>
          <w:rFonts w:hint="eastAsia"/>
        </w:rPr>
        <w:t>（鲜</w:t>
      </w:r>
      <w:r w:rsidR="00FA389C">
        <w:rPr>
          <w:rFonts w:hint="eastAsia"/>
        </w:rPr>
        <w:t>食</w:t>
      </w:r>
      <w:r>
        <w:rPr>
          <w:rFonts w:hint="eastAsia"/>
        </w:rPr>
        <w:t>）</w:t>
      </w:r>
      <w:r>
        <w:t>生产。</w:t>
      </w:r>
    </w:p>
    <w:p w:rsidR="00F7453E" w:rsidRDefault="00891BD9"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2 规范性引用文件</w:t>
      </w:r>
    </w:p>
    <w:p w:rsidR="00F7453E" w:rsidRDefault="00836227">
      <w:pPr>
        <w:pStyle w:val="1"/>
        <w:spacing w:line="400" w:lineRule="exact"/>
        <w:contextualSpacing/>
      </w:pPr>
      <w:r w:rsidRPr="00836227">
        <w:rPr>
          <w:rFonts w:hint="eastAsia"/>
        </w:rPr>
        <w:t>下列文件中的内容通过文中的规范性引用而构成本文件必不可少的条款。其中，注日期的引用文件，仅该日期的版本适用于本文件。不注日期的引用文件，其最新版本（包括所有的修改单）适用于本文件</w:t>
      </w:r>
      <w:r w:rsidR="00891BD9">
        <w:t>。</w:t>
      </w:r>
    </w:p>
    <w:p w:rsidR="00836227" w:rsidRDefault="00836227" w:rsidP="00836227">
      <w:pPr>
        <w:spacing w:line="400" w:lineRule="exact"/>
        <w:ind w:firstLineChars="202" w:firstLine="424"/>
        <w:rPr>
          <w:rFonts w:ascii="Times New Roman" w:eastAsia="宋体" w:hAnsi="Times New Roman" w:cs="Times New Roman"/>
          <w:szCs w:val="21"/>
        </w:rPr>
      </w:pPr>
      <w:r>
        <w:rPr>
          <w:rFonts w:ascii="Times New Roman" w:eastAsia="宋体" w:hAnsi="Times New Roman" w:cs="Times New Roman"/>
          <w:szCs w:val="21"/>
        </w:rPr>
        <w:t>GB</w:t>
      </w:r>
      <w:r>
        <w:rPr>
          <w:rFonts w:ascii="Times New Roman" w:eastAsia="宋体" w:hAnsi="Times New Roman" w:cs="Times New Roman" w:hint="eastAsia"/>
          <w:szCs w:val="21"/>
        </w:rPr>
        <w:t>/</w:t>
      </w:r>
      <w:r>
        <w:rPr>
          <w:rFonts w:ascii="Times New Roman" w:eastAsia="宋体" w:hAnsi="Times New Roman" w:cs="Times New Roman"/>
          <w:szCs w:val="21"/>
        </w:rPr>
        <w:t xml:space="preserve">Z 26589 </w:t>
      </w:r>
      <w:r>
        <w:rPr>
          <w:rFonts w:ascii="Times New Roman" w:eastAsia="宋体" w:hAnsi="Times New Roman" w:cs="Times New Roman"/>
          <w:szCs w:val="21"/>
        </w:rPr>
        <w:t>洋葱生产技术规范</w:t>
      </w:r>
    </w:p>
    <w:p w:rsidR="00F7453E" w:rsidRDefault="00891BD9">
      <w:pPr>
        <w:spacing w:line="400" w:lineRule="exact"/>
        <w:ind w:firstLineChars="202" w:firstLine="424"/>
        <w:rPr>
          <w:rFonts w:ascii="Times New Roman" w:eastAsia="宋体" w:hAnsi="Times New Roman" w:cs="Times New Roman"/>
          <w:szCs w:val="21"/>
        </w:rPr>
      </w:pPr>
      <w:r>
        <w:rPr>
          <w:rFonts w:ascii="Times New Roman" w:eastAsia="宋体" w:hAnsi="Times New Roman" w:cs="Times New Roman"/>
          <w:szCs w:val="21"/>
        </w:rPr>
        <w:t xml:space="preserve">GH/T 1190 </w:t>
      </w:r>
      <w:r>
        <w:rPr>
          <w:rFonts w:ascii="Times New Roman" w:eastAsia="宋体" w:hAnsi="Times New Roman" w:cs="Times New Roman" w:hint="eastAsia"/>
          <w:szCs w:val="21"/>
        </w:rPr>
        <w:t>洋葱贮藏技术</w:t>
      </w:r>
      <w:r>
        <w:rPr>
          <w:rFonts w:ascii="Times New Roman" w:eastAsia="宋体" w:hAnsi="Times New Roman" w:cs="Times New Roman"/>
          <w:szCs w:val="21"/>
        </w:rPr>
        <w:t>NY/T 391</w:t>
      </w:r>
      <w:r w:rsidR="003D17B6">
        <w:rPr>
          <w:rFonts w:ascii="Times New Roman" w:eastAsia="宋体" w:hAnsi="Times New Roman" w:cs="Times New Roman"/>
          <w:szCs w:val="21"/>
        </w:rPr>
        <w:t xml:space="preserve"> </w:t>
      </w:r>
      <w:r>
        <w:rPr>
          <w:rFonts w:ascii="Times New Roman" w:eastAsia="宋体" w:hAnsi="Times New Roman" w:cs="Times New Roman"/>
          <w:szCs w:val="21"/>
        </w:rPr>
        <w:t>绿色食品</w:t>
      </w:r>
      <w:r>
        <w:rPr>
          <w:rFonts w:ascii="Times New Roman" w:eastAsia="宋体" w:hAnsi="Times New Roman" w:cs="Times New Roman"/>
          <w:szCs w:val="21"/>
        </w:rPr>
        <w:t xml:space="preserve"> </w:t>
      </w:r>
      <w:r>
        <w:rPr>
          <w:rFonts w:ascii="Times New Roman" w:eastAsia="宋体" w:hAnsi="Times New Roman" w:cs="Times New Roman"/>
          <w:szCs w:val="21"/>
        </w:rPr>
        <w:t>产地环境质量</w:t>
      </w:r>
    </w:p>
    <w:p w:rsidR="00F7453E" w:rsidRDefault="00891BD9">
      <w:pPr>
        <w:spacing w:line="400" w:lineRule="exact"/>
        <w:ind w:firstLineChars="202" w:firstLine="424"/>
        <w:rPr>
          <w:rFonts w:ascii="Times New Roman" w:eastAsia="宋体" w:hAnsi="Times New Roman" w:cs="Times New Roman"/>
          <w:szCs w:val="21"/>
        </w:rPr>
      </w:pPr>
      <w:r>
        <w:rPr>
          <w:rFonts w:ascii="Times New Roman" w:eastAsia="宋体" w:hAnsi="Times New Roman" w:cs="Times New Roman"/>
          <w:szCs w:val="21"/>
        </w:rPr>
        <w:t xml:space="preserve">NY/T 393 </w:t>
      </w:r>
      <w:r>
        <w:rPr>
          <w:rFonts w:ascii="Times New Roman" w:eastAsia="宋体" w:hAnsi="Times New Roman" w:cs="Times New Roman"/>
          <w:szCs w:val="21"/>
        </w:rPr>
        <w:t>绿色食品</w:t>
      </w:r>
      <w:r>
        <w:rPr>
          <w:rFonts w:ascii="Times New Roman" w:eastAsia="宋体" w:hAnsi="Times New Roman" w:cs="Times New Roman"/>
          <w:szCs w:val="21"/>
        </w:rPr>
        <w:t xml:space="preserve"> </w:t>
      </w:r>
      <w:r>
        <w:rPr>
          <w:rFonts w:ascii="Times New Roman" w:eastAsia="宋体" w:hAnsi="Times New Roman" w:cs="Times New Roman"/>
          <w:szCs w:val="21"/>
        </w:rPr>
        <w:t>农药使用准则</w:t>
      </w:r>
    </w:p>
    <w:p w:rsidR="00F7453E" w:rsidRDefault="00891BD9">
      <w:pPr>
        <w:spacing w:line="400" w:lineRule="exact"/>
        <w:ind w:firstLineChars="202" w:firstLine="424"/>
        <w:rPr>
          <w:rFonts w:ascii="Times New Roman" w:eastAsia="宋体" w:hAnsi="Times New Roman" w:cs="Times New Roman"/>
          <w:szCs w:val="21"/>
        </w:rPr>
      </w:pPr>
      <w:r>
        <w:rPr>
          <w:rFonts w:ascii="Times New Roman" w:eastAsia="宋体" w:hAnsi="Times New Roman" w:cs="Times New Roman"/>
          <w:szCs w:val="21"/>
        </w:rPr>
        <w:t>NY/T 394</w:t>
      </w:r>
      <w:r w:rsidR="003D17B6">
        <w:rPr>
          <w:rFonts w:ascii="Times New Roman" w:eastAsia="宋体" w:hAnsi="Times New Roman" w:cs="Times New Roman"/>
          <w:szCs w:val="21"/>
        </w:rPr>
        <w:t xml:space="preserve"> </w:t>
      </w:r>
      <w:r>
        <w:rPr>
          <w:rFonts w:ascii="Times New Roman" w:eastAsia="宋体" w:hAnsi="Times New Roman" w:cs="Times New Roman"/>
          <w:szCs w:val="21"/>
        </w:rPr>
        <w:t>绿色食品</w:t>
      </w:r>
      <w:r>
        <w:rPr>
          <w:rFonts w:ascii="Times New Roman" w:eastAsia="宋体" w:hAnsi="Times New Roman" w:cs="Times New Roman"/>
          <w:szCs w:val="21"/>
        </w:rPr>
        <w:t xml:space="preserve"> </w:t>
      </w:r>
      <w:r>
        <w:rPr>
          <w:rFonts w:ascii="Times New Roman" w:eastAsia="宋体" w:hAnsi="Times New Roman" w:cs="Times New Roman"/>
          <w:szCs w:val="21"/>
        </w:rPr>
        <w:t>肥料使用准则</w:t>
      </w:r>
    </w:p>
    <w:p w:rsidR="00F7453E" w:rsidRDefault="00891BD9">
      <w:pPr>
        <w:spacing w:line="400" w:lineRule="exact"/>
        <w:ind w:firstLineChars="202" w:firstLine="424"/>
        <w:rPr>
          <w:rFonts w:ascii="Times New Roman" w:eastAsia="宋体" w:hAnsi="Times New Roman" w:cs="Times New Roman"/>
          <w:szCs w:val="21"/>
        </w:rPr>
      </w:pPr>
      <w:r>
        <w:rPr>
          <w:rFonts w:ascii="Times New Roman" w:eastAsia="宋体" w:hAnsi="Times New Roman" w:cs="Times New Roman"/>
          <w:szCs w:val="21"/>
        </w:rPr>
        <w:t xml:space="preserve">NY/T 658 </w:t>
      </w:r>
      <w:r>
        <w:rPr>
          <w:rFonts w:ascii="Times New Roman" w:eastAsia="宋体" w:hAnsi="Times New Roman" w:cs="Times New Roman"/>
          <w:szCs w:val="21"/>
        </w:rPr>
        <w:t>绿色食品</w:t>
      </w:r>
      <w:r>
        <w:rPr>
          <w:rFonts w:ascii="Times New Roman" w:eastAsia="宋体" w:hAnsi="Times New Roman" w:cs="Times New Roman"/>
          <w:szCs w:val="21"/>
        </w:rPr>
        <w:t xml:space="preserve"> </w:t>
      </w:r>
      <w:r>
        <w:rPr>
          <w:rFonts w:ascii="Times New Roman" w:eastAsia="宋体" w:hAnsi="Times New Roman" w:cs="Times New Roman"/>
          <w:szCs w:val="21"/>
        </w:rPr>
        <w:t>包装通用准则</w:t>
      </w:r>
    </w:p>
    <w:p w:rsidR="00F7453E" w:rsidRDefault="00891BD9">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NY/T 744 </w:t>
      </w:r>
      <w:r>
        <w:rPr>
          <w:rFonts w:ascii="Times New Roman" w:eastAsia="宋体" w:hAnsi="Times New Roman" w:cs="Times New Roman" w:hint="eastAsia"/>
          <w:szCs w:val="21"/>
        </w:rPr>
        <w:t>绿色食品</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葱蒜类蔬菜</w:t>
      </w:r>
    </w:p>
    <w:p w:rsidR="00F7453E" w:rsidRDefault="00891BD9">
      <w:pPr>
        <w:spacing w:line="400" w:lineRule="exact"/>
        <w:ind w:firstLineChars="202" w:firstLine="424"/>
        <w:rPr>
          <w:rFonts w:ascii="Times New Roman" w:eastAsia="宋体" w:hAnsi="Times New Roman" w:cs="Times New Roman"/>
          <w:szCs w:val="21"/>
        </w:rPr>
      </w:pPr>
      <w:r>
        <w:rPr>
          <w:rFonts w:ascii="Times New Roman" w:eastAsia="宋体" w:hAnsi="Times New Roman" w:cs="Times New Roman"/>
          <w:szCs w:val="21"/>
        </w:rPr>
        <w:t>NY/T 1056</w:t>
      </w:r>
      <w:r w:rsidR="003D17B6">
        <w:rPr>
          <w:rFonts w:ascii="Times New Roman" w:eastAsia="宋体" w:hAnsi="Times New Roman" w:cs="Times New Roman"/>
          <w:szCs w:val="21"/>
        </w:rPr>
        <w:t xml:space="preserve"> </w:t>
      </w:r>
      <w:r>
        <w:rPr>
          <w:rFonts w:ascii="Times New Roman" w:eastAsia="宋体" w:hAnsi="Times New Roman" w:cs="Times New Roman"/>
          <w:szCs w:val="21"/>
        </w:rPr>
        <w:t>绿色食品</w:t>
      </w:r>
      <w:r w:rsidR="00017EF2">
        <w:rPr>
          <w:rFonts w:ascii="Times New Roman" w:eastAsia="宋体" w:hAnsi="Times New Roman" w:cs="Times New Roman" w:hint="eastAsia"/>
          <w:szCs w:val="21"/>
        </w:rPr>
        <w:t>储藏</w:t>
      </w:r>
      <w:r>
        <w:rPr>
          <w:rFonts w:ascii="Times New Roman" w:eastAsia="宋体" w:hAnsi="Times New Roman" w:cs="Times New Roman"/>
          <w:szCs w:val="21"/>
        </w:rPr>
        <w:t>运输准则</w:t>
      </w:r>
    </w:p>
    <w:p w:rsidR="00F7453E" w:rsidRDefault="00891BD9">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NY/T 1584 </w:t>
      </w:r>
      <w:r>
        <w:rPr>
          <w:rFonts w:ascii="Times New Roman" w:eastAsia="宋体" w:hAnsi="Times New Roman" w:cs="Times New Roman"/>
          <w:szCs w:val="21"/>
        </w:rPr>
        <w:t>洋葱等级规格</w:t>
      </w:r>
    </w:p>
    <w:p w:rsidR="00F7453E" w:rsidRDefault="00891BD9"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3 产地环境</w:t>
      </w:r>
    </w:p>
    <w:p w:rsidR="00F7453E" w:rsidRDefault="00891BD9">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color w:val="000000"/>
          <w:szCs w:val="21"/>
        </w:rPr>
        <w:t>选择</w:t>
      </w:r>
      <w:r>
        <w:rPr>
          <w:rFonts w:ascii="Times New Roman" w:eastAsia="宋体" w:hAnsi="Times New Roman" w:cs="Times New Roman"/>
          <w:color w:val="000000" w:themeColor="text1"/>
          <w:szCs w:val="21"/>
        </w:rPr>
        <w:t>气候冷凉、</w:t>
      </w:r>
      <w:r>
        <w:rPr>
          <w:rFonts w:ascii="Times New Roman" w:eastAsia="宋体" w:hAnsi="Times New Roman" w:cs="Times New Roman"/>
          <w:bCs/>
          <w:color w:val="000000" w:themeColor="text1"/>
          <w:szCs w:val="21"/>
        </w:rPr>
        <w:t>生态条件良好、远离污染源、</w:t>
      </w:r>
      <w:r>
        <w:rPr>
          <w:rFonts w:ascii="Times New Roman" w:eastAsia="宋体" w:hAnsi="Times New Roman" w:cs="Times New Roman"/>
          <w:color w:val="000000" w:themeColor="text1"/>
          <w:szCs w:val="21"/>
        </w:rPr>
        <w:t>地势平坦、排灌方便、土层深厚、土壤肥沃，</w:t>
      </w:r>
      <w:r>
        <w:rPr>
          <w:rFonts w:ascii="Times New Roman" w:eastAsia="宋体" w:hAnsi="Times New Roman" w:cs="Times New Roman"/>
          <w:color w:val="000000" w:themeColor="text1"/>
          <w:szCs w:val="21"/>
        </w:rPr>
        <w:t xml:space="preserve"> 2 a</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3 a</w:t>
      </w:r>
      <w:r>
        <w:rPr>
          <w:rFonts w:ascii="Times New Roman" w:eastAsia="宋体" w:hAnsi="Times New Roman" w:cs="Times New Roman"/>
          <w:color w:val="000000" w:themeColor="text1"/>
          <w:szCs w:val="21"/>
        </w:rPr>
        <w:t>未种植大蒜、洋葱、韭菜等百合科作物的壤土地块。育苗地块选择灌排方便、土地肥沃、地势平坦的沙壤或壤土。前茬作物</w:t>
      </w:r>
      <w:r>
        <w:rPr>
          <w:rFonts w:ascii="Times New Roman" w:eastAsia="宋体" w:hAnsi="Times New Roman" w:cs="Times New Roman" w:hint="eastAsia"/>
          <w:color w:val="000000" w:themeColor="text1"/>
          <w:szCs w:val="21"/>
        </w:rPr>
        <w:t>以</w:t>
      </w:r>
      <w:r>
        <w:rPr>
          <w:rFonts w:ascii="Times New Roman" w:eastAsia="宋体" w:hAnsi="Times New Roman" w:cs="Times New Roman"/>
          <w:color w:val="000000" w:themeColor="text1"/>
          <w:szCs w:val="21"/>
        </w:rPr>
        <w:t>小麦、玉米、豆类为宜。产地环境符合</w:t>
      </w:r>
      <w:r>
        <w:rPr>
          <w:rFonts w:ascii="Times New Roman" w:eastAsia="宋体" w:hAnsi="Times New Roman" w:cs="Times New Roman"/>
          <w:color w:val="000000"/>
          <w:szCs w:val="21"/>
        </w:rPr>
        <w:t>NY/T 391</w:t>
      </w:r>
      <w:r>
        <w:rPr>
          <w:rFonts w:ascii="Times New Roman" w:eastAsia="宋体" w:hAnsi="Times New Roman" w:cs="Times New Roman"/>
          <w:color w:val="000000"/>
          <w:szCs w:val="21"/>
        </w:rPr>
        <w:t>和</w:t>
      </w:r>
      <w:r>
        <w:rPr>
          <w:rFonts w:ascii="Times New Roman" w:eastAsia="宋体" w:hAnsi="Times New Roman" w:cs="Times New Roman"/>
          <w:color w:val="000000" w:themeColor="text1"/>
          <w:szCs w:val="21"/>
        </w:rPr>
        <w:t>GB/Z 26589</w:t>
      </w:r>
      <w:r>
        <w:rPr>
          <w:rFonts w:ascii="Times New Roman" w:eastAsia="宋体" w:hAnsi="Times New Roman" w:cs="Times New Roman"/>
          <w:color w:val="000000" w:themeColor="text1"/>
          <w:szCs w:val="21"/>
        </w:rPr>
        <w:t>的规定。</w:t>
      </w:r>
    </w:p>
    <w:p w:rsidR="00F7453E" w:rsidRDefault="00891BD9"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4 品种选择</w:t>
      </w:r>
    </w:p>
    <w:p w:rsidR="00F7453E" w:rsidRDefault="00891BD9">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4.1选择原则</w:t>
      </w:r>
    </w:p>
    <w:p w:rsidR="00F7453E" w:rsidRPr="00AD79BC" w:rsidRDefault="00891BD9" w:rsidP="00AD79BC">
      <w:pPr>
        <w:widowControl/>
        <w:ind w:firstLineChars="200" w:firstLine="420"/>
        <w:jc w:val="left"/>
        <w:rPr>
          <w:color w:val="000000"/>
        </w:rPr>
      </w:pPr>
      <w:r>
        <w:rPr>
          <w:bCs/>
          <w:kern w:val="0"/>
          <w:shd w:val="clear" w:color="auto" w:fill="FFFFFF"/>
        </w:rPr>
        <w:t>选择</w:t>
      </w:r>
      <w:r w:rsidR="00AD79BC">
        <w:rPr>
          <w:rFonts w:hint="eastAsia"/>
          <w:bCs/>
          <w:kern w:val="0"/>
          <w:shd w:val="clear" w:color="auto" w:fill="FFFFFF"/>
        </w:rPr>
        <w:t>适宜当地种植、</w:t>
      </w:r>
      <w:r w:rsidR="00AD79BC">
        <w:rPr>
          <w:bCs/>
        </w:rPr>
        <w:t>优质丰产、</w:t>
      </w:r>
      <w:r>
        <w:rPr>
          <w:bCs/>
          <w:kern w:val="0"/>
          <w:shd w:val="clear" w:color="auto" w:fill="FFFFFF"/>
        </w:rPr>
        <w:t>抗病性强、商品性好、耐抽薹和耐</w:t>
      </w:r>
      <w:r>
        <w:rPr>
          <w:rFonts w:hint="eastAsia"/>
          <w:color w:val="000000"/>
          <w:kern w:val="0"/>
        </w:rPr>
        <w:t>储</w:t>
      </w:r>
      <w:r>
        <w:rPr>
          <w:bCs/>
          <w:kern w:val="0"/>
          <w:shd w:val="clear" w:color="auto" w:fill="FFFFFF"/>
        </w:rPr>
        <w:t>藏</w:t>
      </w:r>
      <w:r>
        <w:rPr>
          <w:bCs/>
        </w:rPr>
        <w:t>的品种。</w:t>
      </w:r>
      <w:r w:rsidR="00AD79BC" w:rsidRPr="00AD79BC">
        <w:rPr>
          <w:rFonts w:hint="eastAsia"/>
          <w:bCs/>
        </w:rPr>
        <w:t>选用经植物检疫机构认定的当年新种子。</w:t>
      </w:r>
      <w:r>
        <w:rPr>
          <w:rFonts w:hint="eastAsia"/>
          <w:bCs/>
          <w:kern w:val="0"/>
          <w:shd w:val="clear" w:color="auto" w:fill="FFFFFF"/>
        </w:rPr>
        <w:t>种子质量要求纯度≥</w:t>
      </w:r>
      <w:r>
        <w:rPr>
          <w:rFonts w:hint="eastAsia"/>
          <w:bCs/>
          <w:kern w:val="0"/>
          <w:shd w:val="clear" w:color="auto" w:fill="FFFFFF"/>
        </w:rPr>
        <w:t>95</w:t>
      </w:r>
      <w:r>
        <w:rPr>
          <w:rFonts w:hint="eastAsia"/>
          <w:bCs/>
          <w:kern w:val="0"/>
          <w:shd w:val="clear" w:color="auto" w:fill="FFFFFF"/>
        </w:rPr>
        <w:t>％，净度≥</w:t>
      </w:r>
      <w:r>
        <w:rPr>
          <w:rFonts w:hint="eastAsia"/>
          <w:bCs/>
          <w:kern w:val="0"/>
          <w:shd w:val="clear" w:color="auto" w:fill="FFFFFF"/>
        </w:rPr>
        <w:t>98</w:t>
      </w:r>
      <w:r>
        <w:rPr>
          <w:rFonts w:hint="eastAsia"/>
          <w:bCs/>
          <w:kern w:val="0"/>
          <w:shd w:val="clear" w:color="auto" w:fill="FFFFFF"/>
        </w:rPr>
        <w:t>％，发芽率≥</w:t>
      </w:r>
      <w:r>
        <w:rPr>
          <w:rFonts w:hint="eastAsia"/>
          <w:bCs/>
          <w:kern w:val="0"/>
          <w:shd w:val="clear" w:color="auto" w:fill="FFFFFF"/>
        </w:rPr>
        <w:t>94</w:t>
      </w:r>
      <w:r>
        <w:rPr>
          <w:rFonts w:hint="eastAsia"/>
          <w:bCs/>
          <w:kern w:val="0"/>
          <w:shd w:val="clear" w:color="auto" w:fill="FFFFFF"/>
        </w:rPr>
        <w:t>％，水分≤</w:t>
      </w:r>
      <w:r>
        <w:rPr>
          <w:rFonts w:hint="eastAsia"/>
          <w:bCs/>
          <w:kern w:val="0"/>
          <w:shd w:val="clear" w:color="auto" w:fill="FFFFFF"/>
        </w:rPr>
        <w:t>1</w:t>
      </w:r>
      <w:r>
        <w:rPr>
          <w:bCs/>
          <w:kern w:val="0"/>
          <w:shd w:val="clear" w:color="auto" w:fill="FFFFFF"/>
        </w:rPr>
        <w:t>0</w:t>
      </w:r>
      <w:r>
        <w:rPr>
          <w:rFonts w:hint="eastAsia"/>
          <w:bCs/>
          <w:kern w:val="0"/>
          <w:shd w:val="clear" w:color="auto" w:fill="FFFFFF"/>
        </w:rPr>
        <w:t>％。</w:t>
      </w:r>
    </w:p>
    <w:p w:rsidR="00F7453E" w:rsidRDefault="00891BD9"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4.2品种选用</w:t>
      </w:r>
    </w:p>
    <w:p w:rsidR="00F7453E" w:rsidRDefault="00891BD9">
      <w:pPr>
        <w:pStyle w:val="1"/>
        <w:spacing w:line="400" w:lineRule="exact"/>
        <w:contextualSpacing/>
      </w:pPr>
      <w:r>
        <w:t>根据种植区域、生长特点和市场需求选用品种。</w:t>
      </w:r>
      <w:r>
        <w:rPr>
          <w:rFonts w:hint="eastAsia"/>
        </w:rPr>
        <w:t>推荐种植红皮洋葱品种：红福、红剑、</w:t>
      </w:r>
      <w:r>
        <w:rPr>
          <w:rFonts w:hint="eastAsia"/>
        </w:rPr>
        <w:lastRenderedPageBreak/>
        <w:t>新红奇、新红剑、新红奇</w:t>
      </w:r>
      <w:r>
        <w:rPr>
          <w:rFonts w:hint="eastAsia"/>
        </w:rPr>
        <w:t>2</w:t>
      </w:r>
      <w:r>
        <w:rPr>
          <w:rFonts w:hint="eastAsia"/>
        </w:rPr>
        <w:t>号、红鹤、红泰</w:t>
      </w:r>
      <w:r>
        <w:rPr>
          <w:rFonts w:hint="eastAsia"/>
        </w:rPr>
        <w:t>818</w:t>
      </w:r>
      <w:r>
        <w:rPr>
          <w:rFonts w:hint="eastAsia"/>
        </w:rPr>
        <w:t>等；黄皮洋葱品种：千里马、克罗基特、金颗</w:t>
      </w:r>
      <w:r>
        <w:rPr>
          <w:rFonts w:hint="eastAsia"/>
        </w:rPr>
        <w:t>7</w:t>
      </w:r>
      <w:r>
        <w:rPr>
          <w:rFonts w:hint="eastAsia"/>
        </w:rPr>
        <w:t>号、罗塔、罗曼、牧童、福星、奥利奥等；白皮洋葱（鲜食）品种：白雪、白珠、富雪、白姑娘等。</w:t>
      </w:r>
    </w:p>
    <w:p w:rsidR="00F7453E" w:rsidRPr="00FB02A3" w:rsidRDefault="00891BD9"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 xml:space="preserve">4.3种子处理  </w:t>
      </w:r>
      <w:r w:rsidRPr="00FB02A3">
        <w:rPr>
          <w:rFonts w:ascii="黑体" w:eastAsia="黑体" w:hAnsi="黑体" w:cs="黑体"/>
        </w:rPr>
        <w:t xml:space="preserve"> </w:t>
      </w:r>
    </w:p>
    <w:p w:rsidR="00F7453E" w:rsidRDefault="00891BD9">
      <w:pPr>
        <w:pStyle w:val="1"/>
        <w:spacing w:line="400" w:lineRule="exact"/>
        <w:contextualSpacing/>
        <w:rPr>
          <w:bCs/>
        </w:rPr>
      </w:pPr>
      <w:r>
        <w:rPr>
          <w:bCs/>
          <w:color w:val="000000" w:themeColor="text1"/>
        </w:rPr>
        <w:t>包衣种子直接播种</w:t>
      </w:r>
      <w:r w:rsidR="00FB02A3">
        <w:rPr>
          <w:rFonts w:hint="eastAsia"/>
          <w:bCs/>
          <w:color w:val="000000" w:themeColor="text1"/>
        </w:rPr>
        <w:t>，包衣剂农药符合</w:t>
      </w:r>
      <w:r w:rsidR="00FB02A3">
        <w:t>NY/T 393</w:t>
      </w:r>
      <w:r w:rsidR="00FB02A3">
        <w:rPr>
          <w:rFonts w:hint="eastAsia"/>
        </w:rPr>
        <w:t>的规定</w:t>
      </w:r>
      <w:r>
        <w:rPr>
          <w:bCs/>
          <w:color w:val="000000" w:themeColor="text1"/>
        </w:rPr>
        <w:t>。未包衣种子，</w:t>
      </w:r>
      <w:r>
        <w:rPr>
          <w:bCs/>
        </w:rPr>
        <w:t>播前晒种</w:t>
      </w:r>
      <w:r>
        <w:rPr>
          <w:bCs/>
        </w:rPr>
        <w:t>8 h</w:t>
      </w:r>
      <w:r>
        <w:rPr>
          <w:bCs/>
          <w:color w:val="000000" w:themeColor="text1"/>
        </w:rPr>
        <w:t>～</w:t>
      </w:r>
      <w:r>
        <w:rPr>
          <w:bCs/>
          <w:color w:val="000000" w:themeColor="text1"/>
        </w:rPr>
        <w:t>12 h</w:t>
      </w:r>
      <w:r>
        <w:rPr>
          <w:bCs/>
          <w:color w:val="000000" w:themeColor="text1"/>
        </w:rPr>
        <w:t>后，</w:t>
      </w:r>
      <w:r>
        <w:rPr>
          <w:bCs/>
        </w:rPr>
        <w:t>将种子</w:t>
      </w:r>
      <w:r>
        <w:rPr>
          <w:bCs/>
          <w:color w:val="000000" w:themeColor="text1"/>
        </w:rPr>
        <w:t>放入</w:t>
      </w:r>
      <w:r>
        <w:rPr>
          <w:bCs/>
        </w:rPr>
        <w:t>清水中浸泡搅动</w:t>
      </w:r>
      <w:r>
        <w:rPr>
          <w:bCs/>
        </w:rPr>
        <w:t>10 min</w:t>
      </w:r>
      <w:r>
        <w:rPr>
          <w:bCs/>
        </w:rPr>
        <w:t>，捞出秕粒</w:t>
      </w:r>
      <w:r w:rsidRPr="008D3E0C">
        <w:rPr>
          <w:rFonts w:hint="eastAsia"/>
          <w:bCs/>
          <w:color w:val="000000" w:themeColor="text1"/>
        </w:rPr>
        <w:t>与</w:t>
      </w:r>
      <w:r>
        <w:rPr>
          <w:bCs/>
        </w:rPr>
        <w:t>杂质，再将种子放入</w:t>
      </w:r>
      <w:r>
        <w:rPr>
          <w:bCs/>
        </w:rPr>
        <w:t>55 ℃</w:t>
      </w:r>
      <w:r>
        <w:rPr>
          <w:bCs/>
        </w:rPr>
        <w:t>左右温水中浸泡</w:t>
      </w:r>
      <w:r>
        <w:rPr>
          <w:bCs/>
        </w:rPr>
        <w:t>20 min</w:t>
      </w:r>
      <w:r>
        <w:rPr>
          <w:bCs/>
          <w:color w:val="000000" w:themeColor="text1"/>
        </w:rPr>
        <w:t>～</w:t>
      </w:r>
      <w:r>
        <w:rPr>
          <w:bCs/>
          <w:color w:val="000000" w:themeColor="text1"/>
        </w:rPr>
        <w:t>30</w:t>
      </w:r>
      <w:r>
        <w:rPr>
          <w:bCs/>
        </w:rPr>
        <w:t xml:space="preserve"> min</w:t>
      </w:r>
      <w:r>
        <w:rPr>
          <w:bCs/>
        </w:rPr>
        <w:t>，</w:t>
      </w:r>
      <w:r w:rsidRPr="00373D93">
        <w:rPr>
          <w:rFonts w:hint="eastAsia"/>
          <w:bCs/>
        </w:rPr>
        <w:t>同时</w:t>
      </w:r>
      <w:r w:rsidRPr="00373D93">
        <w:rPr>
          <w:bCs/>
        </w:rPr>
        <w:t>不断搅动，捞出沥干后播种。</w:t>
      </w:r>
    </w:p>
    <w:p w:rsidR="00FB02A3" w:rsidRDefault="00FB02A3"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5 栽培季节</w:t>
      </w:r>
    </w:p>
    <w:p w:rsidR="00FB02A3" w:rsidRPr="00FB02A3" w:rsidRDefault="00FB02A3" w:rsidP="00FB02A3">
      <w:pPr>
        <w:pStyle w:val="1"/>
        <w:spacing w:line="400" w:lineRule="exact"/>
        <w:ind w:firstLineChars="163" w:firstLine="342"/>
        <w:contextualSpacing/>
        <w:rPr>
          <w:bCs/>
        </w:rPr>
      </w:pPr>
      <w:r>
        <w:rPr>
          <w:bCs/>
        </w:rPr>
        <w:t>在无霜期少于</w:t>
      </w:r>
      <w:r>
        <w:rPr>
          <w:bCs/>
        </w:rPr>
        <w:t>200 d</w:t>
      </w:r>
      <w:r>
        <w:rPr>
          <w:bCs/>
        </w:rPr>
        <w:t>、冬季最低温度在</w:t>
      </w:r>
      <w:r>
        <w:rPr>
          <w:bCs/>
        </w:rPr>
        <w:t>-20℃</w:t>
      </w:r>
      <w:r>
        <w:rPr>
          <w:bCs/>
        </w:rPr>
        <w:t>以下的地区，</w:t>
      </w:r>
      <w:r>
        <w:rPr>
          <w:rFonts w:hint="eastAsia"/>
          <w:bCs/>
        </w:rPr>
        <w:t>多</w:t>
      </w:r>
      <w:r>
        <w:rPr>
          <w:bCs/>
        </w:rPr>
        <w:t>采用保护地育苗，春季天气转暖后定植。在无霜期不少于</w:t>
      </w:r>
      <w:r>
        <w:rPr>
          <w:bCs/>
        </w:rPr>
        <w:t>200 d</w:t>
      </w:r>
      <w:r>
        <w:rPr>
          <w:rFonts w:hint="eastAsia"/>
          <w:bCs/>
        </w:rPr>
        <w:t>、</w:t>
      </w:r>
      <w:r>
        <w:rPr>
          <w:bCs/>
        </w:rPr>
        <w:t>冬季最低温度在</w:t>
      </w:r>
      <w:r>
        <w:rPr>
          <w:bCs/>
        </w:rPr>
        <w:t>-20℃</w:t>
      </w:r>
      <w:r>
        <w:rPr>
          <w:rFonts w:hint="eastAsia"/>
          <w:bCs/>
        </w:rPr>
        <w:t>以上</w:t>
      </w:r>
      <w:r>
        <w:rPr>
          <w:bCs/>
        </w:rPr>
        <w:t>的地区，多采取秋季露地育苗，冬前定植，露地越冬，或在苗床越冬后于翌年早春定植。气候偏冷地区，也可将幼苗</w:t>
      </w:r>
      <w:r w:rsidR="00E5105F">
        <w:rPr>
          <w:rFonts w:hint="eastAsia"/>
          <w:bCs/>
        </w:rPr>
        <w:t>储藏越冬</w:t>
      </w:r>
      <w:r>
        <w:rPr>
          <w:bCs/>
        </w:rPr>
        <w:t>。</w:t>
      </w:r>
    </w:p>
    <w:p w:rsidR="00F7453E" w:rsidRDefault="00FB02A3"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6</w:t>
      </w:r>
      <w:r w:rsidR="00431A99">
        <w:rPr>
          <w:rFonts w:ascii="黑体" w:eastAsia="黑体" w:hAnsi="黑体" w:cs="黑体" w:hint="eastAsia"/>
        </w:rPr>
        <w:t xml:space="preserve"> </w:t>
      </w:r>
      <w:r w:rsidR="00891BD9">
        <w:rPr>
          <w:rFonts w:ascii="黑体" w:eastAsia="黑体" w:hAnsi="黑体" w:cs="黑体"/>
        </w:rPr>
        <w:t>育苗</w:t>
      </w:r>
    </w:p>
    <w:p w:rsidR="0078464A" w:rsidRDefault="0078464A">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6.1 育苗时间</w:t>
      </w:r>
    </w:p>
    <w:p w:rsidR="0078464A" w:rsidRDefault="0078464A" w:rsidP="0078464A">
      <w:pPr>
        <w:spacing w:line="400" w:lineRule="exact"/>
        <w:ind w:rightChars="50" w:right="105" w:firstLineChars="200" w:firstLine="420"/>
        <w:rPr>
          <w:rFonts w:ascii="Times New Roman" w:eastAsia="宋体" w:hAnsi="Times New Roman" w:cs="Times New Roman"/>
          <w:bCs/>
          <w:szCs w:val="21"/>
        </w:rPr>
      </w:pPr>
      <w:r>
        <w:rPr>
          <w:rFonts w:ascii="Times New Roman" w:eastAsia="宋体" w:hAnsi="Times New Roman" w:cs="Times New Roman"/>
          <w:bCs/>
          <w:szCs w:val="21"/>
        </w:rPr>
        <w:t>春季采用日光温室或大棚</w:t>
      </w:r>
      <w:r>
        <w:rPr>
          <w:rFonts w:ascii="Times New Roman" w:eastAsia="宋体" w:hAnsi="Times New Roman" w:cs="Times New Roman" w:hint="eastAsia"/>
          <w:bCs/>
          <w:szCs w:val="21"/>
        </w:rPr>
        <w:t>于</w:t>
      </w:r>
      <w:r>
        <w:rPr>
          <w:rFonts w:ascii="Times New Roman" w:eastAsia="宋体" w:hAnsi="Times New Roman" w:cs="Times New Roman"/>
          <w:bCs/>
          <w:szCs w:val="21"/>
        </w:rPr>
        <w:t>12</w:t>
      </w:r>
      <w:r>
        <w:rPr>
          <w:rFonts w:ascii="Times New Roman" w:eastAsia="宋体" w:hAnsi="Times New Roman" w:cs="Times New Roman"/>
          <w:bCs/>
          <w:szCs w:val="21"/>
        </w:rPr>
        <w:t>月下旬～翌年</w:t>
      </w:r>
      <w:r>
        <w:rPr>
          <w:rFonts w:ascii="Times New Roman" w:eastAsia="宋体" w:hAnsi="Times New Roman" w:cs="Times New Roman"/>
          <w:bCs/>
          <w:szCs w:val="21"/>
        </w:rPr>
        <w:t>2</w:t>
      </w:r>
      <w:r>
        <w:rPr>
          <w:rFonts w:ascii="Times New Roman" w:eastAsia="宋体" w:hAnsi="Times New Roman" w:cs="Times New Roman"/>
          <w:bCs/>
          <w:szCs w:val="21"/>
        </w:rPr>
        <w:t>月中旬育苗，采用小拱棚育苗的在</w:t>
      </w:r>
      <w:r>
        <w:rPr>
          <w:rFonts w:ascii="Times New Roman" w:eastAsia="宋体" w:hAnsi="Times New Roman" w:cs="Times New Roman"/>
          <w:bCs/>
          <w:szCs w:val="21"/>
        </w:rPr>
        <w:t>2</w:t>
      </w:r>
      <w:r>
        <w:rPr>
          <w:rFonts w:ascii="Times New Roman" w:eastAsia="宋体" w:hAnsi="Times New Roman" w:cs="Times New Roman"/>
          <w:bCs/>
          <w:szCs w:val="21"/>
        </w:rPr>
        <w:t>月中旬～</w:t>
      </w:r>
      <w:r>
        <w:rPr>
          <w:rFonts w:ascii="Times New Roman" w:eastAsia="宋体" w:hAnsi="Times New Roman" w:cs="Times New Roman"/>
          <w:bCs/>
          <w:szCs w:val="21"/>
        </w:rPr>
        <w:t>3</w:t>
      </w:r>
      <w:r>
        <w:rPr>
          <w:rFonts w:ascii="Times New Roman" w:eastAsia="宋体" w:hAnsi="Times New Roman" w:cs="Times New Roman"/>
          <w:bCs/>
          <w:szCs w:val="21"/>
        </w:rPr>
        <w:t>月上旬播种育苗。秋季育苗一般在</w:t>
      </w:r>
      <w:r>
        <w:rPr>
          <w:rFonts w:ascii="Times New Roman" w:eastAsia="宋体" w:hAnsi="Times New Roman" w:cs="Times New Roman"/>
          <w:bCs/>
          <w:szCs w:val="21"/>
        </w:rPr>
        <w:t>8</w:t>
      </w:r>
      <w:r>
        <w:rPr>
          <w:rFonts w:ascii="Times New Roman" w:eastAsia="宋体" w:hAnsi="Times New Roman" w:cs="Times New Roman"/>
          <w:bCs/>
          <w:szCs w:val="21"/>
        </w:rPr>
        <w:t>月</w:t>
      </w:r>
      <w:r>
        <w:rPr>
          <w:rFonts w:ascii="Times New Roman" w:eastAsia="宋体" w:hAnsi="Times New Roman" w:cs="Times New Roman" w:hint="eastAsia"/>
          <w:bCs/>
          <w:szCs w:val="21"/>
        </w:rPr>
        <w:t>上旬</w:t>
      </w:r>
      <w:r>
        <w:rPr>
          <w:rFonts w:ascii="Times New Roman" w:eastAsia="宋体" w:hAnsi="Times New Roman" w:cs="Times New Roman"/>
          <w:bCs/>
          <w:szCs w:val="21"/>
        </w:rPr>
        <w:t>～</w:t>
      </w:r>
      <w:r>
        <w:rPr>
          <w:rFonts w:ascii="Times New Roman" w:eastAsia="宋体" w:hAnsi="Times New Roman" w:cs="Times New Roman" w:hint="eastAsia"/>
          <w:bCs/>
          <w:szCs w:val="21"/>
        </w:rPr>
        <w:t>中旬</w:t>
      </w:r>
      <w:r>
        <w:rPr>
          <w:rFonts w:ascii="Times New Roman" w:eastAsia="宋体" w:hAnsi="Times New Roman" w:cs="Times New Roman"/>
          <w:bCs/>
          <w:szCs w:val="21"/>
        </w:rPr>
        <w:t>。</w:t>
      </w:r>
    </w:p>
    <w:p w:rsidR="00FB02A3" w:rsidRDefault="00FB02A3"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6.</w:t>
      </w:r>
      <w:r w:rsidR="0078464A">
        <w:rPr>
          <w:rFonts w:ascii="黑体" w:eastAsia="黑体" w:hAnsi="黑体" w:cs="黑体"/>
        </w:rPr>
        <w:t>2</w:t>
      </w:r>
      <w:r w:rsidR="00431A99">
        <w:rPr>
          <w:rFonts w:ascii="黑体" w:eastAsia="黑体" w:hAnsi="黑体" w:cs="黑体"/>
        </w:rPr>
        <w:t xml:space="preserve"> </w:t>
      </w:r>
      <w:r>
        <w:rPr>
          <w:rFonts w:ascii="黑体" w:eastAsia="黑体" w:hAnsi="黑体" w:cs="黑体"/>
        </w:rPr>
        <w:t>整地作</w:t>
      </w:r>
      <w:r w:rsidR="00431A99">
        <w:rPr>
          <w:rFonts w:ascii="黑体" w:eastAsia="黑体" w:hAnsi="黑体" w:cs="黑体" w:hint="eastAsia"/>
        </w:rPr>
        <w:t>床</w:t>
      </w:r>
    </w:p>
    <w:p w:rsidR="00FB02A3" w:rsidRDefault="00FB02A3" w:rsidP="00FB02A3">
      <w:pPr>
        <w:pStyle w:val="1"/>
        <w:spacing w:line="400" w:lineRule="exact"/>
        <w:ind w:rightChars="50" w:right="105"/>
        <w:contextualSpacing/>
      </w:pPr>
      <w:r>
        <w:rPr>
          <w:bCs/>
        </w:rPr>
        <w:t>苗床宜选用土质疏松、有机质丰富、地势平坦、灌溉方便</w:t>
      </w:r>
      <w:r>
        <w:rPr>
          <w:rFonts w:hint="eastAsia"/>
          <w:bCs/>
        </w:rPr>
        <w:t>地块。</w:t>
      </w:r>
      <w:r w:rsidRPr="008D3E0C">
        <w:rPr>
          <w:rFonts w:hint="eastAsia"/>
          <w:bCs/>
        </w:rPr>
        <w:t>结合整地</w:t>
      </w:r>
      <w:r>
        <w:rPr>
          <w:bCs/>
        </w:rPr>
        <w:t>施入腐熟有机肥</w:t>
      </w:r>
      <w:r>
        <w:rPr>
          <w:bCs/>
        </w:rPr>
        <w:t>3 t/</w:t>
      </w:r>
      <w:r>
        <w:rPr>
          <w:bCs/>
        </w:rPr>
        <w:t>亩</w:t>
      </w:r>
      <w:r>
        <w:t>～</w:t>
      </w:r>
      <w:r>
        <w:t>5</w:t>
      </w:r>
      <w:r>
        <w:rPr>
          <w:bCs/>
        </w:rPr>
        <w:t xml:space="preserve"> t/</w:t>
      </w:r>
      <w:r>
        <w:rPr>
          <w:bCs/>
        </w:rPr>
        <w:t>亩、</w:t>
      </w:r>
      <w:r>
        <w:t>磷酸二铵</w:t>
      </w:r>
      <w:r>
        <w:t>30 kg/</w:t>
      </w:r>
      <w:r>
        <w:t>亩～</w:t>
      </w:r>
      <w:r>
        <w:t>50 kg/</w:t>
      </w:r>
      <w:r>
        <w:t>亩、硫酸钾</w:t>
      </w:r>
      <w:r>
        <w:t>20 kg/</w:t>
      </w:r>
      <w:r>
        <w:t>亩～</w:t>
      </w:r>
      <w:r>
        <w:t>30 kg/</w:t>
      </w:r>
      <w:r>
        <w:t>亩，翻入土壤</w:t>
      </w:r>
      <w:r>
        <w:rPr>
          <w:bCs/>
        </w:rPr>
        <w:t>20 cm</w:t>
      </w:r>
      <w:r>
        <w:t>～</w:t>
      </w:r>
      <w:r>
        <w:t>25 cm</w:t>
      </w:r>
      <w:r>
        <w:t>土层，耙细整平作畦，畦宽</w:t>
      </w:r>
      <w:r>
        <w:t>1.2 m</w:t>
      </w:r>
      <w:r>
        <w:t>～</w:t>
      </w:r>
      <w:r>
        <w:t>1.5 m</w:t>
      </w:r>
      <w:r>
        <w:t>。灌足底水，待水下渗后播种。肥料的使用符合</w:t>
      </w:r>
      <w:r>
        <w:t>NY</w:t>
      </w:r>
      <w:r>
        <w:t>／</w:t>
      </w:r>
      <w:r>
        <w:t>T 394</w:t>
      </w:r>
      <w:r>
        <w:t>的规定。</w:t>
      </w:r>
    </w:p>
    <w:p w:rsidR="00F7453E" w:rsidRDefault="00FB02A3"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6</w:t>
      </w:r>
      <w:r w:rsidR="00891BD9">
        <w:rPr>
          <w:rFonts w:ascii="黑体" w:eastAsia="黑体" w:hAnsi="黑体" w:cs="黑体"/>
        </w:rPr>
        <w:t>.3 播种</w:t>
      </w:r>
    </w:p>
    <w:p w:rsidR="00F7453E" w:rsidRDefault="00003A73">
      <w:pPr>
        <w:spacing w:line="400" w:lineRule="exact"/>
        <w:ind w:rightChars="50" w:right="105" w:firstLineChars="200" w:firstLine="420"/>
        <w:rPr>
          <w:rFonts w:ascii="Times New Roman" w:eastAsia="宋体" w:hAnsi="Times New Roman" w:cs="Times New Roman"/>
          <w:bCs/>
          <w:color w:val="0000FF"/>
          <w:szCs w:val="21"/>
        </w:rPr>
      </w:pPr>
      <w:r>
        <w:rPr>
          <w:rFonts w:ascii="Times New Roman" w:eastAsia="宋体" w:hAnsi="Times New Roman" w:cs="Times New Roman"/>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墨迹 5" o:spid="_x0000_s1026" type="#_x0000_t75" style="position:absolute;left:0;text-align:left;margin-left:530.05pt;margin-top:17.8pt;width:641.6pt;height:687.35pt;z-index:251661312;visibility:visibl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">
            <v:imagedata r:id="rId19" o:title="" croptop="-40885528f" cropleft="-38159826f"/>
          </v:shape>
        </w:pict>
      </w:r>
      <w:r w:rsidR="00891BD9">
        <w:rPr>
          <w:rFonts w:ascii="Times New Roman" w:eastAsia="宋体" w:hAnsi="Times New Roman" w:cs="Times New Roman"/>
          <w:bCs/>
          <w:szCs w:val="21"/>
        </w:rPr>
        <w:t>将种子掺入细土或细沙中均匀撒播，播后压实苗床，覆盖细沙或过筛细土</w:t>
      </w:r>
      <w:r w:rsidR="00891BD9">
        <w:rPr>
          <w:rFonts w:ascii="Times New Roman" w:eastAsia="宋体" w:hAnsi="Times New Roman" w:cs="Times New Roman"/>
          <w:bCs/>
          <w:szCs w:val="21"/>
        </w:rPr>
        <w:t>1 cm</w:t>
      </w:r>
      <w:r w:rsidR="00891BD9">
        <w:rPr>
          <w:rFonts w:ascii="Times New Roman" w:eastAsia="宋体" w:hAnsi="Times New Roman" w:cs="Times New Roman"/>
          <w:bCs/>
          <w:szCs w:val="21"/>
        </w:rPr>
        <w:t>左右，小水浇透，覆盖地膜。播种量</w:t>
      </w:r>
      <w:r w:rsidR="00891BD9">
        <w:rPr>
          <w:rFonts w:ascii="Times New Roman" w:eastAsia="宋体" w:hAnsi="Times New Roman" w:cs="Times New Roman"/>
          <w:bCs/>
          <w:szCs w:val="21"/>
        </w:rPr>
        <w:t>0.2 kg/</w:t>
      </w:r>
      <w:r w:rsidR="00891BD9">
        <w:rPr>
          <w:rFonts w:ascii="Times New Roman" w:eastAsia="宋体" w:hAnsi="Times New Roman" w:cs="Times New Roman"/>
          <w:bCs/>
          <w:szCs w:val="21"/>
        </w:rPr>
        <w:t>亩～</w:t>
      </w:r>
      <w:r w:rsidR="00891BD9">
        <w:rPr>
          <w:rFonts w:ascii="Times New Roman" w:eastAsia="宋体" w:hAnsi="Times New Roman" w:cs="Times New Roman"/>
          <w:bCs/>
          <w:szCs w:val="21"/>
        </w:rPr>
        <w:t>0.3</w:t>
      </w:r>
      <w:r w:rsidR="00891BD9">
        <w:rPr>
          <w:rFonts w:ascii="Times New Roman" w:eastAsia="宋体" w:hAnsi="Times New Roman" w:cs="Times New Roman" w:hint="eastAsia"/>
          <w:bCs/>
          <w:szCs w:val="21"/>
        </w:rPr>
        <w:t xml:space="preserve"> </w:t>
      </w:r>
      <w:r w:rsidR="00891BD9">
        <w:rPr>
          <w:rFonts w:ascii="Times New Roman" w:eastAsia="宋体" w:hAnsi="Times New Roman" w:cs="Times New Roman"/>
          <w:bCs/>
          <w:szCs w:val="21"/>
        </w:rPr>
        <w:t>kg/</w:t>
      </w:r>
      <w:r w:rsidR="00891BD9">
        <w:rPr>
          <w:rFonts w:ascii="Times New Roman" w:eastAsia="宋体" w:hAnsi="Times New Roman" w:cs="Times New Roman"/>
          <w:bCs/>
          <w:szCs w:val="21"/>
        </w:rPr>
        <w:t>亩。</w:t>
      </w:r>
    </w:p>
    <w:p w:rsidR="00F7453E" w:rsidRDefault="00FB02A3"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6</w:t>
      </w:r>
      <w:r w:rsidR="00891BD9">
        <w:rPr>
          <w:rFonts w:ascii="黑体" w:eastAsia="黑体" w:hAnsi="黑体" w:cs="黑体"/>
        </w:rPr>
        <w:t>.4 苗期管理</w:t>
      </w:r>
    </w:p>
    <w:p w:rsidR="00F7453E" w:rsidRDefault="00FB02A3">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6</w:t>
      </w:r>
      <w:r w:rsidR="00891BD9">
        <w:rPr>
          <w:rFonts w:ascii="黑体" w:eastAsia="黑体" w:hAnsi="黑体" w:cs="黑体"/>
        </w:rPr>
        <w:t>.4.1 温度</w:t>
      </w:r>
    </w:p>
    <w:p w:rsidR="00F7453E" w:rsidRDefault="00891BD9">
      <w:pPr>
        <w:spacing w:line="400" w:lineRule="exact"/>
        <w:ind w:rightChars="50" w:right="105" w:firstLineChars="200" w:firstLine="420"/>
        <w:rPr>
          <w:rFonts w:ascii="Times New Roman" w:eastAsia="宋体" w:hAnsi="Times New Roman" w:cs="Times New Roman"/>
          <w:bCs/>
          <w:szCs w:val="21"/>
        </w:rPr>
      </w:pPr>
      <w:r>
        <w:rPr>
          <w:rFonts w:ascii="Times New Roman" w:eastAsia="宋体" w:hAnsi="Times New Roman" w:cs="Times New Roman"/>
          <w:bCs/>
          <w:szCs w:val="21"/>
        </w:rPr>
        <w:t>幼苗出土前保持温度白天</w:t>
      </w:r>
      <w:r>
        <w:rPr>
          <w:rFonts w:ascii="Times New Roman" w:eastAsia="宋体" w:hAnsi="Times New Roman" w:cs="Times New Roman"/>
          <w:bCs/>
          <w:szCs w:val="21"/>
        </w:rPr>
        <w:t>25</w:t>
      </w:r>
      <w:r>
        <w:rPr>
          <w:rFonts w:ascii="Times New Roman" w:eastAsia="宋体" w:hAnsi="Times New Roman" w:cs="Times New Roman"/>
          <w:bCs/>
          <w:szCs w:val="21"/>
        </w:rPr>
        <w:t>～</w:t>
      </w:r>
      <w:r>
        <w:rPr>
          <w:rFonts w:ascii="Times New Roman" w:eastAsia="宋体" w:hAnsi="Times New Roman" w:cs="Times New Roman"/>
          <w:bCs/>
          <w:szCs w:val="21"/>
        </w:rPr>
        <w:t>30 ℃</w:t>
      </w:r>
      <w:r>
        <w:rPr>
          <w:rFonts w:ascii="Times New Roman" w:eastAsia="宋体" w:hAnsi="Times New Roman" w:cs="Times New Roman"/>
          <w:bCs/>
          <w:szCs w:val="21"/>
        </w:rPr>
        <w:t>，夜间</w:t>
      </w:r>
      <w:r>
        <w:rPr>
          <w:rFonts w:ascii="Times New Roman" w:eastAsia="宋体" w:hAnsi="Times New Roman" w:cs="Times New Roman"/>
          <w:bCs/>
          <w:szCs w:val="21"/>
        </w:rPr>
        <w:t>10</w:t>
      </w:r>
      <w:r>
        <w:rPr>
          <w:rFonts w:ascii="Times New Roman" w:eastAsia="宋体" w:hAnsi="Times New Roman" w:cs="Times New Roman"/>
          <w:bCs/>
          <w:szCs w:val="21"/>
        </w:rPr>
        <w:t>～</w:t>
      </w:r>
      <w:r>
        <w:rPr>
          <w:rFonts w:ascii="Times New Roman" w:eastAsia="宋体" w:hAnsi="Times New Roman" w:cs="Times New Roman"/>
          <w:bCs/>
          <w:szCs w:val="21"/>
        </w:rPr>
        <w:t>23 ℃</w:t>
      </w:r>
      <w:r>
        <w:rPr>
          <w:rFonts w:ascii="Times New Roman" w:eastAsia="宋体" w:hAnsi="Times New Roman" w:cs="Times New Roman"/>
          <w:bCs/>
          <w:szCs w:val="21"/>
        </w:rPr>
        <w:t>；齐苗至</w:t>
      </w:r>
      <w:r>
        <w:rPr>
          <w:rFonts w:ascii="Times New Roman" w:eastAsia="宋体" w:hAnsi="Times New Roman" w:cs="Times New Roman"/>
          <w:bCs/>
          <w:szCs w:val="21"/>
        </w:rPr>
        <w:t>3</w:t>
      </w:r>
      <w:r>
        <w:rPr>
          <w:rFonts w:ascii="Times New Roman" w:eastAsia="宋体" w:hAnsi="Times New Roman" w:cs="Times New Roman"/>
          <w:bCs/>
          <w:szCs w:val="21"/>
        </w:rPr>
        <w:t>叶期，白天</w:t>
      </w:r>
      <w:r>
        <w:rPr>
          <w:rFonts w:ascii="Times New Roman" w:eastAsia="宋体" w:hAnsi="Times New Roman" w:cs="Times New Roman"/>
          <w:bCs/>
          <w:szCs w:val="21"/>
        </w:rPr>
        <w:t>20</w:t>
      </w:r>
      <w:r>
        <w:rPr>
          <w:rFonts w:ascii="Times New Roman" w:eastAsia="宋体" w:hAnsi="Times New Roman" w:cs="Times New Roman"/>
          <w:bCs/>
          <w:szCs w:val="21"/>
        </w:rPr>
        <w:t>～</w:t>
      </w:r>
      <w:r>
        <w:rPr>
          <w:rFonts w:ascii="Times New Roman" w:eastAsia="宋体" w:hAnsi="Times New Roman" w:cs="Times New Roman"/>
          <w:bCs/>
          <w:szCs w:val="21"/>
        </w:rPr>
        <w:t>25 ℃</w:t>
      </w:r>
      <w:r>
        <w:rPr>
          <w:rFonts w:ascii="Times New Roman" w:eastAsia="宋体" w:hAnsi="Times New Roman" w:cs="Times New Roman"/>
          <w:bCs/>
          <w:szCs w:val="21"/>
        </w:rPr>
        <w:t>，夜间</w:t>
      </w:r>
      <w:r>
        <w:rPr>
          <w:rFonts w:ascii="Times New Roman" w:eastAsia="宋体" w:hAnsi="Times New Roman" w:cs="Times New Roman"/>
          <w:bCs/>
          <w:szCs w:val="21"/>
        </w:rPr>
        <w:t>8</w:t>
      </w:r>
      <w:r>
        <w:rPr>
          <w:rFonts w:ascii="Times New Roman" w:eastAsia="宋体" w:hAnsi="Times New Roman" w:cs="Times New Roman"/>
          <w:bCs/>
          <w:szCs w:val="21"/>
        </w:rPr>
        <w:t>～</w:t>
      </w:r>
      <w:r>
        <w:rPr>
          <w:rFonts w:ascii="Times New Roman" w:eastAsia="宋体" w:hAnsi="Times New Roman" w:cs="Times New Roman"/>
          <w:bCs/>
          <w:szCs w:val="21"/>
        </w:rPr>
        <w:t>15 ℃</w:t>
      </w:r>
      <w:r>
        <w:rPr>
          <w:rFonts w:ascii="Times New Roman" w:eastAsia="宋体" w:hAnsi="Times New Roman" w:cs="Times New Roman"/>
          <w:bCs/>
          <w:szCs w:val="21"/>
        </w:rPr>
        <w:t>，</w:t>
      </w:r>
      <w:r>
        <w:rPr>
          <w:rFonts w:ascii="Times New Roman" w:eastAsia="宋体" w:hAnsi="Times New Roman" w:cs="Times New Roman"/>
          <w:bCs/>
          <w:szCs w:val="21"/>
        </w:rPr>
        <w:t>3</w:t>
      </w:r>
      <w:r>
        <w:rPr>
          <w:rFonts w:ascii="Times New Roman" w:eastAsia="宋体" w:hAnsi="Times New Roman" w:cs="Times New Roman"/>
          <w:bCs/>
          <w:szCs w:val="21"/>
        </w:rPr>
        <w:t>叶期至定植前</w:t>
      </w:r>
      <w:r>
        <w:rPr>
          <w:rFonts w:ascii="Times New Roman" w:eastAsia="宋体" w:hAnsi="Times New Roman" w:cs="Times New Roman"/>
          <w:bCs/>
          <w:szCs w:val="21"/>
        </w:rPr>
        <w:t>15 d</w:t>
      </w:r>
      <w:r>
        <w:rPr>
          <w:rFonts w:ascii="Times New Roman" w:eastAsia="宋体" w:hAnsi="Times New Roman" w:cs="Times New Roman"/>
          <w:bCs/>
          <w:szCs w:val="21"/>
        </w:rPr>
        <w:t>，白天</w:t>
      </w:r>
      <w:r>
        <w:rPr>
          <w:rFonts w:ascii="Times New Roman" w:eastAsia="宋体" w:hAnsi="Times New Roman" w:cs="Times New Roman"/>
          <w:bCs/>
          <w:szCs w:val="21"/>
        </w:rPr>
        <w:t>15</w:t>
      </w:r>
      <w:r>
        <w:rPr>
          <w:rFonts w:ascii="Times New Roman" w:eastAsia="宋体" w:hAnsi="Times New Roman" w:cs="Times New Roman"/>
          <w:bCs/>
          <w:szCs w:val="21"/>
        </w:rPr>
        <w:t>～</w:t>
      </w:r>
      <w:r>
        <w:rPr>
          <w:rFonts w:ascii="Times New Roman" w:eastAsia="宋体" w:hAnsi="Times New Roman" w:cs="Times New Roman"/>
          <w:bCs/>
          <w:szCs w:val="21"/>
        </w:rPr>
        <w:t>20 ℃</w:t>
      </w:r>
      <w:r>
        <w:rPr>
          <w:rFonts w:ascii="Times New Roman" w:eastAsia="宋体" w:hAnsi="Times New Roman" w:cs="Times New Roman"/>
          <w:bCs/>
          <w:szCs w:val="21"/>
        </w:rPr>
        <w:t>，夜间</w:t>
      </w:r>
      <w:r>
        <w:rPr>
          <w:rFonts w:ascii="Times New Roman" w:eastAsia="宋体" w:hAnsi="Times New Roman" w:cs="Times New Roman"/>
          <w:bCs/>
          <w:szCs w:val="21"/>
        </w:rPr>
        <w:t>8</w:t>
      </w:r>
      <w:r>
        <w:rPr>
          <w:rFonts w:ascii="Times New Roman" w:eastAsia="宋体" w:hAnsi="Times New Roman" w:cs="Times New Roman"/>
          <w:bCs/>
          <w:szCs w:val="21"/>
        </w:rPr>
        <w:t>～</w:t>
      </w:r>
      <w:r>
        <w:rPr>
          <w:rFonts w:ascii="Times New Roman" w:eastAsia="宋体" w:hAnsi="Times New Roman" w:cs="Times New Roman"/>
          <w:bCs/>
          <w:szCs w:val="21"/>
        </w:rPr>
        <w:t>15 ℃</w:t>
      </w:r>
      <w:r>
        <w:rPr>
          <w:rFonts w:ascii="Times New Roman" w:eastAsia="宋体" w:hAnsi="Times New Roman" w:cs="Times New Roman"/>
          <w:bCs/>
          <w:szCs w:val="21"/>
        </w:rPr>
        <w:t>；定植前</w:t>
      </w:r>
      <w:r>
        <w:rPr>
          <w:rFonts w:ascii="Times New Roman" w:eastAsia="宋体" w:hAnsi="Times New Roman" w:cs="Times New Roman"/>
          <w:bCs/>
          <w:szCs w:val="21"/>
        </w:rPr>
        <w:t>7 d</w:t>
      </w:r>
      <w:r>
        <w:rPr>
          <w:rFonts w:ascii="Times New Roman" w:eastAsia="宋体" w:hAnsi="Times New Roman" w:cs="Times New Roman"/>
          <w:bCs/>
          <w:szCs w:val="21"/>
        </w:rPr>
        <w:t>～</w:t>
      </w:r>
      <w:r>
        <w:rPr>
          <w:rFonts w:ascii="Times New Roman" w:eastAsia="宋体" w:hAnsi="Times New Roman" w:cs="Times New Roman"/>
          <w:bCs/>
          <w:szCs w:val="21"/>
        </w:rPr>
        <w:t>15 d</w:t>
      </w:r>
      <w:r>
        <w:rPr>
          <w:rFonts w:ascii="Times New Roman" w:eastAsia="宋体" w:hAnsi="Times New Roman" w:cs="Times New Roman"/>
          <w:bCs/>
          <w:szCs w:val="21"/>
        </w:rPr>
        <w:t>，白天</w:t>
      </w:r>
      <w:r>
        <w:rPr>
          <w:rFonts w:ascii="Times New Roman" w:eastAsia="宋体" w:hAnsi="Times New Roman" w:cs="Times New Roman"/>
          <w:bCs/>
          <w:szCs w:val="21"/>
        </w:rPr>
        <w:t>12</w:t>
      </w:r>
      <w:r>
        <w:rPr>
          <w:rFonts w:ascii="Times New Roman" w:eastAsia="宋体" w:hAnsi="Times New Roman" w:cs="Times New Roman"/>
          <w:bCs/>
          <w:szCs w:val="21"/>
        </w:rPr>
        <w:t>～</w:t>
      </w:r>
      <w:r>
        <w:rPr>
          <w:rFonts w:ascii="Times New Roman" w:eastAsia="宋体" w:hAnsi="Times New Roman" w:cs="Times New Roman"/>
          <w:bCs/>
          <w:szCs w:val="21"/>
        </w:rPr>
        <w:t>15 ℃</w:t>
      </w:r>
      <w:r>
        <w:rPr>
          <w:rFonts w:ascii="Times New Roman" w:eastAsia="宋体" w:hAnsi="Times New Roman" w:cs="Times New Roman"/>
          <w:bCs/>
          <w:szCs w:val="21"/>
        </w:rPr>
        <w:t>，夜间</w:t>
      </w:r>
      <w:r>
        <w:rPr>
          <w:rFonts w:ascii="Times New Roman" w:eastAsia="宋体" w:hAnsi="Times New Roman" w:cs="Times New Roman"/>
          <w:bCs/>
          <w:szCs w:val="21"/>
        </w:rPr>
        <w:t>6</w:t>
      </w:r>
      <w:r>
        <w:rPr>
          <w:rFonts w:ascii="Times New Roman" w:eastAsia="宋体" w:hAnsi="Times New Roman" w:cs="Times New Roman"/>
          <w:bCs/>
          <w:szCs w:val="21"/>
        </w:rPr>
        <w:t>～</w:t>
      </w:r>
      <w:r>
        <w:rPr>
          <w:rFonts w:ascii="Times New Roman" w:eastAsia="宋体" w:hAnsi="Times New Roman" w:cs="Times New Roman"/>
          <w:bCs/>
          <w:szCs w:val="21"/>
        </w:rPr>
        <w:t>8 ℃</w:t>
      </w:r>
      <w:r>
        <w:rPr>
          <w:rFonts w:ascii="Times New Roman" w:eastAsia="宋体" w:hAnsi="Times New Roman" w:cs="Times New Roman"/>
          <w:bCs/>
          <w:szCs w:val="21"/>
        </w:rPr>
        <w:t>；定植前</w:t>
      </w:r>
      <w:r>
        <w:rPr>
          <w:rFonts w:ascii="Times New Roman" w:eastAsia="宋体" w:hAnsi="Times New Roman" w:cs="Times New Roman"/>
          <w:bCs/>
          <w:szCs w:val="21"/>
        </w:rPr>
        <w:t>3 d</w:t>
      </w:r>
      <w:r>
        <w:rPr>
          <w:rFonts w:ascii="Times New Roman" w:eastAsia="宋体" w:hAnsi="Times New Roman" w:cs="Times New Roman"/>
          <w:bCs/>
          <w:szCs w:val="21"/>
        </w:rPr>
        <w:t>～</w:t>
      </w:r>
      <w:r>
        <w:rPr>
          <w:rFonts w:ascii="Times New Roman" w:eastAsia="宋体" w:hAnsi="Times New Roman" w:cs="Times New Roman"/>
          <w:bCs/>
          <w:szCs w:val="21"/>
        </w:rPr>
        <w:t>7 d</w:t>
      </w:r>
      <w:r>
        <w:rPr>
          <w:rFonts w:ascii="Times New Roman" w:eastAsia="宋体" w:hAnsi="Times New Roman" w:cs="Times New Roman"/>
          <w:bCs/>
          <w:szCs w:val="21"/>
        </w:rPr>
        <w:t>揭去棚膜，降温练苗。</w:t>
      </w:r>
    </w:p>
    <w:p w:rsidR="00F7453E" w:rsidRDefault="00FB02A3"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6</w:t>
      </w:r>
      <w:r w:rsidR="00891BD9">
        <w:rPr>
          <w:rFonts w:ascii="黑体" w:eastAsia="黑体" w:hAnsi="黑体" w:cs="黑体"/>
        </w:rPr>
        <w:t>.4.2 肥水管理</w:t>
      </w:r>
    </w:p>
    <w:p w:rsidR="00F7453E" w:rsidRDefault="00891BD9">
      <w:pPr>
        <w:spacing w:line="400" w:lineRule="exact"/>
        <w:ind w:rightChars="50" w:right="105" w:firstLineChars="200" w:firstLine="420"/>
        <w:rPr>
          <w:rFonts w:ascii="Times New Roman" w:eastAsia="宋体" w:hAnsi="Times New Roman" w:cs="Times New Roman"/>
          <w:bCs/>
          <w:szCs w:val="21"/>
        </w:rPr>
      </w:pPr>
      <w:r>
        <w:rPr>
          <w:rFonts w:ascii="Times New Roman" w:eastAsia="宋体" w:hAnsi="Times New Roman" w:cs="Times New Roman"/>
          <w:bCs/>
          <w:szCs w:val="21"/>
        </w:rPr>
        <w:t>幼苗开始顶土时浇小水，以后适时浇水，保持土壤相对含水量</w:t>
      </w:r>
      <w:r>
        <w:rPr>
          <w:rFonts w:ascii="Times New Roman" w:eastAsia="宋体" w:hAnsi="Times New Roman" w:cs="Times New Roman"/>
          <w:bCs/>
          <w:szCs w:val="21"/>
        </w:rPr>
        <w:t>70%</w:t>
      </w:r>
      <w:r>
        <w:rPr>
          <w:rFonts w:ascii="Times New Roman" w:eastAsia="宋体" w:hAnsi="Times New Roman" w:cs="Times New Roman"/>
          <w:bCs/>
          <w:szCs w:val="21"/>
        </w:rPr>
        <w:t>～</w:t>
      </w:r>
      <w:r>
        <w:rPr>
          <w:rFonts w:ascii="Times New Roman" w:eastAsia="宋体" w:hAnsi="Times New Roman" w:cs="Times New Roman"/>
          <w:bCs/>
          <w:szCs w:val="21"/>
        </w:rPr>
        <w:t>80%</w:t>
      </w:r>
      <w:r>
        <w:rPr>
          <w:rFonts w:ascii="Times New Roman" w:eastAsia="宋体" w:hAnsi="Times New Roman" w:cs="Times New Roman"/>
          <w:bCs/>
          <w:szCs w:val="21"/>
        </w:rPr>
        <w:t>。第</w:t>
      </w:r>
      <w:r>
        <w:rPr>
          <w:rFonts w:ascii="Times New Roman" w:eastAsia="宋体" w:hAnsi="Times New Roman" w:cs="Times New Roman"/>
          <w:bCs/>
          <w:szCs w:val="21"/>
        </w:rPr>
        <w:t>2</w:t>
      </w:r>
      <w:r>
        <w:rPr>
          <w:rFonts w:ascii="Times New Roman" w:eastAsia="宋体" w:hAnsi="Times New Roman" w:cs="Times New Roman"/>
          <w:bCs/>
          <w:szCs w:val="21"/>
        </w:rPr>
        <w:t>片真叶时，结合浇水追施尿素</w:t>
      </w:r>
      <w:r>
        <w:rPr>
          <w:rFonts w:ascii="Times New Roman" w:eastAsia="宋体" w:hAnsi="Times New Roman" w:cs="Times New Roman"/>
          <w:bCs/>
          <w:szCs w:val="21"/>
        </w:rPr>
        <w:t>6 kg/</w:t>
      </w:r>
      <w:r>
        <w:rPr>
          <w:rFonts w:ascii="Times New Roman" w:eastAsia="宋体" w:hAnsi="Times New Roman" w:cs="Times New Roman"/>
          <w:bCs/>
          <w:szCs w:val="21"/>
        </w:rPr>
        <w:t>亩～</w:t>
      </w:r>
      <w:r>
        <w:rPr>
          <w:rFonts w:ascii="Times New Roman" w:eastAsia="宋体" w:hAnsi="Times New Roman" w:cs="Times New Roman"/>
          <w:bCs/>
          <w:szCs w:val="21"/>
        </w:rPr>
        <w:t>8 kg/</w:t>
      </w:r>
      <w:r>
        <w:rPr>
          <w:rFonts w:ascii="Times New Roman" w:eastAsia="宋体" w:hAnsi="Times New Roman" w:cs="Times New Roman"/>
          <w:bCs/>
          <w:szCs w:val="21"/>
        </w:rPr>
        <w:t>亩，每隔</w:t>
      </w:r>
      <w:r>
        <w:rPr>
          <w:rFonts w:ascii="Times New Roman" w:eastAsia="宋体" w:hAnsi="Times New Roman" w:cs="Times New Roman"/>
          <w:bCs/>
          <w:szCs w:val="21"/>
        </w:rPr>
        <w:t>10 d</w:t>
      </w:r>
      <w:r>
        <w:rPr>
          <w:rFonts w:ascii="Times New Roman" w:eastAsia="宋体" w:hAnsi="Times New Roman" w:cs="Times New Roman"/>
          <w:bCs/>
          <w:szCs w:val="21"/>
        </w:rPr>
        <w:t>喷施</w:t>
      </w:r>
      <w:r>
        <w:rPr>
          <w:rFonts w:ascii="Times New Roman" w:eastAsia="宋体" w:hAnsi="Times New Roman" w:cs="Times New Roman"/>
          <w:bCs/>
          <w:szCs w:val="21"/>
        </w:rPr>
        <w:t>0.1%</w:t>
      </w:r>
      <w:r>
        <w:rPr>
          <w:rFonts w:ascii="Times New Roman" w:eastAsia="宋体" w:hAnsi="Times New Roman" w:cs="Times New Roman"/>
          <w:bCs/>
          <w:szCs w:val="21"/>
        </w:rPr>
        <w:t>尿素</w:t>
      </w:r>
      <w:r>
        <w:rPr>
          <w:rFonts w:ascii="Times New Roman" w:eastAsia="宋体" w:hAnsi="Times New Roman" w:cs="Times New Roman"/>
          <w:bCs/>
          <w:szCs w:val="21"/>
        </w:rPr>
        <w:t>+0.1%</w:t>
      </w:r>
      <w:r>
        <w:rPr>
          <w:rFonts w:ascii="Times New Roman" w:eastAsia="宋体" w:hAnsi="Times New Roman" w:cs="Times New Roman"/>
          <w:bCs/>
          <w:szCs w:val="21"/>
        </w:rPr>
        <w:t>磷酸二氢钾混合</w:t>
      </w:r>
      <w:r>
        <w:rPr>
          <w:rFonts w:ascii="Times New Roman" w:eastAsia="宋体" w:hAnsi="Times New Roman" w:cs="Times New Roman"/>
          <w:bCs/>
          <w:color w:val="000000" w:themeColor="text1"/>
          <w:szCs w:val="21"/>
        </w:rPr>
        <w:lastRenderedPageBreak/>
        <w:t>液</w:t>
      </w:r>
      <w:r>
        <w:rPr>
          <w:rFonts w:ascii="Times New Roman" w:eastAsia="宋体" w:hAnsi="Times New Roman" w:cs="Times New Roman"/>
          <w:bCs/>
          <w:szCs w:val="21"/>
        </w:rPr>
        <w:t>，连续喷施</w:t>
      </w:r>
      <w:r>
        <w:rPr>
          <w:rFonts w:ascii="Times New Roman" w:eastAsia="宋体" w:hAnsi="Times New Roman" w:cs="Times New Roman"/>
          <w:bCs/>
          <w:szCs w:val="21"/>
        </w:rPr>
        <w:t>2</w:t>
      </w:r>
      <w:r>
        <w:rPr>
          <w:rFonts w:ascii="Times New Roman" w:eastAsia="宋体" w:hAnsi="Times New Roman" w:cs="Times New Roman"/>
          <w:bCs/>
          <w:szCs w:val="21"/>
        </w:rPr>
        <w:t>次。定植前</w:t>
      </w:r>
      <w:r>
        <w:rPr>
          <w:rFonts w:ascii="Times New Roman" w:eastAsia="宋体" w:hAnsi="Times New Roman" w:cs="Times New Roman"/>
          <w:bCs/>
          <w:szCs w:val="21"/>
        </w:rPr>
        <w:t>8 d</w:t>
      </w:r>
      <w:r>
        <w:rPr>
          <w:rFonts w:ascii="Times New Roman" w:eastAsia="宋体" w:hAnsi="Times New Roman" w:cs="Times New Roman"/>
          <w:bCs/>
          <w:szCs w:val="21"/>
        </w:rPr>
        <w:t>～</w:t>
      </w:r>
      <w:r>
        <w:rPr>
          <w:rFonts w:ascii="Times New Roman" w:eastAsia="宋体" w:hAnsi="Times New Roman" w:cs="Times New Roman"/>
          <w:bCs/>
          <w:szCs w:val="21"/>
        </w:rPr>
        <w:t>12 d</w:t>
      </w:r>
      <w:r>
        <w:rPr>
          <w:rFonts w:ascii="Times New Roman" w:eastAsia="宋体" w:hAnsi="Times New Roman" w:cs="Times New Roman"/>
          <w:bCs/>
          <w:szCs w:val="21"/>
        </w:rPr>
        <w:t>停止浇水。</w:t>
      </w:r>
    </w:p>
    <w:p w:rsidR="00F7453E" w:rsidRDefault="00FB02A3"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6</w:t>
      </w:r>
      <w:r w:rsidR="00891BD9">
        <w:rPr>
          <w:rFonts w:ascii="黑体" w:eastAsia="黑体" w:hAnsi="黑体" w:cs="黑体"/>
        </w:rPr>
        <w:t>.4.3 起苗</w:t>
      </w:r>
    </w:p>
    <w:p w:rsidR="00F7453E" w:rsidRDefault="00891BD9">
      <w:pPr>
        <w:spacing w:line="400" w:lineRule="exact"/>
        <w:ind w:rightChars="50" w:right="105" w:firstLineChars="200" w:firstLine="420"/>
        <w:rPr>
          <w:rFonts w:ascii="Times New Roman" w:eastAsia="宋体" w:hAnsi="Times New Roman" w:cs="Times New Roman"/>
          <w:bCs/>
          <w:szCs w:val="21"/>
        </w:rPr>
      </w:pPr>
      <w:r>
        <w:rPr>
          <w:rFonts w:ascii="Times New Roman" w:eastAsia="宋体" w:hAnsi="Times New Roman" w:cs="Times New Roman"/>
          <w:bCs/>
          <w:szCs w:val="21"/>
        </w:rPr>
        <w:t>幼苗</w:t>
      </w:r>
      <w:r>
        <w:rPr>
          <w:rFonts w:ascii="Times New Roman" w:eastAsia="宋体" w:hAnsi="Times New Roman" w:cs="Times New Roman"/>
          <w:bCs/>
          <w:szCs w:val="21"/>
        </w:rPr>
        <w:t>3</w:t>
      </w:r>
      <w:r>
        <w:rPr>
          <w:rFonts w:ascii="Times New Roman" w:eastAsia="宋体" w:hAnsi="Times New Roman" w:cs="Times New Roman"/>
          <w:bCs/>
          <w:szCs w:val="21"/>
        </w:rPr>
        <w:t>叶～</w:t>
      </w:r>
      <w:r>
        <w:rPr>
          <w:rFonts w:ascii="Times New Roman" w:eastAsia="宋体" w:hAnsi="Times New Roman" w:cs="Times New Roman"/>
          <w:bCs/>
          <w:szCs w:val="21"/>
        </w:rPr>
        <w:t>4</w:t>
      </w:r>
      <w:r>
        <w:rPr>
          <w:rFonts w:ascii="Times New Roman" w:eastAsia="宋体" w:hAnsi="Times New Roman" w:cs="Times New Roman"/>
          <w:bCs/>
          <w:szCs w:val="21"/>
        </w:rPr>
        <w:t>叶期时起苗，留</w:t>
      </w:r>
      <w:r w:rsidRPr="00A12D13">
        <w:rPr>
          <w:rFonts w:ascii="Times New Roman" w:eastAsia="宋体" w:hAnsi="Times New Roman" w:cs="Times New Roman" w:hint="eastAsia"/>
          <w:bCs/>
          <w:szCs w:val="21"/>
        </w:rPr>
        <w:t>须</w:t>
      </w:r>
      <w:r>
        <w:rPr>
          <w:rFonts w:ascii="Times New Roman" w:eastAsia="宋体" w:hAnsi="Times New Roman" w:cs="Times New Roman"/>
          <w:bCs/>
          <w:szCs w:val="21"/>
        </w:rPr>
        <w:t>根长</w:t>
      </w:r>
      <w:r>
        <w:rPr>
          <w:rFonts w:ascii="Times New Roman" w:eastAsia="宋体" w:hAnsi="Times New Roman" w:cs="Times New Roman"/>
          <w:bCs/>
          <w:szCs w:val="21"/>
        </w:rPr>
        <w:t>2 cm</w:t>
      </w:r>
      <w:r>
        <w:rPr>
          <w:rFonts w:ascii="Times New Roman" w:eastAsia="宋体" w:hAnsi="Times New Roman" w:cs="Times New Roman"/>
          <w:bCs/>
          <w:szCs w:val="21"/>
        </w:rPr>
        <w:t>～</w:t>
      </w:r>
      <w:r>
        <w:rPr>
          <w:rFonts w:ascii="Times New Roman" w:eastAsia="宋体" w:hAnsi="Times New Roman" w:cs="Times New Roman"/>
          <w:bCs/>
          <w:szCs w:val="21"/>
        </w:rPr>
        <w:t>3 cm</w:t>
      </w:r>
      <w:r>
        <w:rPr>
          <w:rFonts w:ascii="Times New Roman" w:eastAsia="宋体" w:hAnsi="Times New Roman" w:cs="Times New Roman"/>
          <w:bCs/>
          <w:szCs w:val="21"/>
        </w:rPr>
        <w:t>，淘汰病苗、弱苗、伤苗，大小苗进行分级捆扎。</w:t>
      </w:r>
    </w:p>
    <w:p w:rsidR="00F7453E" w:rsidRDefault="00FB02A3"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6</w:t>
      </w:r>
      <w:r w:rsidR="00891BD9">
        <w:rPr>
          <w:rFonts w:ascii="黑体" w:eastAsia="黑体" w:hAnsi="黑体" w:cs="黑体"/>
        </w:rPr>
        <w:t>.4.4 壮苗标准</w:t>
      </w:r>
    </w:p>
    <w:p w:rsidR="00F7453E" w:rsidRDefault="00891BD9">
      <w:pPr>
        <w:spacing w:line="400" w:lineRule="exact"/>
        <w:ind w:rightChars="50" w:right="105" w:firstLineChars="200" w:firstLine="420"/>
        <w:rPr>
          <w:rFonts w:ascii="Times New Roman" w:eastAsia="宋体" w:hAnsi="Times New Roman" w:cs="Times New Roman"/>
          <w:bCs/>
          <w:szCs w:val="21"/>
        </w:rPr>
      </w:pPr>
      <w:r>
        <w:rPr>
          <w:rFonts w:ascii="Times New Roman" w:eastAsia="宋体" w:hAnsi="Times New Roman" w:cs="Times New Roman"/>
          <w:bCs/>
          <w:color w:val="000000" w:themeColor="text1"/>
          <w:szCs w:val="21"/>
        </w:rPr>
        <w:t>苗龄</w:t>
      </w:r>
      <w:r>
        <w:rPr>
          <w:rFonts w:ascii="Times New Roman" w:eastAsia="宋体" w:hAnsi="Times New Roman" w:cs="Times New Roman"/>
          <w:bCs/>
          <w:color w:val="000000" w:themeColor="text1"/>
          <w:szCs w:val="21"/>
        </w:rPr>
        <w:t>55 d</w:t>
      </w:r>
      <w:r>
        <w:rPr>
          <w:rFonts w:ascii="Times New Roman" w:eastAsia="宋体" w:hAnsi="Times New Roman" w:cs="Times New Roman"/>
          <w:bCs/>
          <w:color w:val="000000" w:themeColor="text1"/>
          <w:szCs w:val="21"/>
        </w:rPr>
        <w:t>～</w:t>
      </w:r>
      <w:r>
        <w:rPr>
          <w:rFonts w:ascii="Times New Roman" w:eastAsia="宋体" w:hAnsi="Times New Roman" w:cs="Times New Roman"/>
          <w:bCs/>
          <w:color w:val="000000" w:themeColor="text1"/>
          <w:szCs w:val="21"/>
        </w:rPr>
        <w:t>60 d</w:t>
      </w:r>
      <w:r>
        <w:rPr>
          <w:rFonts w:ascii="Times New Roman" w:eastAsia="宋体" w:hAnsi="Times New Roman" w:cs="Times New Roman"/>
          <w:bCs/>
          <w:color w:val="000000" w:themeColor="text1"/>
          <w:szCs w:val="21"/>
        </w:rPr>
        <w:t>，株高</w:t>
      </w:r>
      <w:r>
        <w:rPr>
          <w:rFonts w:ascii="Times New Roman" w:eastAsia="宋体" w:hAnsi="Times New Roman" w:cs="Times New Roman"/>
          <w:bCs/>
          <w:color w:val="000000" w:themeColor="text1"/>
          <w:szCs w:val="21"/>
        </w:rPr>
        <w:t>20 cm</w:t>
      </w:r>
      <w:r>
        <w:rPr>
          <w:rFonts w:ascii="Times New Roman" w:eastAsia="宋体" w:hAnsi="Times New Roman" w:cs="Times New Roman"/>
          <w:bCs/>
          <w:color w:val="000000" w:themeColor="text1"/>
          <w:szCs w:val="21"/>
        </w:rPr>
        <w:t>左右，叶鞘横径</w:t>
      </w:r>
      <w:r>
        <w:rPr>
          <w:rFonts w:ascii="Times New Roman" w:eastAsia="宋体" w:hAnsi="Times New Roman" w:cs="Times New Roman"/>
          <w:bCs/>
          <w:color w:val="000000" w:themeColor="text1"/>
          <w:szCs w:val="21"/>
        </w:rPr>
        <w:t>0.</w:t>
      </w:r>
      <w:r>
        <w:rPr>
          <w:rFonts w:ascii="Times New Roman" w:eastAsia="宋体" w:hAnsi="Times New Roman" w:cs="Times New Roman"/>
          <w:bCs/>
          <w:szCs w:val="21"/>
        </w:rPr>
        <w:t>5 cm</w:t>
      </w:r>
      <w:r>
        <w:rPr>
          <w:rFonts w:ascii="Times New Roman" w:eastAsia="宋体" w:hAnsi="Times New Roman" w:cs="Times New Roman"/>
          <w:bCs/>
          <w:szCs w:val="21"/>
        </w:rPr>
        <w:t>～</w:t>
      </w:r>
      <w:r>
        <w:rPr>
          <w:rFonts w:ascii="Times New Roman" w:eastAsia="宋体" w:hAnsi="Times New Roman" w:cs="Times New Roman"/>
          <w:bCs/>
          <w:szCs w:val="21"/>
        </w:rPr>
        <w:t>0.8 cm</w:t>
      </w:r>
      <w:r>
        <w:rPr>
          <w:rFonts w:ascii="Times New Roman" w:eastAsia="宋体" w:hAnsi="Times New Roman" w:cs="Times New Roman"/>
          <w:bCs/>
          <w:szCs w:val="21"/>
        </w:rPr>
        <w:t>，须根</w:t>
      </w:r>
      <w:r>
        <w:rPr>
          <w:rFonts w:ascii="Times New Roman" w:eastAsia="宋体" w:hAnsi="Times New Roman" w:cs="Times New Roman"/>
          <w:bCs/>
          <w:szCs w:val="21"/>
        </w:rPr>
        <w:t>13</w:t>
      </w:r>
      <w:r>
        <w:rPr>
          <w:rFonts w:ascii="Times New Roman" w:eastAsia="宋体" w:hAnsi="Times New Roman" w:cs="Times New Roman"/>
          <w:bCs/>
          <w:szCs w:val="21"/>
        </w:rPr>
        <w:t>条～</w:t>
      </w:r>
      <w:r>
        <w:rPr>
          <w:rFonts w:ascii="Times New Roman" w:eastAsia="宋体" w:hAnsi="Times New Roman" w:cs="Times New Roman"/>
          <w:bCs/>
          <w:szCs w:val="21"/>
        </w:rPr>
        <w:t>15</w:t>
      </w:r>
      <w:r>
        <w:rPr>
          <w:rFonts w:ascii="Times New Roman" w:eastAsia="宋体" w:hAnsi="Times New Roman" w:cs="Times New Roman"/>
          <w:bCs/>
          <w:szCs w:val="21"/>
        </w:rPr>
        <w:t>条，株高节间短，茎秆粗壮，叶片直立，根系发达。</w:t>
      </w:r>
    </w:p>
    <w:p w:rsidR="00676262" w:rsidRPr="0078464A" w:rsidRDefault="00E5105F" w:rsidP="00017EF2">
      <w:pPr>
        <w:spacing w:beforeLines="50" w:before="156" w:afterLines="50" w:after="156" w:line="400" w:lineRule="exact"/>
        <w:ind w:rightChars="50" w:right="105"/>
        <w:rPr>
          <w:rFonts w:ascii="黑体" w:eastAsia="黑体" w:hAnsi="黑体" w:cs="黑体"/>
          <w:color w:val="000000" w:themeColor="text1"/>
          <w:szCs w:val="21"/>
        </w:rPr>
      </w:pPr>
      <w:r>
        <w:rPr>
          <w:rFonts w:ascii="黑体" w:eastAsia="黑体" w:hAnsi="黑体" w:cs="黑体"/>
          <w:color w:val="000000" w:themeColor="text1"/>
          <w:szCs w:val="21"/>
        </w:rPr>
        <w:t>7</w:t>
      </w:r>
      <w:r w:rsidR="0078464A" w:rsidRPr="0078464A">
        <w:rPr>
          <w:rFonts w:ascii="黑体" w:eastAsia="黑体" w:hAnsi="黑体" w:cs="黑体"/>
          <w:color w:val="000000" w:themeColor="text1"/>
          <w:szCs w:val="21"/>
        </w:rPr>
        <w:t xml:space="preserve"> </w:t>
      </w:r>
      <w:r w:rsidR="00676262" w:rsidRPr="0078464A">
        <w:rPr>
          <w:rFonts w:ascii="黑体" w:eastAsia="黑体" w:hAnsi="黑体" w:cs="黑体" w:hint="eastAsia"/>
          <w:color w:val="000000" w:themeColor="text1"/>
          <w:szCs w:val="21"/>
        </w:rPr>
        <w:t>定植</w:t>
      </w:r>
    </w:p>
    <w:p w:rsidR="00FB02A3" w:rsidRPr="0078464A" w:rsidRDefault="00E5105F">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color w:val="000000" w:themeColor="text1"/>
        </w:rPr>
        <w:t>7</w:t>
      </w:r>
      <w:r w:rsidR="00FB02A3" w:rsidRPr="0078464A">
        <w:rPr>
          <w:rFonts w:ascii="黑体" w:eastAsia="黑体" w:hAnsi="黑体" w:cs="黑体"/>
          <w:color w:val="000000" w:themeColor="text1"/>
        </w:rPr>
        <w:t>.</w:t>
      </w:r>
      <w:r w:rsidR="0078464A" w:rsidRPr="0078464A">
        <w:rPr>
          <w:rFonts w:ascii="黑体" w:eastAsia="黑体" w:hAnsi="黑体" w:cs="黑体"/>
          <w:color w:val="000000" w:themeColor="text1"/>
        </w:rPr>
        <w:t>1</w:t>
      </w:r>
      <w:r w:rsidR="00FB02A3" w:rsidRPr="0078464A">
        <w:rPr>
          <w:rFonts w:ascii="黑体" w:eastAsia="黑体" w:hAnsi="黑体" w:cs="黑体"/>
          <w:color w:val="000000" w:themeColor="text1"/>
        </w:rPr>
        <w:t xml:space="preserve"> </w:t>
      </w:r>
      <w:r w:rsidR="00FB02A3" w:rsidRPr="0078464A">
        <w:rPr>
          <w:rFonts w:ascii="黑体" w:eastAsia="黑体" w:hAnsi="黑体" w:cs="黑体" w:hint="eastAsia"/>
          <w:color w:val="000000" w:themeColor="text1"/>
        </w:rPr>
        <w:t>定植前准备</w:t>
      </w:r>
    </w:p>
    <w:p w:rsidR="00FB02A3" w:rsidRPr="0078464A" w:rsidRDefault="00E5105F">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color w:val="000000" w:themeColor="text1"/>
        </w:rPr>
        <w:t>7</w:t>
      </w:r>
      <w:r w:rsidR="00FB02A3" w:rsidRPr="0078464A">
        <w:rPr>
          <w:rFonts w:ascii="黑体" w:eastAsia="黑体" w:hAnsi="黑体" w:cs="黑体"/>
          <w:color w:val="000000" w:themeColor="text1"/>
        </w:rPr>
        <w:t>.</w:t>
      </w:r>
      <w:r w:rsidR="0078464A">
        <w:rPr>
          <w:rFonts w:ascii="黑体" w:eastAsia="黑体" w:hAnsi="黑体" w:cs="黑体"/>
          <w:color w:val="000000" w:themeColor="text1"/>
        </w:rPr>
        <w:t>1</w:t>
      </w:r>
      <w:r w:rsidR="00FB02A3" w:rsidRPr="0078464A">
        <w:rPr>
          <w:rFonts w:ascii="黑体" w:eastAsia="黑体" w:hAnsi="黑体" w:cs="黑体"/>
          <w:color w:val="000000" w:themeColor="text1"/>
        </w:rPr>
        <w:t>.1 整地施肥</w:t>
      </w:r>
    </w:p>
    <w:p w:rsidR="00FB02A3" w:rsidRDefault="00FB02A3" w:rsidP="00FB02A3">
      <w:pPr>
        <w:widowControl/>
        <w:spacing w:line="40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清除前茬作物的残留枝叶和残膜，带出田外集中处理。深翻土壤</w:t>
      </w:r>
      <w:r>
        <w:rPr>
          <w:rFonts w:ascii="Times New Roman" w:eastAsia="宋体" w:hAnsi="Times New Roman" w:cs="Times New Roman"/>
          <w:szCs w:val="21"/>
        </w:rPr>
        <w:t>25 cm</w:t>
      </w:r>
      <w:r>
        <w:rPr>
          <w:rFonts w:ascii="Times New Roman" w:eastAsia="宋体" w:hAnsi="Times New Roman" w:cs="Times New Roman"/>
          <w:szCs w:val="21"/>
        </w:rPr>
        <w:t>～</w:t>
      </w:r>
      <w:r>
        <w:rPr>
          <w:rFonts w:ascii="Times New Roman" w:eastAsia="宋体" w:hAnsi="Times New Roman" w:cs="Times New Roman"/>
          <w:szCs w:val="21"/>
        </w:rPr>
        <w:t>35 cm</w:t>
      </w:r>
      <w:r>
        <w:rPr>
          <w:rFonts w:ascii="Times New Roman" w:eastAsia="宋体" w:hAnsi="Times New Roman" w:cs="Times New Roman"/>
          <w:szCs w:val="21"/>
        </w:rPr>
        <w:t>，耙实</w:t>
      </w:r>
      <w:r>
        <w:rPr>
          <w:rFonts w:ascii="Times New Roman" w:eastAsia="宋体" w:hAnsi="Times New Roman" w:cs="Times New Roman" w:hint="eastAsia"/>
          <w:szCs w:val="21"/>
        </w:rPr>
        <w:t>。</w:t>
      </w:r>
      <w:r>
        <w:rPr>
          <w:rFonts w:ascii="Times New Roman" w:eastAsia="宋体" w:hAnsi="Times New Roman" w:cs="Times New Roman"/>
          <w:szCs w:val="21"/>
        </w:rPr>
        <w:t>结合整地施入腐熟有机肥</w:t>
      </w:r>
      <w:r>
        <w:rPr>
          <w:rFonts w:ascii="Times New Roman" w:eastAsia="宋体" w:hAnsi="Times New Roman" w:cs="Times New Roman"/>
          <w:szCs w:val="21"/>
        </w:rPr>
        <w:t>3 t/</w:t>
      </w:r>
      <w:r>
        <w:rPr>
          <w:rFonts w:ascii="Times New Roman" w:eastAsia="宋体" w:hAnsi="Times New Roman" w:cs="Times New Roman"/>
          <w:szCs w:val="21"/>
        </w:rPr>
        <w:t>亩～</w:t>
      </w:r>
      <w:r>
        <w:rPr>
          <w:rFonts w:ascii="Times New Roman" w:eastAsia="宋体" w:hAnsi="Times New Roman" w:cs="Times New Roman"/>
          <w:szCs w:val="21"/>
        </w:rPr>
        <w:t>5 t/</w:t>
      </w:r>
      <w:r>
        <w:rPr>
          <w:rFonts w:ascii="Times New Roman" w:eastAsia="宋体" w:hAnsi="Times New Roman" w:cs="Times New Roman"/>
          <w:szCs w:val="21"/>
        </w:rPr>
        <w:t>亩，可</w:t>
      </w:r>
      <w:r>
        <w:rPr>
          <w:rFonts w:ascii="Times New Roman" w:eastAsia="宋体" w:hAnsi="Times New Roman" w:cs="Times New Roman"/>
          <w:color w:val="000000"/>
          <w:kern w:val="0"/>
          <w:szCs w:val="21"/>
        </w:rPr>
        <w:t>均匀混入适量生物菌肥，同时施入</w:t>
      </w:r>
      <w:r>
        <w:rPr>
          <w:rFonts w:ascii="Times New Roman" w:eastAsia="宋体" w:hAnsi="Times New Roman" w:cs="Times New Roman"/>
          <w:szCs w:val="21"/>
        </w:rPr>
        <w:t>磷酸二铵</w:t>
      </w:r>
      <w:r>
        <w:rPr>
          <w:rFonts w:ascii="Times New Roman" w:eastAsia="宋体" w:hAnsi="Times New Roman" w:cs="Times New Roman"/>
          <w:szCs w:val="21"/>
        </w:rPr>
        <w:t>30 kg/</w:t>
      </w:r>
      <w:r>
        <w:rPr>
          <w:rFonts w:ascii="Times New Roman" w:eastAsia="宋体" w:hAnsi="Times New Roman" w:cs="Times New Roman"/>
          <w:szCs w:val="21"/>
        </w:rPr>
        <w:t>亩～</w:t>
      </w:r>
      <w:r>
        <w:rPr>
          <w:rFonts w:ascii="Times New Roman" w:eastAsia="宋体" w:hAnsi="Times New Roman" w:cs="Times New Roman"/>
          <w:szCs w:val="21"/>
        </w:rPr>
        <w:t>50 kg/</w:t>
      </w:r>
      <w:r>
        <w:rPr>
          <w:rFonts w:ascii="Times New Roman" w:eastAsia="宋体" w:hAnsi="Times New Roman" w:cs="Times New Roman"/>
          <w:szCs w:val="21"/>
        </w:rPr>
        <w:t>亩，硫酸钾</w:t>
      </w:r>
      <w:r>
        <w:rPr>
          <w:rFonts w:ascii="Times New Roman" w:eastAsia="宋体" w:hAnsi="Times New Roman" w:cs="Times New Roman"/>
          <w:szCs w:val="21"/>
        </w:rPr>
        <w:t>20 kg/</w:t>
      </w:r>
      <w:r>
        <w:rPr>
          <w:rFonts w:ascii="Times New Roman" w:eastAsia="宋体" w:hAnsi="Times New Roman" w:cs="Times New Roman"/>
          <w:szCs w:val="21"/>
        </w:rPr>
        <w:t>亩～</w:t>
      </w:r>
      <w:r>
        <w:rPr>
          <w:rFonts w:ascii="Times New Roman" w:eastAsia="宋体" w:hAnsi="Times New Roman" w:cs="Times New Roman"/>
          <w:szCs w:val="21"/>
        </w:rPr>
        <w:t>30 kg/</w:t>
      </w:r>
      <w:r>
        <w:rPr>
          <w:rFonts w:ascii="Times New Roman" w:eastAsia="宋体" w:hAnsi="Times New Roman" w:cs="Times New Roman"/>
          <w:szCs w:val="21"/>
        </w:rPr>
        <w:t>亩，</w:t>
      </w:r>
      <w:r w:rsidR="00046B74">
        <w:rPr>
          <w:rFonts w:ascii="Times New Roman" w:eastAsia="宋体" w:hAnsi="Times New Roman" w:cs="Times New Roman"/>
          <w:szCs w:val="21"/>
        </w:rPr>
        <w:t>肥料的使用符合</w:t>
      </w:r>
      <w:r w:rsidR="00046B74">
        <w:rPr>
          <w:rFonts w:ascii="Times New Roman" w:eastAsia="宋体" w:hAnsi="Times New Roman" w:cs="Times New Roman"/>
          <w:szCs w:val="21"/>
        </w:rPr>
        <w:t>NY</w:t>
      </w:r>
      <w:r w:rsidR="00046B74">
        <w:rPr>
          <w:rFonts w:ascii="Times New Roman" w:eastAsia="宋体" w:hAnsi="Times New Roman" w:cs="Times New Roman"/>
          <w:szCs w:val="21"/>
        </w:rPr>
        <w:t>／</w:t>
      </w:r>
      <w:r w:rsidR="00046B74">
        <w:rPr>
          <w:rFonts w:ascii="Times New Roman" w:eastAsia="宋体" w:hAnsi="Times New Roman" w:cs="Times New Roman"/>
          <w:szCs w:val="21"/>
        </w:rPr>
        <w:t>T 394</w:t>
      </w:r>
      <w:r w:rsidR="00046B74">
        <w:rPr>
          <w:rFonts w:ascii="Times New Roman" w:eastAsia="宋体" w:hAnsi="Times New Roman" w:cs="Times New Roman"/>
          <w:szCs w:val="21"/>
        </w:rPr>
        <w:t>的规定。</w:t>
      </w:r>
      <w:r>
        <w:rPr>
          <w:rFonts w:ascii="Times New Roman" w:eastAsia="宋体" w:hAnsi="Times New Roman" w:cs="Times New Roman"/>
          <w:szCs w:val="21"/>
        </w:rPr>
        <w:t>耙细整平作畦</w:t>
      </w:r>
      <w:r w:rsidR="00046B74">
        <w:rPr>
          <w:rFonts w:ascii="Times New Roman" w:eastAsia="宋体" w:hAnsi="Times New Roman" w:cs="Times New Roman" w:hint="eastAsia"/>
          <w:szCs w:val="21"/>
        </w:rPr>
        <w:t>，畦面宽</w:t>
      </w:r>
      <w:r w:rsidR="00046B74">
        <w:rPr>
          <w:rFonts w:ascii="Times New Roman" w:hint="eastAsia"/>
          <w:szCs w:val="21"/>
        </w:rPr>
        <w:t>1.2 m</w:t>
      </w:r>
      <w:r w:rsidR="00046B74">
        <w:rPr>
          <w:rFonts w:ascii="Times New Roman" w:hint="eastAsia"/>
          <w:szCs w:val="21"/>
        </w:rPr>
        <w:t>，沟宽</w:t>
      </w:r>
      <w:r w:rsidR="00046B74">
        <w:rPr>
          <w:rFonts w:ascii="Times New Roman" w:hint="eastAsia"/>
          <w:szCs w:val="21"/>
        </w:rPr>
        <w:t>30 cm</w:t>
      </w:r>
      <w:r w:rsidR="00046B74">
        <w:rPr>
          <w:rFonts w:ascii="Times New Roman" w:hint="eastAsia"/>
          <w:szCs w:val="21"/>
        </w:rPr>
        <w:t>～</w:t>
      </w:r>
      <w:r w:rsidR="00046B74">
        <w:rPr>
          <w:rFonts w:ascii="Times New Roman" w:hint="eastAsia"/>
          <w:szCs w:val="21"/>
        </w:rPr>
        <w:t>35 cm</w:t>
      </w:r>
      <w:r>
        <w:rPr>
          <w:rFonts w:ascii="Times New Roman" w:eastAsia="宋体" w:hAnsi="Times New Roman" w:cs="Times New Roman"/>
          <w:szCs w:val="21"/>
        </w:rPr>
        <w:t>。</w:t>
      </w:r>
    </w:p>
    <w:p w:rsidR="00FB02A3" w:rsidRPr="00F17FF2" w:rsidRDefault="00E5105F" w:rsidP="00017EF2">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color w:val="000000" w:themeColor="text1"/>
        </w:rPr>
        <w:t>7</w:t>
      </w:r>
      <w:r w:rsidR="00FB02A3" w:rsidRPr="00F17FF2">
        <w:rPr>
          <w:rFonts w:ascii="黑体" w:eastAsia="黑体" w:hAnsi="黑体" w:cs="黑体"/>
          <w:color w:val="000000" w:themeColor="text1"/>
        </w:rPr>
        <w:t>.</w:t>
      </w:r>
      <w:r w:rsidR="00046B74" w:rsidRPr="00F17FF2">
        <w:rPr>
          <w:rFonts w:ascii="黑体" w:eastAsia="黑体" w:hAnsi="黑体" w:cs="黑体"/>
          <w:color w:val="000000" w:themeColor="text1"/>
        </w:rPr>
        <w:t>1</w:t>
      </w:r>
      <w:r w:rsidR="00FB02A3" w:rsidRPr="00F17FF2">
        <w:rPr>
          <w:rFonts w:ascii="黑体" w:eastAsia="黑体" w:hAnsi="黑体" w:cs="黑体"/>
          <w:color w:val="000000" w:themeColor="text1"/>
        </w:rPr>
        <w:t>.</w:t>
      </w:r>
      <w:r w:rsidR="00B06A65" w:rsidRPr="00F17FF2">
        <w:rPr>
          <w:rFonts w:ascii="黑体" w:eastAsia="黑体" w:hAnsi="黑体" w:cs="黑体"/>
          <w:color w:val="000000" w:themeColor="text1"/>
        </w:rPr>
        <w:t>2</w:t>
      </w:r>
      <w:r w:rsidR="00E62C65" w:rsidRPr="00F17FF2">
        <w:rPr>
          <w:rFonts w:ascii="黑体" w:eastAsia="黑体" w:hAnsi="黑体" w:cs="黑体" w:hint="eastAsia"/>
          <w:color w:val="000000" w:themeColor="text1"/>
        </w:rPr>
        <w:t xml:space="preserve"> </w:t>
      </w:r>
      <w:r w:rsidR="00FB02A3" w:rsidRPr="00F17FF2">
        <w:rPr>
          <w:rFonts w:ascii="黑体" w:eastAsia="黑体" w:hAnsi="黑体" w:cs="黑体"/>
          <w:color w:val="000000" w:themeColor="text1"/>
        </w:rPr>
        <w:t>铺设滴灌带</w:t>
      </w:r>
    </w:p>
    <w:p w:rsidR="00B06A65" w:rsidRPr="00F17FF2" w:rsidRDefault="00046B74" w:rsidP="00B06A65">
      <w:pPr>
        <w:pStyle w:val="ae"/>
        <w:spacing w:line="400" w:lineRule="exact"/>
        <w:ind w:rightChars="50" w:right="105" w:firstLine="420"/>
        <w:rPr>
          <w:rFonts w:ascii="Times New Roman"/>
          <w:color w:val="000000" w:themeColor="text1"/>
          <w:kern w:val="2"/>
          <w:szCs w:val="21"/>
        </w:rPr>
      </w:pPr>
      <w:r w:rsidRPr="00F17FF2">
        <w:rPr>
          <w:rFonts w:ascii="Times New Roman" w:hint="eastAsia"/>
          <w:color w:val="000000" w:themeColor="text1"/>
          <w:kern w:val="2"/>
          <w:szCs w:val="21"/>
        </w:rPr>
        <w:t>畦面铺设</w:t>
      </w:r>
      <w:r w:rsidRPr="00F17FF2">
        <w:rPr>
          <w:rFonts w:ascii="Times New Roman" w:hint="eastAsia"/>
          <w:color w:val="000000" w:themeColor="text1"/>
          <w:kern w:val="2"/>
          <w:szCs w:val="21"/>
        </w:rPr>
        <w:t>4</w:t>
      </w:r>
      <w:r w:rsidRPr="00F17FF2">
        <w:rPr>
          <w:rFonts w:ascii="Times New Roman" w:hint="eastAsia"/>
          <w:color w:val="000000" w:themeColor="text1"/>
          <w:kern w:val="2"/>
          <w:szCs w:val="21"/>
        </w:rPr>
        <w:t>根滴灌带，滴灌带间距</w:t>
      </w:r>
      <w:r w:rsidRPr="00F17FF2">
        <w:rPr>
          <w:rFonts w:ascii="Times New Roman"/>
          <w:color w:val="000000" w:themeColor="text1"/>
          <w:kern w:val="2"/>
          <w:szCs w:val="21"/>
        </w:rPr>
        <w:t>24</w:t>
      </w:r>
      <w:r w:rsidRPr="00F17FF2">
        <w:rPr>
          <w:rFonts w:ascii="Times New Roman" w:hint="eastAsia"/>
          <w:color w:val="000000" w:themeColor="text1"/>
          <w:kern w:val="2"/>
          <w:szCs w:val="21"/>
        </w:rPr>
        <w:t xml:space="preserve"> cm</w:t>
      </w:r>
      <w:r w:rsidRPr="00F17FF2">
        <w:rPr>
          <w:rFonts w:ascii="Times New Roman" w:hint="eastAsia"/>
          <w:color w:val="000000" w:themeColor="text1"/>
          <w:kern w:val="2"/>
          <w:szCs w:val="21"/>
        </w:rPr>
        <w:t>～</w:t>
      </w:r>
      <w:r w:rsidRPr="00F17FF2">
        <w:rPr>
          <w:rFonts w:ascii="Times New Roman" w:hint="eastAsia"/>
          <w:color w:val="000000" w:themeColor="text1"/>
          <w:kern w:val="2"/>
          <w:szCs w:val="21"/>
        </w:rPr>
        <w:t>2</w:t>
      </w:r>
      <w:r w:rsidRPr="00F17FF2">
        <w:rPr>
          <w:rFonts w:ascii="Times New Roman"/>
          <w:color w:val="000000" w:themeColor="text1"/>
          <w:kern w:val="2"/>
          <w:szCs w:val="21"/>
        </w:rPr>
        <w:t>5 cm</w:t>
      </w:r>
      <w:r w:rsidRPr="00F17FF2">
        <w:rPr>
          <w:rFonts w:ascii="Times New Roman" w:hint="eastAsia"/>
          <w:color w:val="000000" w:themeColor="text1"/>
          <w:kern w:val="2"/>
          <w:szCs w:val="21"/>
        </w:rPr>
        <w:t>。</w:t>
      </w:r>
    </w:p>
    <w:p w:rsidR="00E62C65" w:rsidRPr="00F17FF2" w:rsidRDefault="00E5105F" w:rsidP="00017EF2">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color w:val="000000" w:themeColor="text1"/>
        </w:rPr>
        <w:t>7</w:t>
      </w:r>
      <w:r w:rsidR="00E62C65" w:rsidRPr="00F17FF2">
        <w:rPr>
          <w:rFonts w:ascii="黑体" w:eastAsia="黑体" w:hAnsi="黑体" w:cs="黑体"/>
          <w:color w:val="000000" w:themeColor="text1"/>
        </w:rPr>
        <w:t>.</w:t>
      </w:r>
      <w:r w:rsidR="00046B74" w:rsidRPr="00F17FF2">
        <w:rPr>
          <w:rFonts w:ascii="黑体" w:eastAsia="黑体" w:hAnsi="黑体" w:cs="黑体"/>
          <w:color w:val="000000" w:themeColor="text1"/>
        </w:rPr>
        <w:t>1</w:t>
      </w:r>
      <w:r w:rsidR="00E62C65" w:rsidRPr="00F17FF2">
        <w:rPr>
          <w:rFonts w:ascii="黑体" w:eastAsia="黑体" w:hAnsi="黑体" w:cs="黑体"/>
          <w:color w:val="000000" w:themeColor="text1"/>
        </w:rPr>
        <w:t>.</w:t>
      </w:r>
      <w:r w:rsidR="00046B74" w:rsidRPr="00F17FF2">
        <w:rPr>
          <w:rFonts w:ascii="黑体" w:eastAsia="黑体" w:hAnsi="黑体" w:cs="黑体"/>
          <w:color w:val="000000" w:themeColor="text1"/>
        </w:rPr>
        <w:t>3</w:t>
      </w:r>
      <w:r w:rsidR="00E62C65" w:rsidRPr="00F17FF2">
        <w:rPr>
          <w:rFonts w:ascii="黑体" w:eastAsia="黑体" w:hAnsi="黑体" w:cs="黑体"/>
          <w:color w:val="000000" w:themeColor="text1"/>
        </w:rPr>
        <w:t xml:space="preserve"> </w:t>
      </w:r>
      <w:r w:rsidR="00046B74" w:rsidRPr="00F17FF2">
        <w:rPr>
          <w:rFonts w:ascii="黑体" w:eastAsia="黑体" w:hAnsi="黑体" w:cs="黑体" w:hint="eastAsia"/>
          <w:color w:val="000000" w:themeColor="text1"/>
        </w:rPr>
        <w:t>施除草剂、</w:t>
      </w:r>
      <w:r w:rsidR="00046B74" w:rsidRPr="00F17FF2">
        <w:rPr>
          <w:rFonts w:ascii="黑体" w:eastAsia="黑体" w:hAnsi="黑体" w:cs="黑体"/>
          <w:color w:val="000000" w:themeColor="text1"/>
        </w:rPr>
        <w:t>覆膜</w:t>
      </w:r>
    </w:p>
    <w:p w:rsidR="00E62C65" w:rsidRPr="00046B74" w:rsidRDefault="00046B74" w:rsidP="00046B74">
      <w:pPr>
        <w:pStyle w:val="ae"/>
        <w:spacing w:line="400" w:lineRule="exact"/>
        <w:ind w:rightChars="50" w:right="105" w:firstLineChars="195" w:firstLine="409"/>
        <w:rPr>
          <w:rFonts w:ascii="Times New Roman"/>
          <w:color w:val="FF0000"/>
          <w:kern w:val="2"/>
          <w:szCs w:val="21"/>
        </w:rPr>
      </w:pPr>
      <w:r w:rsidRPr="00F17FF2">
        <w:rPr>
          <w:rFonts w:ascii="Times New Roman"/>
          <w:color w:val="000000" w:themeColor="text1"/>
          <w:kern w:val="2"/>
          <w:szCs w:val="21"/>
        </w:rPr>
        <w:t>移栽前</w:t>
      </w:r>
      <w:r w:rsidRPr="00F17FF2">
        <w:rPr>
          <w:rFonts w:ascii="Times New Roman"/>
          <w:color w:val="000000" w:themeColor="text1"/>
          <w:kern w:val="2"/>
          <w:szCs w:val="21"/>
        </w:rPr>
        <w:t>1 d</w:t>
      </w:r>
      <w:r w:rsidRPr="00F17FF2">
        <w:rPr>
          <w:rFonts w:ascii="Times New Roman"/>
          <w:color w:val="000000" w:themeColor="text1"/>
          <w:kern w:val="2"/>
          <w:szCs w:val="21"/>
        </w:rPr>
        <w:t>～</w:t>
      </w:r>
      <w:r w:rsidRPr="00F17FF2">
        <w:rPr>
          <w:rFonts w:ascii="Times New Roman"/>
          <w:color w:val="000000" w:themeColor="text1"/>
          <w:kern w:val="2"/>
          <w:szCs w:val="21"/>
        </w:rPr>
        <w:t>3 d</w:t>
      </w:r>
      <w:r w:rsidRPr="00F17FF2">
        <w:rPr>
          <w:rFonts w:ascii="Times New Roman"/>
          <w:color w:val="000000" w:themeColor="text1"/>
          <w:kern w:val="2"/>
          <w:szCs w:val="21"/>
        </w:rPr>
        <w:t>，视土壤墒情浇水，待水渗入地表后，</w:t>
      </w:r>
      <w:r w:rsidRPr="00F17FF2">
        <w:rPr>
          <w:rFonts w:ascii="Times New Roman" w:hint="eastAsia"/>
          <w:color w:val="000000" w:themeColor="text1"/>
          <w:kern w:val="2"/>
          <w:szCs w:val="21"/>
        </w:rPr>
        <w:t>喷施除草剂，</w:t>
      </w:r>
      <w:r w:rsidR="00273DD2">
        <w:rPr>
          <w:rFonts w:ascii="Times New Roman" w:hint="eastAsia"/>
          <w:color w:val="000000" w:themeColor="text1"/>
          <w:kern w:val="2"/>
          <w:szCs w:val="21"/>
        </w:rPr>
        <w:t>除草剂应符合</w:t>
      </w:r>
      <w:r w:rsidR="00273DD2">
        <w:rPr>
          <w:rFonts w:ascii="Times New Roman" w:hint="eastAsia"/>
          <w:color w:val="000000" w:themeColor="text1"/>
          <w:kern w:val="2"/>
          <w:szCs w:val="21"/>
        </w:rPr>
        <w:t>NY/T393</w:t>
      </w:r>
      <w:r w:rsidR="00273DD2">
        <w:rPr>
          <w:rFonts w:ascii="Times New Roman" w:hint="eastAsia"/>
          <w:color w:val="000000" w:themeColor="text1"/>
          <w:kern w:val="2"/>
          <w:szCs w:val="21"/>
        </w:rPr>
        <w:t>的规定，</w:t>
      </w:r>
      <w:r w:rsidRPr="00F17FF2">
        <w:rPr>
          <w:rFonts w:ascii="Times New Roman" w:hint="eastAsia"/>
          <w:color w:val="000000" w:themeColor="text1"/>
          <w:kern w:val="2"/>
          <w:szCs w:val="21"/>
        </w:rPr>
        <w:t>除草剂的使用</w:t>
      </w:r>
      <w:r w:rsidR="00273DD2">
        <w:rPr>
          <w:rFonts w:ascii="Times New Roman" w:hint="eastAsia"/>
          <w:color w:val="000000" w:themeColor="text1"/>
          <w:kern w:val="2"/>
          <w:szCs w:val="21"/>
        </w:rPr>
        <w:t>参</w:t>
      </w:r>
      <w:r w:rsidRPr="00F17FF2">
        <w:rPr>
          <w:rFonts w:ascii="Times New Roman" w:hint="eastAsia"/>
          <w:color w:val="000000" w:themeColor="text1"/>
          <w:kern w:val="2"/>
          <w:szCs w:val="21"/>
        </w:rPr>
        <w:t>见附录</w:t>
      </w:r>
      <w:r w:rsidRPr="00F17FF2">
        <w:rPr>
          <w:rFonts w:ascii="Times New Roman" w:hint="eastAsia"/>
          <w:color w:val="000000" w:themeColor="text1"/>
          <w:kern w:val="2"/>
          <w:szCs w:val="21"/>
        </w:rPr>
        <w:t>A</w:t>
      </w:r>
      <w:r w:rsidRPr="00F17FF2">
        <w:rPr>
          <w:rFonts w:ascii="Times New Roman" w:hint="eastAsia"/>
          <w:color w:val="000000" w:themeColor="text1"/>
          <w:kern w:val="2"/>
          <w:szCs w:val="21"/>
        </w:rPr>
        <w:t>。然后</w:t>
      </w:r>
      <w:r w:rsidRPr="00F17FF2">
        <w:rPr>
          <w:rFonts w:ascii="Times New Roman"/>
          <w:color w:val="000000" w:themeColor="text1"/>
          <w:kern w:val="2"/>
          <w:szCs w:val="21"/>
        </w:rPr>
        <w:t>覆盖幅宽</w:t>
      </w:r>
      <w:r w:rsidRPr="00F17FF2">
        <w:rPr>
          <w:rFonts w:ascii="Times New Roman"/>
          <w:color w:val="000000" w:themeColor="text1"/>
          <w:kern w:val="2"/>
          <w:szCs w:val="21"/>
        </w:rPr>
        <w:t>1.45 m</w:t>
      </w:r>
      <w:r w:rsidRPr="00F17FF2">
        <w:rPr>
          <w:rFonts w:ascii="Times New Roman"/>
          <w:color w:val="000000" w:themeColor="text1"/>
          <w:kern w:val="2"/>
          <w:szCs w:val="21"/>
        </w:rPr>
        <w:t>的黑色地膜，</w:t>
      </w:r>
      <w:r w:rsidRPr="00F17FF2">
        <w:rPr>
          <w:rFonts w:ascii="Times New Roman" w:hint="eastAsia"/>
          <w:color w:val="000000" w:themeColor="text1"/>
          <w:kern w:val="2"/>
          <w:szCs w:val="21"/>
        </w:rPr>
        <w:t>膜面宽</w:t>
      </w:r>
      <w:r w:rsidRPr="00F17FF2">
        <w:rPr>
          <w:rFonts w:ascii="Times New Roman" w:hint="eastAsia"/>
          <w:color w:val="000000" w:themeColor="text1"/>
          <w:kern w:val="2"/>
          <w:szCs w:val="21"/>
        </w:rPr>
        <w:t>1.20 m</w:t>
      </w:r>
      <w:r w:rsidRPr="00F17FF2">
        <w:rPr>
          <w:rFonts w:ascii="Times New Roman" w:hint="eastAsia"/>
          <w:color w:val="000000" w:themeColor="text1"/>
          <w:kern w:val="2"/>
          <w:szCs w:val="21"/>
        </w:rPr>
        <w:t>～</w:t>
      </w:r>
      <w:r w:rsidRPr="00F17FF2">
        <w:rPr>
          <w:rFonts w:ascii="Times New Roman" w:hint="eastAsia"/>
          <w:color w:val="000000" w:themeColor="text1"/>
          <w:kern w:val="2"/>
          <w:szCs w:val="21"/>
        </w:rPr>
        <w:t>1.25 m</w:t>
      </w:r>
      <w:r w:rsidRPr="00F17FF2">
        <w:rPr>
          <w:rFonts w:ascii="Times New Roman" w:hint="eastAsia"/>
          <w:color w:val="000000" w:themeColor="text1"/>
          <w:kern w:val="2"/>
          <w:szCs w:val="21"/>
        </w:rPr>
        <w:t>，膜带间距</w:t>
      </w:r>
      <w:r w:rsidRPr="00F17FF2">
        <w:rPr>
          <w:rFonts w:ascii="Times New Roman" w:hint="eastAsia"/>
          <w:color w:val="000000" w:themeColor="text1"/>
          <w:kern w:val="2"/>
          <w:szCs w:val="21"/>
        </w:rPr>
        <w:t>30 cm</w:t>
      </w:r>
      <w:r w:rsidRPr="00F17FF2">
        <w:rPr>
          <w:rFonts w:ascii="Times New Roman" w:hint="eastAsia"/>
          <w:color w:val="000000" w:themeColor="text1"/>
          <w:kern w:val="2"/>
          <w:szCs w:val="21"/>
        </w:rPr>
        <w:t>～</w:t>
      </w:r>
      <w:r>
        <w:rPr>
          <w:rFonts w:ascii="Times New Roman" w:hint="eastAsia"/>
          <w:kern w:val="2"/>
          <w:szCs w:val="21"/>
        </w:rPr>
        <w:t>35 cm</w:t>
      </w:r>
      <w:r>
        <w:rPr>
          <w:rFonts w:ascii="Times New Roman" w:hint="eastAsia"/>
          <w:kern w:val="2"/>
          <w:szCs w:val="21"/>
        </w:rPr>
        <w:t>，拉紧铺实，膜上隔</w:t>
      </w:r>
      <w:r>
        <w:rPr>
          <w:rFonts w:ascii="Times New Roman"/>
          <w:kern w:val="2"/>
          <w:szCs w:val="21"/>
        </w:rPr>
        <w:t xml:space="preserve">2 </w:t>
      </w:r>
      <w:r>
        <w:rPr>
          <w:rFonts w:ascii="Times New Roman" w:hint="eastAsia"/>
          <w:kern w:val="2"/>
          <w:szCs w:val="21"/>
        </w:rPr>
        <w:t>m</w:t>
      </w:r>
      <w:r>
        <w:rPr>
          <w:rFonts w:ascii="Times New Roman" w:hint="eastAsia"/>
          <w:kern w:val="2"/>
          <w:szCs w:val="21"/>
        </w:rPr>
        <w:t>～</w:t>
      </w:r>
      <w:r>
        <w:rPr>
          <w:rFonts w:ascii="Times New Roman"/>
          <w:kern w:val="2"/>
          <w:szCs w:val="21"/>
        </w:rPr>
        <w:t xml:space="preserve">3 </w:t>
      </w:r>
      <w:r>
        <w:rPr>
          <w:rFonts w:ascii="Times New Roman" w:hint="eastAsia"/>
          <w:kern w:val="2"/>
          <w:szCs w:val="21"/>
        </w:rPr>
        <w:t>m</w:t>
      </w:r>
      <w:r>
        <w:rPr>
          <w:rFonts w:ascii="Times New Roman" w:hint="eastAsia"/>
          <w:kern w:val="2"/>
          <w:szCs w:val="21"/>
        </w:rPr>
        <w:t>压土腰带。</w:t>
      </w:r>
    </w:p>
    <w:p w:rsidR="00F7453E" w:rsidRDefault="00E5105F"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7</w:t>
      </w:r>
      <w:r w:rsidR="00891BD9">
        <w:rPr>
          <w:rFonts w:ascii="黑体" w:eastAsia="黑体" w:hAnsi="黑体" w:cs="黑体"/>
        </w:rPr>
        <w:t>.</w:t>
      </w:r>
      <w:r w:rsidR="00046B74">
        <w:rPr>
          <w:rFonts w:ascii="黑体" w:eastAsia="黑体" w:hAnsi="黑体" w:cs="黑体"/>
        </w:rPr>
        <w:t>2</w:t>
      </w:r>
      <w:r w:rsidR="009F39A7">
        <w:rPr>
          <w:rFonts w:ascii="黑体" w:eastAsia="黑体" w:hAnsi="黑体" w:cs="黑体"/>
        </w:rPr>
        <w:t xml:space="preserve"> </w:t>
      </w:r>
      <w:r w:rsidR="00891BD9">
        <w:rPr>
          <w:rFonts w:ascii="黑体" w:eastAsia="黑体" w:hAnsi="黑体" w:cs="黑体"/>
        </w:rPr>
        <w:t>定植</w:t>
      </w:r>
      <w:r w:rsidR="00FB02A3">
        <w:rPr>
          <w:rFonts w:ascii="黑体" w:eastAsia="黑体" w:hAnsi="黑体" w:cs="黑体" w:hint="eastAsia"/>
        </w:rPr>
        <w:t>时间</w:t>
      </w:r>
    </w:p>
    <w:p w:rsidR="00F7453E" w:rsidRDefault="00891BD9">
      <w:pPr>
        <w:pStyle w:val="ae"/>
        <w:spacing w:line="400" w:lineRule="exact"/>
        <w:ind w:rightChars="50" w:right="105" w:firstLine="420"/>
        <w:rPr>
          <w:rFonts w:ascii="Times New Roman"/>
          <w:kern w:val="2"/>
          <w:szCs w:val="21"/>
        </w:rPr>
      </w:pPr>
      <w:r>
        <w:rPr>
          <w:rFonts w:ascii="Times New Roman"/>
          <w:kern w:val="2"/>
          <w:szCs w:val="21"/>
        </w:rPr>
        <w:t>春季栽培在</w:t>
      </w:r>
      <w:r>
        <w:rPr>
          <w:rFonts w:ascii="Times New Roman"/>
          <w:kern w:val="2"/>
          <w:szCs w:val="21"/>
        </w:rPr>
        <w:t>3</w:t>
      </w:r>
      <w:r>
        <w:rPr>
          <w:rFonts w:ascii="Times New Roman"/>
          <w:kern w:val="2"/>
          <w:szCs w:val="21"/>
        </w:rPr>
        <w:t>月上旬～</w:t>
      </w:r>
      <w:r>
        <w:rPr>
          <w:rFonts w:ascii="Times New Roman"/>
          <w:kern w:val="2"/>
          <w:szCs w:val="21"/>
        </w:rPr>
        <w:t>5</w:t>
      </w:r>
      <w:r>
        <w:rPr>
          <w:rFonts w:ascii="Times New Roman"/>
          <w:kern w:val="2"/>
          <w:szCs w:val="21"/>
        </w:rPr>
        <w:t>月上旬定植；秋季露地栽培在</w:t>
      </w:r>
      <w:r>
        <w:rPr>
          <w:rFonts w:ascii="Times New Roman"/>
          <w:kern w:val="2"/>
          <w:szCs w:val="21"/>
        </w:rPr>
        <w:t>10</w:t>
      </w:r>
      <w:r>
        <w:rPr>
          <w:rFonts w:ascii="Times New Roman"/>
          <w:kern w:val="2"/>
          <w:szCs w:val="21"/>
        </w:rPr>
        <w:t>月中旬～下旬定植，或</w:t>
      </w:r>
      <w:r>
        <w:rPr>
          <w:rFonts w:ascii="Times New Roman"/>
          <w:kern w:val="2"/>
          <w:szCs w:val="21"/>
        </w:rPr>
        <w:t>“</w:t>
      </w:r>
      <w:r>
        <w:rPr>
          <w:rFonts w:ascii="Times New Roman"/>
          <w:kern w:val="2"/>
          <w:szCs w:val="21"/>
        </w:rPr>
        <w:t>假植</w:t>
      </w:r>
      <w:r>
        <w:rPr>
          <w:rFonts w:ascii="Times New Roman" w:hint="eastAsia"/>
          <w:color w:val="000000"/>
          <w:szCs w:val="21"/>
        </w:rPr>
        <w:t>储</w:t>
      </w:r>
      <w:r>
        <w:rPr>
          <w:rFonts w:ascii="Times New Roman"/>
          <w:kern w:val="2"/>
          <w:szCs w:val="21"/>
        </w:rPr>
        <w:t>藏</w:t>
      </w:r>
      <w:r>
        <w:rPr>
          <w:rFonts w:ascii="Times New Roman"/>
          <w:kern w:val="2"/>
          <w:szCs w:val="21"/>
        </w:rPr>
        <w:t>”</w:t>
      </w:r>
      <w:r>
        <w:rPr>
          <w:rFonts w:ascii="Times New Roman"/>
          <w:kern w:val="2"/>
          <w:szCs w:val="21"/>
        </w:rPr>
        <w:t>越冬，翌年早春定植。</w:t>
      </w:r>
      <w:r>
        <w:rPr>
          <w:rFonts w:ascii="Times New Roman" w:hint="eastAsia"/>
          <w:color w:val="000000"/>
          <w:szCs w:val="21"/>
        </w:rPr>
        <w:t>储</w:t>
      </w:r>
      <w:r>
        <w:rPr>
          <w:rFonts w:ascii="Times New Roman"/>
          <w:kern w:val="2"/>
          <w:szCs w:val="21"/>
        </w:rPr>
        <w:t>藏越冬方法：</w:t>
      </w:r>
      <w:r>
        <w:rPr>
          <w:rFonts w:ascii="Times New Roman" w:hint="eastAsia"/>
          <w:kern w:val="2"/>
          <w:szCs w:val="21"/>
        </w:rPr>
        <w:t>封</w:t>
      </w:r>
      <w:r>
        <w:rPr>
          <w:rFonts w:ascii="Times New Roman"/>
          <w:kern w:val="2"/>
          <w:szCs w:val="21"/>
        </w:rPr>
        <w:t>冻之前将幼苗挖起，在避风处开</w:t>
      </w:r>
      <w:r>
        <w:rPr>
          <w:rFonts w:ascii="Times New Roman"/>
          <w:kern w:val="2"/>
          <w:szCs w:val="21"/>
        </w:rPr>
        <w:t>20 cm</w:t>
      </w:r>
      <w:r>
        <w:rPr>
          <w:rFonts w:ascii="Times New Roman"/>
          <w:kern w:val="2"/>
          <w:szCs w:val="21"/>
        </w:rPr>
        <w:t>～</w:t>
      </w:r>
      <w:r>
        <w:rPr>
          <w:rFonts w:ascii="Times New Roman"/>
          <w:kern w:val="2"/>
          <w:szCs w:val="21"/>
        </w:rPr>
        <w:t>30 cm</w:t>
      </w:r>
      <w:r>
        <w:rPr>
          <w:rFonts w:ascii="Times New Roman"/>
          <w:kern w:val="2"/>
          <w:szCs w:val="21"/>
        </w:rPr>
        <w:t>深的浅沟，把幼苗成捆地密集假植于浅沟中，然后分次覆土、踩实。天气骤变时注意覆土弥合土面裂缝，防止幼苗</w:t>
      </w:r>
      <w:r>
        <w:rPr>
          <w:rFonts w:ascii="Times New Roman"/>
          <w:kern w:val="2"/>
          <w:szCs w:val="21"/>
        </w:rPr>
        <w:t>“</w:t>
      </w:r>
      <w:r>
        <w:rPr>
          <w:rFonts w:ascii="Times New Roman"/>
          <w:kern w:val="2"/>
          <w:szCs w:val="21"/>
        </w:rPr>
        <w:t>透风</w:t>
      </w:r>
      <w:r>
        <w:rPr>
          <w:rFonts w:ascii="Times New Roman"/>
          <w:kern w:val="2"/>
          <w:szCs w:val="21"/>
        </w:rPr>
        <w:t>”</w:t>
      </w:r>
      <w:r>
        <w:rPr>
          <w:rFonts w:ascii="Times New Roman"/>
          <w:kern w:val="2"/>
          <w:szCs w:val="21"/>
        </w:rPr>
        <w:t>受冻。</w:t>
      </w:r>
    </w:p>
    <w:p w:rsidR="00F7453E" w:rsidRDefault="009F39A7"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7.3</w:t>
      </w:r>
      <w:r w:rsidR="00891BD9">
        <w:rPr>
          <w:rFonts w:ascii="黑体" w:eastAsia="黑体" w:hAnsi="黑体" w:cs="黑体"/>
        </w:rPr>
        <w:t xml:space="preserve"> 定植方法</w:t>
      </w:r>
    </w:p>
    <w:p w:rsidR="00F7453E" w:rsidRDefault="00891BD9">
      <w:pPr>
        <w:spacing w:line="400" w:lineRule="exact"/>
        <w:ind w:rightChars="50" w:right="105" w:firstLineChars="200" w:firstLine="420"/>
        <w:rPr>
          <w:rFonts w:ascii="Times New Roman" w:eastAsia="宋体" w:hAnsi="Times New Roman" w:cs="Times New Roman"/>
          <w:bCs/>
          <w:color w:val="000000" w:themeColor="text1"/>
          <w:szCs w:val="21"/>
        </w:rPr>
      </w:pPr>
      <w:r>
        <w:rPr>
          <w:rFonts w:ascii="Times New Roman" w:eastAsia="宋体" w:hAnsi="Times New Roman" w:cs="Times New Roman"/>
          <w:bCs/>
          <w:color w:val="000000" w:themeColor="text1"/>
          <w:szCs w:val="21"/>
        </w:rPr>
        <w:t>膜上打孔定植。孔深</w:t>
      </w:r>
      <w:r>
        <w:rPr>
          <w:rFonts w:ascii="Times New Roman" w:eastAsia="宋体" w:hAnsi="Times New Roman" w:cs="Times New Roman"/>
          <w:bCs/>
          <w:color w:val="000000" w:themeColor="text1"/>
          <w:szCs w:val="21"/>
        </w:rPr>
        <w:t>2 cm</w:t>
      </w:r>
      <w:r>
        <w:rPr>
          <w:rFonts w:ascii="Times New Roman" w:eastAsia="宋体" w:hAnsi="Times New Roman" w:cs="Times New Roman"/>
          <w:bCs/>
          <w:color w:val="000000" w:themeColor="text1"/>
          <w:szCs w:val="21"/>
        </w:rPr>
        <w:t>～</w:t>
      </w:r>
      <w:r>
        <w:rPr>
          <w:rFonts w:ascii="Times New Roman" w:eastAsia="宋体" w:hAnsi="Times New Roman" w:cs="Times New Roman"/>
          <w:bCs/>
          <w:color w:val="000000" w:themeColor="text1"/>
          <w:szCs w:val="21"/>
        </w:rPr>
        <w:t>3 cm</w:t>
      </w:r>
      <w:r>
        <w:rPr>
          <w:rFonts w:ascii="Times New Roman" w:eastAsia="宋体" w:hAnsi="Times New Roman" w:cs="Times New Roman"/>
          <w:bCs/>
          <w:color w:val="000000" w:themeColor="text1"/>
          <w:szCs w:val="21"/>
        </w:rPr>
        <w:t>。将幼苗栽入定植孔内，</w:t>
      </w:r>
      <w:r>
        <w:rPr>
          <w:rFonts w:ascii="Times New Roman" w:eastAsia="宋体" w:hAnsi="Times New Roman" w:cs="Times New Roman"/>
          <w:color w:val="000000" w:themeColor="text1"/>
          <w:szCs w:val="21"/>
        </w:rPr>
        <w:t>1</w:t>
      </w:r>
      <w:r>
        <w:rPr>
          <w:rFonts w:ascii="Times New Roman" w:eastAsia="宋体" w:hAnsi="Times New Roman" w:cs="Times New Roman"/>
          <w:color w:val="000000" w:themeColor="text1"/>
          <w:szCs w:val="21"/>
        </w:rPr>
        <w:t>孔</w:t>
      </w:r>
      <w:r>
        <w:rPr>
          <w:rFonts w:ascii="Times New Roman" w:eastAsia="宋体" w:hAnsi="Times New Roman" w:cs="Times New Roman"/>
          <w:color w:val="000000" w:themeColor="text1"/>
          <w:szCs w:val="21"/>
        </w:rPr>
        <w:t>1</w:t>
      </w:r>
      <w:r>
        <w:rPr>
          <w:rFonts w:ascii="Times New Roman" w:eastAsia="宋体" w:hAnsi="Times New Roman" w:cs="Times New Roman"/>
          <w:color w:val="000000" w:themeColor="text1"/>
          <w:szCs w:val="21"/>
        </w:rPr>
        <w:t>苗，</w:t>
      </w:r>
      <w:r>
        <w:rPr>
          <w:rFonts w:ascii="Times New Roman" w:eastAsia="宋体" w:hAnsi="Times New Roman" w:cs="Times New Roman"/>
          <w:bCs/>
          <w:color w:val="000000" w:themeColor="text1"/>
          <w:szCs w:val="21"/>
        </w:rPr>
        <w:t>压实孔穴内土壤</w:t>
      </w:r>
      <w:r>
        <w:rPr>
          <w:rFonts w:ascii="Times New Roman" w:eastAsia="宋体" w:hAnsi="Times New Roman" w:cs="Times New Roman"/>
          <w:bCs/>
          <w:szCs w:val="21"/>
        </w:rPr>
        <w:t>。</w:t>
      </w:r>
      <w:r>
        <w:rPr>
          <w:rFonts w:ascii="Times New Roman" w:eastAsia="宋体" w:hAnsi="Times New Roman" w:cs="Times New Roman"/>
          <w:bCs/>
          <w:color w:val="000000" w:themeColor="text1"/>
          <w:szCs w:val="21"/>
        </w:rPr>
        <w:t>移栽前对洋葱幼苗进行分级，将大、中、小苗各以不同的密度分别定植。</w:t>
      </w:r>
    </w:p>
    <w:p w:rsidR="00F7453E" w:rsidRDefault="009F39A7"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lastRenderedPageBreak/>
        <w:t>7.4</w:t>
      </w:r>
      <w:r w:rsidR="00891BD9">
        <w:rPr>
          <w:rFonts w:ascii="黑体" w:eastAsia="黑体" w:hAnsi="黑体" w:cs="黑体"/>
        </w:rPr>
        <w:t xml:space="preserve"> 定植密度</w:t>
      </w:r>
    </w:p>
    <w:p w:rsidR="00F7453E" w:rsidRDefault="00891BD9">
      <w:pPr>
        <w:spacing w:beforeLines="50" w:before="156" w:afterLines="50" w:after="156" w:line="400" w:lineRule="exact"/>
        <w:ind w:rightChars="50" w:right="105" w:firstLineChars="200" w:firstLine="420"/>
        <w:rPr>
          <w:bCs/>
          <w:color w:val="000000" w:themeColor="text1"/>
        </w:rPr>
      </w:pPr>
      <w:r>
        <w:rPr>
          <w:rFonts w:ascii="Times New Roman" w:eastAsia="宋体" w:hAnsi="Times New Roman" w:cs="Times New Roman"/>
          <w:szCs w:val="21"/>
        </w:rPr>
        <w:t>根据不同品种特性合理密植。每幅膜移栽</w:t>
      </w:r>
      <w:r>
        <w:rPr>
          <w:rFonts w:ascii="Times New Roman" w:eastAsia="宋体" w:hAnsi="Times New Roman" w:cs="Times New Roman"/>
          <w:szCs w:val="21"/>
        </w:rPr>
        <w:t>8</w:t>
      </w:r>
      <w:r>
        <w:rPr>
          <w:rFonts w:ascii="Times New Roman" w:eastAsia="宋体" w:hAnsi="Times New Roman" w:cs="Times New Roman"/>
          <w:szCs w:val="21"/>
        </w:rPr>
        <w:t>行，每根滴灌带两侧各栽植</w:t>
      </w:r>
      <w:r>
        <w:rPr>
          <w:rFonts w:ascii="Times New Roman" w:eastAsia="宋体" w:hAnsi="Times New Roman" w:cs="Times New Roman"/>
          <w:szCs w:val="21"/>
        </w:rPr>
        <w:t>2</w:t>
      </w:r>
      <w:r>
        <w:rPr>
          <w:rFonts w:ascii="Times New Roman" w:eastAsia="宋体" w:hAnsi="Times New Roman" w:cs="Times New Roman"/>
          <w:szCs w:val="21"/>
        </w:rPr>
        <w:t>行</w:t>
      </w:r>
      <w:r>
        <w:rPr>
          <w:rFonts w:ascii="Times New Roman" w:eastAsia="宋体" w:hAnsi="Times New Roman" w:cs="Times New Roman" w:hint="eastAsia"/>
          <w:szCs w:val="21"/>
        </w:rPr>
        <w:t>，</w:t>
      </w:r>
      <w:r>
        <w:rPr>
          <w:rFonts w:ascii="Times New Roman" w:eastAsia="宋体" w:hAnsi="Times New Roman" w:cs="Times New Roman"/>
          <w:szCs w:val="21"/>
        </w:rPr>
        <w:t>株距</w:t>
      </w:r>
      <w:r>
        <w:rPr>
          <w:rFonts w:ascii="Times New Roman" w:eastAsia="宋体" w:hAnsi="Times New Roman" w:cs="Times New Roman"/>
          <w:szCs w:val="21"/>
        </w:rPr>
        <w:t>14 cm</w:t>
      </w:r>
      <w:r>
        <w:rPr>
          <w:rFonts w:ascii="Times New Roman" w:eastAsia="宋体" w:hAnsi="Times New Roman" w:cs="Times New Roman"/>
          <w:szCs w:val="21"/>
        </w:rPr>
        <w:t>～</w:t>
      </w:r>
      <w:r>
        <w:rPr>
          <w:rFonts w:ascii="Times New Roman" w:eastAsia="宋体" w:hAnsi="Times New Roman" w:cs="Times New Roman"/>
          <w:szCs w:val="21"/>
        </w:rPr>
        <w:t>15 cm</w:t>
      </w:r>
      <w:r>
        <w:rPr>
          <w:rFonts w:ascii="Times New Roman" w:eastAsia="宋体" w:hAnsi="Times New Roman" w:cs="Times New Roman"/>
          <w:szCs w:val="21"/>
        </w:rPr>
        <w:t>，</w:t>
      </w:r>
      <w:r>
        <w:rPr>
          <w:rFonts w:hint="eastAsia"/>
          <w:bCs/>
          <w:color w:val="000000" w:themeColor="text1"/>
        </w:rPr>
        <w:t>密度</w:t>
      </w:r>
      <w:r>
        <w:rPr>
          <w:rFonts w:hint="eastAsia"/>
          <w:bCs/>
          <w:color w:val="000000" w:themeColor="text1"/>
        </w:rPr>
        <w:t>2.53</w:t>
      </w:r>
      <w:r>
        <w:rPr>
          <w:rFonts w:hint="eastAsia"/>
          <w:bCs/>
          <w:color w:val="000000" w:themeColor="text1"/>
        </w:rPr>
        <w:t>万</w:t>
      </w:r>
      <w:r>
        <w:rPr>
          <w:bCs/>
          <w:color w:val="000000" w:themeColor="text1"/>
        </w:rPr>
        <w:t>株</w:t>
      </w:r>
      <w:r>
        <w:rPr>
          <w:rFonts w:hint="eastAsia"/>
          <w:bCs/>
          <w:color w:val="000000" w:themeColor="text1"/>
        </w:rPr>
        <w:t>/</w:t>
      </w:r>
      <w:r>
        <w:rPr>
          <w:rFonts w:hint="eastAsia"/>
          <w:color w:val="000000" w:themeColor="text1"/>
        </w:rPr>
        <w:t>亩</w:t>
      </w:r>
      <w:r>
        <w:rPr>
          <w:bCs/>
          <w:color w:val="000000" w:themeColor="text1"/>
        </w:rPr>
        <w:t>～</w:t>
      </w:r>
      <w:r>
        <w:rPr>
          <w:bCs/>
          <w:color w:val="000000" w:themeColor="text1"/>
        </w:rPr>
        <w:t>3.22</w:t>
      </w:r>
      <w:r>
        <w:rPr>
          <w:rFonts w:ascii="Arial" w:hAnsi="Arial" w:cs="Arial" w:hint="eastAsia"/>
          <w:bCs/>
        </w:rPr>
        <w:t>万</w:t>
      </w:r>
      <w:r>
        <w:rPr>
          <w:bCs/>
          <w:color w:val="000000" w:themeColor="text1"/>
        </w:rPr>
        <w:t>株</w:t>
      </w:r>
      <w:r>
        <w:rPr>
          <w:rFonts w:hint="eastAsia"/>
          <w:bCs/>
          <w:color w:val="000000" w:themeColor="text1"/>
        </w:rPr>
        <w:t>/</w:t>
      </w:r>
      <w:r>
        <w:rPr>
          <w:rFonts w:hint="eastAsia"/>
          <w:color w:val="000000" w:themeColor="text1"/>
        </w:rPr>
        <w:t>亩</w:t>
      </w:r>
      <w:r>
        <w:rPr>
          <w:bCs/>
          <w:color w:val="000000" w:themeColor="text1"/>
        </w:rPr>
        <w:t>。</w:t>
      </w:r>
    </w:p>
    <w:p w:rsidR="00F7453E" w:rsidRDefault="009F39A7">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8</w:t>
      </w:r>
      <w:r w:rsidR="00891BD9">
        <w:rPr>
          <w:rFonts w:ascii="黑体" w:eastAsia="黑体" w:hAnsi="黑体" w:cs="黑体"/>
        </w:rPr>
        <w:t xml:space="preserve"> 田间管理</w:t>
      </w:r>
    </w:p>
    <w:p w:rsidR="00046B74" w:rsidRDefault="009F39A7">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8</w:t>
      </w:r>
      <w:r w:rsidR="00046B74">
        <w:rPr>
          <w:rFonts w:ascii="黑体" w:eastAsia="黑体" w:hAnsi="黑体" w:cs="黑体"/>
        </w:rPr>
        <w:t>.1 查苗、补苗</w:t>
      </w:r>
    </w:p>
    <w:p w:rsidR="00046B74" w:rsidRDefault="00046B74" w:rsidP="00046B74">
      <w:pPr>
        <w:spacing w:line="400" w:lineRule="exact"/>
        <w:ind w:rightChars="50" w:right="105" w:firstLineChars="200" w:firstLine="420"/>
        <w:rPr>
          <w:rFonts w:ascii="Times New Roman" w:eastAsia="宋体" w:hAnsi="Times New Roman" w:cs="Times New Roman"/>
          <w:bCs/>
          <w:szCs w:val="21"/>
        </w:rPr>
      </w:pPr>
      <w:r>
        <w:rPr>
          <w:rFonts w:ascii="Times New Roman" w:eastAsia="宋体" w:hAnsi="Times New Roman" w:cs="Times New Roman"/>
          <w:bCs/>
          <w:szCs w:val="21"/>
        </w:rPr>
        <w:t>定植后及时查苗，出现缺苗及时补栽。</w:t>
      </w:r>
    </w:p>
    <w:p w:rsidR="00046B74" w:rsidRDefault="009F39A7"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8</w:t>
      </w:r>
      <w:r w:rsidR="00046B74">
        <w:rPr>
          <w:rFonts w:ascii="黑体" w:eastAsia="黑体" w:hAnsi="黑体" w:cs="黑体"/>
        </w:rPr>
        <w:t>.2 中耕除草</w:t>
      </w:r>
    </w:p>
    <w:p w:rsidR="00046B74" w:rsidRDefault="00046B74" w:rsidP="00046B74">
      <w:pPr>
        <w:spacing w:line="400" w:lineRule="exact"/>
        <w:ind w:firstLine="420"/>
        <w:contextualSpacing/>
        <w:rPr>
          <w:rFonts w:ascii="Times New Roman" w:eastAsia="宋体" w:hAnsi="Times New Roman" w:cs="Times New Roman"/>
          <w:color w:val="000000"/>
          <w:kern w:val="0"/>
          <w:szCs w:val="21"/>
        </w:rPr>
      </w:pPr>
      <w:r>
        <w:rPr>
          <w:rFonts w:ascii="Times New Roman" w:eastAsia="宋体" w:hAnsi="Times New Roman" w:cs="Times New Roman"/>
          <w:bCs/>
          <w:szCs w:val="21"/>
        </w:rPr>
        <w:t>定植后返青到鳞茎膨大前中耕</w:t>
      </w:r>
      <w:r>
        <w:rPr>
          <w:rFonts w:ascii="Times New Roman" w:eastAsia="宋体" w:hAnsi="Times New Roman" w:cs="Times New Roman"/>
          <w:bCs/>
          <w:szCs w:val="21"/>
        </w:rPr>
        <w:t>2</w:t>
      </w:r>
      <w:r>
        <w:rPr>
          <w:rFonts w:ascii="Times New Roman" w:eastAsia="宋体" w:hAnsi="Times New Roman" w:cs="Times New Roman"/>
          <w:bCs/>
          <w:szCs w:val="21"/>
        </w:rPr>
        <w:t>次</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3</w:t>
      </w:r>
      <w:r>
        <w:rPr>
          <w:rFonts w:ascii="Times New Roman" w:eastAsia="宋体" w:hAnsi="Times New Roman" w:cs="Times New Roman"/>
          <w:color w:val="000000"/>
          <w:kern w:val="0"/>
          <w:szCs w:val="21"/>
        </w:rPr>
        <w:t>次，耕深</w:t>
      </w:r>
      <w:r>
        <w:rPr>
          <w:rFonts w:ascii="Times New Roman" w:eastAsia="宋体" w:hAnsi="Times New Roman" w:cs="Times New Roman"/>
          <w:color w:val="000000"/>
          <w:kern w:val="0"/>
          <w:szCs w:val="21"/>
        </w:rPr>
        <w:t>3 cm</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4 cm</w:t>
      </w:r>
      <w:r>
        <w:rPr>
          <w:rFonts w:ascii="Times New Roman" w:eastAsia="宋体" w:hAnsi="Times New Roman" w:cs="Times New Roman"/>
          <w:color w:val="000000"/>
          <w:kern w:val="0"/>
          <w:szCs w:val="21"/>
        </w:rPr>
        <w:t>，进行人工除草。</w:t>
      </w:r>
    </w:p>
    <w:p w:rsidR="00F7453E" w:rsidRDefault="009F39A7"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8</w:t>
      </w:r>
      <w:r w:rsidR="00891BD9">
        <w:rPr>
          <w:rFonts w:ascii="黑体" w:eastAsia="黑体" w:hAnsi="黑体" w:cs="黑体"/>
        </w:rPr>
        <w:t>.</w:t>
      </w:r>
      <w:r w:rsidR="00274D73">
        <w:rPr>
          <w:rFonts w:ascii="黑体" w:eastAsia="黑体" w:hAnsi="黑体" w:cs="黑体"/>
        </w:rPr>
        <w:t>3</w:t>
      </w:r>
      <w:r w:rsidR="00046B74">
        <w:rPr>
          <w:rFonts w:ascii="黑体" w:eastAsia="黑体" w:hAnsi="黑体" w:cs="黑体"/>
        </w:rPr>
        <w:t xml:space="preserve"> </w:t>
      </w:r>
      <w:r w:rsidR="00891BD9">
        <w:rPr>
          <w:rFonts w:ascii="黑体" w:eastAsia="黑体" w:hAnsi="黑体" w:cs="黑体"/>
        </w:rPr>
        <w:t>灌水</w:t>
      </w:r>
    </w:p>
    <w:p w:rsidR="00F7453E" w:rsidRDefault="00891BD9">
      <w:pPr>
        <w:widowControl/>
        <w:spacing w:line="400" w:lineRule="exact"/>
        <w:ind w:firstLineChars="200" w:firstLine="420"/>
        <w:jc w:val="left"/>
        <w:rPr>
          <w:rFonts w:ascii="Times New Roman" w:eastAsia="宋体" w:hAnsi="Times New Roman" w:cs="Times New Roman"/>
          <w:bCs/>
          <w:color w:val="000000" w:themeColor="text1"/>
          <w:szCs w:val="21"/>
        </w:rPr>
      </w:pPr>
      <w:r>
        <w:rPr>
          <w:rFonts w:ascii="Times New Roman" w:eastAsia="宋体" w:hAnsi="Times New Roman" w:cs="Times New Roman"/>
          <w:bCs/>
          <w:szCs w:val="21"/>
        </w:rPr>
        <w:t>采用水肥一体化节水滴灌设施合理灌水，定植到成熟采收滴水</w:t>
      </w:r>
      <w:r>
        <w:rPr>
          <w:rFonts w:ascii="Times New Roman" w:eastAsia="宋体" w:hAnsi="Times New Roman" w:cs="Times New Roman"/>
          <w:bCs/>
          <w:szCs w:val="21"/>
        </w:rPr>
        <w:t>10</w:t>
      </w:r>
      <w:r>
        <w:rPr>
          <w:rFonts w:ascii="Times New Roman" w:eastAsia="宋体" w:hAnsi="Times New Roman" w:cs="Times New Roman"/>
          <w:bCs/>
          <w:szCs w:val="21"/>
        </w:rPr>
        <w:t>次～</w:t>
      </w:r>
      <w:r>
        <w:rPr>
          <w:rFonts w:ascii="Times New Roman" w:eastAsia="宋体" w:hAnsi="Times New Roman" w:cs="Times New Roman"/>
          <w:bCs/>
          <w:szCs w:val="21"/>
        </w:rPr>
        <w:t>14</w:t>
      </w:r>
      <w:r>
        <w:rPr>
          <w:rFonts w:ascii="Times New Roman" w:eastAsia="宋体" w:hAnsi="Times New Roman" w:cs="Times New Roman"/>
          <w:bCs/>
          <w:szCs w:val="21"/>
        </w:rPr>
        <w:t>次，总灌水量为</w:t>
      </w:r>
      <w:r>
        <w:rPr>
          <w:rFonts w:ascii="Times New Roman" w:eastAsia="宋体" w:hAnsi="Times New Roman" w:cs="Times New Roman"/>
          <w:bCs/>
          <w:szCs w:val="21"/>
        </w:rPr>
        <w:t>250 m</w:t>
      </w:r>
      <w:r>
        <w:rPr>
          <w:rFonts w:ascii="Times New Roman" w:eastAsia="宋体" w:hAnsi="Times New Roman" w:cs="Times New Roman"/>
          <w:bCs/>
          <w:szCs w:val="21"/>
          <w:vertAlign w:val="superscript"/>
        </w:rPr>
        <w:t>3</w:t>
      </w:r>
      <w:r>
        <w:rPr>
          <w:rFonts w:ascii="Times New Roman" w:eastAsia="宋体" w:hAnsi="Times New Roman" w:cs="Times New Roman"/>
          <w:bCs/>
          <w:szCs w:val="21"/>
        </w:rPr>
        <w:t>/</w:t>
      </w:r>
      <w:r>
        <w:rPr>
          <w:rFonts w:ascii="Times New Roman" w:eastAsia="宋体" w:hAnsi="Times New Roman" w:cs="Times New Roman"/>
          <w:bCs/>
          <w:szCs w:val="21"/>
        </w:rPr>
        <w:t>亩～</w:t>
      </w:r>
      <w:r>
        <w:rPr>
          <w:rFonts w:ascii="Times New Roman" w:eastAsia="宋体" w:hAnsi="Times New Roman" w:cs="Times New Roman"/>
          <w:bCs/>
          <w:szCs w:val="21"/>
        </w:rPr>
        <w:t>350 m</w:t>
      </w:r>
      <w:r>
        <w:rPr>
          <w:rFonts w:ascii="Times New Roman" w:eastAsia="宋体" w:hAnsi="Times New Roman" w:cs="Times New Roman"/>
          <w:bCs/>
          <w:szCs w:val="21"/>
          <w:vertAlign w:val="superscript"/>
        </w:rPr>
        <w:t>3</w:t>
      </w:r>
      <w:r>
        <w:rPr>
          <w:rFonts w:ascii="Times New Roman" w:eastAsia="宋体" w:hAnsi="Times New Roman" w:cs="Times New Roman"/>
          <w:bCs/>
          <w:szCs w:val="21"/>
        </w:rPr>
        <w:t>/</w:t>
      </w:r>
      <w:r>
        <w:rPr>
          <w:rFonts w:ascii="Times New Roman" w:eastAsia="宋体" w:hAnsi="Times New Roman" w:cs="Times New Roman"/>
          <w:bCs/>
          <w:szCs w:val="21"/>
        </w:rPr>
        <w:t>亩。</w:t>
      </w:r>
      <w:r>
        <w:rPr>
          <w:rFonts w:ascii="Times New Roman" w:eastAsia="宋体" w:hAnsi="Times New Roman" w:cs="Times New Roman"/>
          <w:bCs/>
          <w:color w:val="000000" w:themeColor="text1"/>
          <w:szCs w:val="21"/>
        </w:rPr>
        <w:t>冬前定植的洋葱苗，定植缓苗后，根据墒情适当浇水，封冻前浇一次透水；返青后浇水</w:t>
      </w:r>
      <w:r>
        <w:rPr>
          <w:rFonts w:ascii="Times New Roman" w:eastAsia="宋体" w:hAnsi="Times New Roman" w:cs="Times New Roman"/>
          <w:bCs/>
          <w:color w:val="000000" w:themeColor="text1"/>
          <w:szCs w:val="21"/>
        </w:rPr>
        <w:t>2</w:t>
      </w:r>
      <w:r>
        <w:rPr>
          <w:rFonts w:ascii="Times New Roman" w:eastAsia="宋体" w:hAnsi="Times New Roman" w:cs="Times New Roman"/>
          <w:bCs/>
          <w:color w:val="000000" w:themeColor="text1"/>
          <w:szCs w:val="21"/>
        </w:rPr>
        <w:t>次～</w:t>
      </w:r>
      <w:r>
        <w:rPr>
          <w:rFonts w:ascii="Times New Roman" w:eastAsia="宋体" w:hAnsi="Times New Roman" w:cs="Times New Roman"/>
          <w:bCs/>
          <w:color w:val="000000" w:themeColor="text1"/>
          <w:szCs w:val="21"/>
        </w:rPr>
        <w:t>3</w:t>
      </w:r>
      <w:r>
        <w:rPr>
          <w:rFonts w:ascii="Times New Roman" w:eastAsia="宋体" w:hAnsi="Times New Roman" w:cs="Times New Roman"/>
          <w:bCs/>
          <w:color w:val="000000" w:themeColor="text1"/>
          <w:szCs w:val="21"/>
        </w:rPr>
        <w:t>次，每次灌水量</w:t>
      </w:r>
      <w:r>
        <w:rPr>
          <w:rFonts w:ascii="Times New Roman" w:eastAsia="宋体" w:hAnsi="Times New Roman" w:cs="Times New Roman"/>
          <w:bCs/>
          <w:color w:val="000000" w:themeColor="text1"/>
          <w:szCs w:val="21"/>
        </w:rPr>
        <w:t>20 m</w:t>
      </w:r>
      <w:r>
        <w:rPr>
          <w:rFonts w:ascii="Times New Roman" w:eastAsia="宋体" w:hAnsi="Times New Roman" w:cs="Times New Roman"/>
          <w:bCs/>
          <w:color w:val="000000" w:themeColor="text1"/>
          <w:szCs w:val="21"/>
          <w:vertAlign w:val="superscript"/>
        </w:rPr>
        <w:t>3</w:t>
      </w:r>
      <w:r>
        <w:rPr>
          <w:rFonts w:ascii="Times New Roman" w:eastAsia="宋体" w:hAnsi="Times New Roman" w:cs="Times New Roman"/>
          <w:bCs/>
          <w:szCs w:val="21"/>
        </w:rPr>
        <w:t>/</w:t>
      </w:r>
      <w:r>
        <w:rPr>
          <w:rFonts w:ascii="Times New Roman" w:eastAsia="宋体" w:hAnsi="Times New Roman" w:cs="Times New Roman"/>
          <w:bCs/>
          <w:szCs w:val="21"/>
        </w:rPr>
        <w:t>亩</w:t>
      </w:r>
      <w:r>
        <w:rPr>
          <w:rFonts w:ascii="Times New Roman" w:eastAsia="宋体" w:hAnsi="Times New Roman" w:cs="Times New Roman"/>
          <w:bCs/>
          <w:color w:val="000000" w:themeColor="text1"/>
          <w:szCs w:val="21"/>
        </w:rPr>
        <w:t>～</w:t>
      </w:r>
      <w:r>
        <w:rPr>
          <w:rFonts w:ascii="Times New Roman" w:eastAsia="宋体" w:hAnsi="Times New Roman" w:cs="Times New Roman"/>
          <w:bCs/>
          <w:color w:val="000000" w:themeColor="text1"/>
          <w:szCs w:val="21"/>
        </w:rPr>
        <w:t>30 m</w:t>
      </w:r>
      <w:r>
        <w:rPr>
          <w:rFonts w:ascii="Times New Roman" w:eastAsia="宋体" w:hAnsi="Times New Roman" w:cs="Times New Roman"/>
          <w:bCs/>
          <w:color w:val="000000" w:themeColor="text1"/>
          <w:szCs w:val="21"/>
          <w:vertAlign w:val="superscript"/>
        </w:rPr>
        <w:t>3</w:t>
      </w:r>
      <w:r>
        <w:rPr>
          <w:rFonts w:ascii="Times New Roman" w:eastAsia="宋体" w:hAnsi="Times New Roman" w:cs="Times New Roman"/>
          <w:bCs/>
          <w:szCs w:val="21"/>
        </w:rPr>
        <w:t>/</w:t>
      </w:r>
      <w:r>
        <w:rPr>
          <w:rFonts w:ascii="Times New Roman" w:eastAsia="宋体" w:hAnsi="Times New Roman" w:cs="Times New Roman"/>
          <w:bCs/>
          <w:szCs w:val="21"/>
        </w:rPr>
        <w:t>亩</w:t>
      </w:r>
      <w:r>
        <w:rPr>
          <w:rFonts w:ascii="Times New Roman" w:eastAsia="宋体" w:hAnsi="Times New Roman" w:cs="Times New Roman"/>
          <w:bCs/>
          <w:color w:val="000000" w:themeColor="text1"/>
          <w:szCs w:val="21"/>
        </w:rPr>
        <w:t>；早春定植的洋葱苗，定植后</w:t>
      </w:r>
      <w:r>
        <w:rPr>
          <w:rFonts w:ascii="Times New Roman" w:eastAsia="宋体" w:hAnsi="Times New Roman" w:cs="Times New Roman"/>
          <w:bCs/>
          <w:color w:val="000000" w:themeColor="text1"/>
          <w:szCs w:val="21"/>
        </w:rPr>
        <w:t>5 d</w:t>
      </w:r>
      <w:r>
        <w:rPr>
          <w:rFonts w:ascii="Times New Roman" w:eastAsia="宋体" w:hAnsi="Times New Roman" w:cs="Times New Roman"/>
          <w:bCs/>
          <w:color w:val="000000" w:themeColor="text1"/>
          <w:szCs w:val="21"/>
        </w:rPr>
        <w:t>～</w:t>
      </w:r>
      <w:r>
        <w:rPr>
          <w:rFonts w:ascii="Times New Roman" w:eastAsia="宋体" w:hAnsi="Times New Roman" w:cs="Times New Roman"/>
          <w:bCs/>
          <w:color w:val="000000" w:themeColor="text1"/>
          <w:szCs w:val="21"/>
        </w:rPr>
        <w:t>6 d</w:t>
      </w:r>
      <w:r>
        <w:rPr>
          <w:rFonts w:ascii="Times New Roman" w:eastAsia="宋体" w:hAnsi="Times New Roman" w:cs="Times New Roman"/>
          <w:bCs/>
          <w:color w:val="000000" w:themeColor="text1"/>
          <w:szCs w:val="21"/>
        </w:rPr>
        <w:t>灌</w:t>
      </w:r>
      <w:r>
        <w:rPr>
          <w:rFonts w:ascii="Times New Roman" w:eastAsia="宋体" w:hAnsi="Times New Roman" w:cs="Times New Roman"/>
          <w:bCs/>
          <w:color w:val="000000" w:themeColor="text1"/>
          <w:szCs w:val="21"/>
        </w:rPr>
        <w:t>1</w:t>
      </w:r>
      <w:r>
        <w:rPr>
          <w:rFonts w:ascii="Times New Roman" w:eastAsia="宋体" w:hAnsi="Times New Roman" w:cs="Times New Roman"/>
          <w:bCs/>
          <w:color w:val="000000" w:themeColor="text1"/>
          <w:szCs w:val="21"/>
        </w:rPr>
        <w:t>次缓苗水，浇水量以不倒苗、畦面不积水为宜；旺盛生长期，每隔</w:t>
      </w:r>
      <w:r>
        <w:rPr>
          <w:rFonts w:ascii="Times New Roman" w:eastAsia="宋体" w:hAnsi="Times New Roman" w:cs="Times New Roman"/>
          <w:bCs/>
          <w:color w:val="000000" w:themeColor="text1"/>
          <w:szCs w:val="21"/>
        </w:rPr>
        <w:t>8 d</w:t>
      </w:r>
      <w:r>
        <w:rPr>
          <w:rFonts w:ascii="Times New Roman" w:eastAsia="宋体" w:hAnsi="Times New Roman" w:cs="Times New Roman"/>
          <w:bCs/>
          <w:color w:val="000000" w:themeColor="text1"/>
          <w:szCs w:val="21"/>
        </w:rPr>
        <w:t>～</w:t>
      </w:r>
      <w:r>
        <w:rPr>
          <w:rFonts w:ascii="Times New Roman" w:eastAsia="宋体" w:hAnsi="Times New Roman" w:cs="Times New Roman"/>
          <w:bCs/>
          <w:color w:val="000000" w:themeColor="text1"/>
          <w:szCs w:val="21"/>
        </w:rPr>
        <w:t>10 d</w:t>
      </w:r>
      <w:r>
        <w:rPr>
          <w:rFonts w:ascii="Times New Roman" w:eastAsia="宋体" w:hAnsi="Times New Roman" w:cs="Times New Roman"/>
          <w:bCs/>
          <w:color w:val="000000" w:themeColor="text1"/>
          <w:szCs w:val="21"/>
        </w:rPr>
        <w:t>浇</w:t>
      </w:r>
      <w:r>
        <w:rPr>
          <w:rFonts w:ascii="Times New Roman" w:eastAsia="宋体" w:hAnsi="Times New Roman" w:cs="Times New Roman"/>
          <w:bCs/>
          <w:color w:val="000000" w:themeColor="text1"/>
          <w:szCs w:val="21"/>
        </w:rPr>
        <w:t>1</w:t>
      </w:r>
      <w:r>
        <w:rPr>
          <w:rFonts w:ascii="Times New Roman" w:eastAsia="宋体" w:hAnsi="Times New Roman" w:cs="Times New Roman"/>
          <w:bCs/>
          <w:color w:val="000000" w:themeColor="text1"/>
          <w:szCs w:val="21"/>
        </w:rPr>
        <w:t>次水，可浇水</w:t>
      </w:r>
      <w:r>
        <w:rPr>
          <w:rFonts w:ascii="Times New Roman" w:eastAsia="宋体" w:hAnsi="Times New Roman" w:cs="Times New Roman"/>
          <w:bCs/>
          <w:color w:val="000000" w:themeColor="text1"/>
          <w:szCs w:val="21"/>
        </w:rPr>
        <w:t>4</w:t>
      </w:r>
      <w:r>
        <w:rPr>
          <w:rFonts w:ascii="Times New Roman" w:eastAsia="宋体" w:hAnsi="Times New Roman" w:cs="Times New Roman"/>
          <w:bCs/>
          <w:color w:val="000000" w:themeColor="text1"/>
          <w:szCs w:val="21"/>
        </w:rPr>
        <w:t>次～</w:t>
      </w:r>
      <w:r>
        <w:rPr>
          <w:rFonts w:ascii="Times New Roman" w:eastAsia="宋体" w:hAnsi="Times New Roman" w:cs="Times New Roman"/>
          <w:bCs/>
          <w:color w:val="000000" w:themeColor="text1"/>
          <w:szCs w:val="21"/>
        </w:rPr>
        <w:t>5</w:t>
      </w:r>
      <w:r>
        <w:rPr>
          <w:rFonts w:ascii="Times New Roman" w:eastAsia="宋体" w:hAnsi="Times New Roman" w:cs="Times New Roman"/>
          <w:bCs/>
          <w:color w:val="000000" w:themeColor="text1"/>
          <w:szCs w:val="21"/>
        </w:rPr>
        <w:t>次；鳞茎</w:t>
      </w:r>
      <w:r>
        <w:rPr>
          <w:rFonts w:ascii="Times New Roman" w:eastAsia="宋体" w:hAnsi="Times New Roman" w:cs="Times New Roman" w:hint="eastAsia"/>
          <w:bCs/>
          <w:color w:val="000000" w:themeColor="text1"/>
          <w:szCs w:val="21"/>
        </w:rPr>
        <w:t>膨</w:t>
      </w:r>
      <w:r>
        <w:rPr>
          <w:rFonts w:ascii="Times New Roman" w:eastAsia="宋体" w:hAnsi="Times New Roman" w:cs="Times New Roman"/>
          <w:bCs/>
          <w:color w:val="000000" w:themeColor="text1"/>
          <w:szCs w:val="21"/>
        </w:rPr>
        <w:t>大期，每隔</w:t>
      </w:r>
      <w:r>
        <w:rPr>
          <w:rFonts w:ascii="Times New Roman" w:eastAsia="宋体" w:hAnsi="Times New Roman" w:cs="Times New Roman"/>
          <w:bCs/>
          <w:color w:val="000000" w:themeColor="text1"/>
          <w:szCs w:val="21"/>
        </w:rPr>
        <w:t>7 d</w:t>
      </w:r>
      <w:r>
        <w:rPr>
          <w:rFonts w:ascii="Times New Roman" w:eastAsia="宋体" w:hAnsi="Times New Roman" w:cs="Times New Roman"/>
          <w:bCs/>
          <w:color w:val="000000" w:themeColor="text1"/>
          <w:szCs w:val="21"/>
        </w:rPr>
        <w:t>～</w:t>
      </w:r>
      <w:r>
        <w:rPr>
          <w:rFonts w:ascii="Times New Roman" w:eastAsia="宋体" w:hAnsi="Times New Roman" w:cs="Times New Roman"/>
          <w:bCs/>
          <w:color w:val="000000" w:themeColor="text1"/>
          <w:szCs w:val="21"/>
        </w:rPr>
        <w:t>10 d</w:t>
      </w:r>
      <w:r>
        <w:rPr>
          <w:rFonts w:ascii="Times New Roman" w:eastAsia="宋体" w:hAnsi="Times New Roman" w:cs="Times New Roman"/>
          <w:bCs/>
          <w:color w:val="000000" w:themeColor="text1"/>
          <w:szCs w:val="21"/>
        </w:rPr>
        <w:t>浇</w:t>
      </w:r>
      <w:r>
        <w:rPr>
          <w:rFonts w:ascii="Times New Roman" w:eastAsia="宋体" w:hAnsi="Times New Roman" w:cs="Times New Roman"/>
          <w:bCs/>
          <w:color w:val="000000" w:themeColor="text1"/>
          <w:szCs w:val="21"/>
        </w:rPr>
        <w:t>1</w:t>
      </w:r>
      <w:r>
        <w:rPr>
          <w:rFonts w:ascii="Times New Roman" w:eastAsia="宋体" w:hAnsi="Times New Roman" w:cs="Times New Roman"/>
          <w:bCs/>
          <w:color w:val="000000" w:themeColor="text1"/>
          <w:szCs w:val="21"/>
        </w:rPr>
        <w:t>次水，可浇水</w:t>
      </w:r>
      <w:r>
        <w:rPr>
          <w:rFonts w:ascii="Times New Roman" w:eastAsia="宋体" w:hAnsi="Times New Roman" w:cs="Times New Roman"/>
          <w:bCs/>
          <w:color w:val="000000" w:themeColor="text1"/>
          <w:szCs w:val="21"/>
        </w:rPr>
        <w:t>5</w:t>
      </w:r>
      <w:r>
        <w:rPr>
          <w:rFonts w:ascii="Times New Roman" w:eastAsia="宋体" w:hAnsi="Times New Roman" w:cs="Times New Roman"/>
          <w:bCs/>
          <w:color w:val="000000" w:themeColor="text1"/>
          <w:szCs w:val="21"/>
        </w:rPr>
        <w:t>次～</w:t>
      </w:r>
      <w:r>
        <w:rPr>
          <w:rFonts w:ascii="Times New Roman" w:eastAsia="宋体" w:hAnsi="Times New Roman" w:cs="Times New Roman"/>
          <w:bCs/>
          <w:color w:val="000000" w:themeColor="text1"/>
          <w:szCs w:val="21"/>
        </w:rPr>
        <w:t>6</w:t>
      </w:r>
      <w:r>
        <w:rPr>
          <w:rFonts w:ascii="Times New Roman" w:eastAsia="宋体" w:hAnsi="Times New Roman" w:cs="Times New Roman"/>
          <w:bCs/>
          <w:color w:val="000000" w:themeColor="text1"/>
          <w:szCs w:val="21"/>
        </w:rPr>
        <w:t>次，保持土壤相对湿度</w:t>
      </w:r>
      <w:r>
        <w:rPr>
          <w:rFonts w:ascii="Times New Roman" w:eastAsia="宋体" w:hAnsi="Times New Roman" w:cs="Times New Roman"/>
          <w:bCs/>
          <w:color w:val="000000" w:themeColor="text1"/>
          <w:szCs w:val="21"/>
        </w:rPr>
        <w:t>60%</w:t>
      </w:r>
      <w:r>
        <w:rPr>
          <w:rFonts w:ascii="Times New Roman" w:eastAsia="宋体" w:hAnsi="Times New Roman" w:cs="Times New Roman"/>
          <w:bCs/>
          <w:color w:val="000000" w:themeColor="text1"/>
          <w:szCs w:val="21"/>
        </w:rPr>
        <w:t>～</w:t>
      </w:r>
      <w:r>
        <w:rPr>
          <w:rFonts w:ascii="Times New Roman" w:eastAsia="宋体" w:hAnsi="Times New Roman" w:cs="Times New Roman"/>
          <w:bCs/>
          <w:color w:val="000000" w:themeColor="text1"/>
          <w:szCs w:val="21"/>
        </w:rPr>
        <w:t>70%</w:t>
      </w:r>
      <w:r>
        <w:rPr>
          <w:rFonts w:ascii="Times New Roman" w:eastAsia="宋体" w:hAnsi="Times New Roman" w:cs="Times New Roman"/>
          <w:bCs/>
          <w:color w:val="000000" w:themeColor="text1"/>
          <w:szCs w:val="21"/>
        </w:rPr>
        <w:t>。每次灌水量</w:t>
      </w:r>
      <w:r>
        <w:rPr>
          <w:rFonts w:ascii="Times New Roman" w:eastAsia="宋体" w:hAnsi="Times New Roman" w:cs="Times New Roman"/>
          <w:bCs/>
          <w:color w:val="000000" w:themeColor="text1"/>
          <w:szCs w:val="21"/>
        </w:rPr>
        <w:t>20 m</w:t>
      </w:r>
      <w:r>
        <w:rPr>
          <w:rFonts w:ascii="Times New Roman" w:eastAsia="宋体" w:hAnsi="Times New Roman" w:cs="Times New Roman"/>
          <w:bCs/>
          <w:color w:val="000000" w:themeColor="text1"/>
          <w:szCs w:val="21"/>
          <w:vertAlign w:val="superscript"/>
        </w:rPr>
        <w:t>3</w:t>
      </w:r>
      <w:r>
        <w:rPr>
          <w:rFonts w:ascii="Times New Roman" w:eastAsia="宋体" w:hAnsi="Times New Roman" w:cs="Times New Roman"/>
          <w:bCs/>
          <w:color w:val="000000" w:themeColor="text1"/>
          <w:szCs w:val="21"/>
        </w:rPr>
        <w:t>/</w:t>
      </w:r>
      <w:r>
        <w:rPr>
          <w:rFonts w:ascii="Times New Roman" w:eastAsia="宋体" w:hAnsi="Times New Roman" w:cs="Times New Roman"/>
          <w:bCs/>
          <w:color w:val="000000" w:themeColor="text1"/>
          <w:szCs w:val="21"/>
        </w:rPr>
        <w:t>亩～</w:t>
      </w:r>
      <w:r>
        <w:rPr>
          <w:rFonts w:ascii="Times New Roman" w:eastAsia="宋体" w:hAnsi="Times New Roman" w:cs="Times New Roman"/>
          <w:bCs/>
          <w:color w:val="000000" w:themeColor="text1"/>
          <w:szCs w:val="21"/>
        </w:rPr>
        <w:t>30 m</w:t>
      </w:r>
      <w:r>
        <w:rPr>
          <w:rFonts w:ascii="Times New Roman" w:eastAsia="宋体" w:hAnsi="Times New Roman" w:cs="Times New Roman"/>
          <w:bCs/>
          <w:color w:val="000000" w:themeColor="text1"/>
          <w:szCs w:val="21"/>
          <w:vertAlign w:val="superscript"/>
        </w:rPr>
        <w:t>3</w:t>
      </w:r>
      <w:r>
        <w:rPr>
          <w:rFonts w:ascii="Times New Roman" w:eastAsia="宋体" w:hAnsi="Times New Roman" w:cs="Times New Roman"/>
          <w:bCs/>
          <w:color w:val="000000" w:themeColor="text1"/>
          <w:szCs w:val="21"/>
        </w:rPr>
        <w:t>/</w:t>
      </w:r>
      <w:r>
        <w:rPr>
          <w:rFonts w:ascii="Times New Roman" w:eastAsia="宋体" w:hAnsi="Times New Roman" w:cs="Times New Roman"/>
          <w:bCs/>
          <w:color w:val="000000" w:themeColor="text1"/>
          <w:szCs w:val="21"/>
        </w:rPr>
        <w:t>亩。收获前</w:t>
      </w:r>
      <w:r>
        <w:rPr>
          <w:rFonts w:ascii="Times New Roman" w:eastAsia="宋体" w:hAnsi="Times New Roman" w:cs="Times New Roman"/>
          <w:bCs/>
          <w:color w:val="000000" w:themeColor="text1"/>
          <w:szCs w:val="21"/>
        </w:rPr>
        <w:t>10 d</w:t>
      </w:r>
      <w:r>
        <w:rPr>
          <w:rFonts w:ascii="Times New Roman" w:eastAsia="宋体" w:hAnsi="Times New Roman" w:cs="Times New Roman"/>
          <w:bCs/>
          <w:color w:val="000000" w:themeColor="text1"/>
          <w:szCs w:val="21"/>
        </w:rPr>
        <w:t>～</w:t>
      </w:r>
      <w:r>
        <w:rPr>
          <w:rFonts w:ascii="Times New Roman" w:eastAsia="宋体" w:hAnsi="Times New Roman" w:cs="Times New Roman"/>
          <w:bCs/>
          <w:color w:val="000000" w:themeColor="text1"/>
          <w:szCs w:val="21"/>
        </w:rPr>
        <w:t>15 d</w:t>
      </w:r>
      <w:r>
        <w:rPr>
          <w:rFonts w:ascii="Times New Roman" w:eastAsia="宋体" w:hAnsi="Times New Roman" w:cs="Times New Roman"/>
          <w:bCs/>
          <w:color w:val="000000" w:themeColor="text1"/>
          <w:szCs w:val="21"/>
        </w:rPr>
        <w:t>停止浇水。</w:t>
      </w:r>
    </w:p>
    <w:p w:rsidR="00F7453E" w:rsidRDefault="009F39A7"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8</w:t>
      </w:r>
      <w:r w:rsidR="00891BD9">
        <w:rPr>
          <w:rFonts w:ascii="黑体" w:eastAsia="黑体" w:hAnsi="黑体" w:cs="黑体"/>
        </w:rPr>
        <w:t>.</w:t>
      </w:r>
      <w:r>
        <w:rPr>
          <w:rFonts w:ascii="黑体" w:eastAsia="黑体" w:hAnsi="黑体" w:cs="黑体"/>
        </w:rPr>
        <w:t>4</w:t>
      </w:r>
      <w:r w:rsidR="00274D73">
        <w:rPr>
          <w:rFonts w:ascii="黑体" w:eastAsia="黑体" w:hAnsi="黑体" w:cs="黑体"/>
        </w:rPr>
        <w:t xml:space="preserve"> </w:t>
      </w:r>
      <w:r w:rsidR="00891BD9">
        <w:rPr>
          <w:rFonts w:ascii="黑体" w:eastAsia="黑体" w:hAnsi="黑体" w:cs="黑体"/>
        </w:rPr>
        <w:t>追肥</w:t>
      </w:r>
    </w:p>
    <w:p w:rsidR="00DC4E8A" w:rsidRDefault="00891BD9" w:rsidP="005F7BFA">
      <w:pPr>
        <w:spacing w:line="400" w:lineRule="exact"/>
        <w:ind w:rightChars="50" w:right="105" w:firstLineChars="200" w:firstLine="420"/>
        <w:rPr>
          <w:rFonts w:ascii="Times New Roman" w:eastAsia="宋体" w:hAnsi="Times New Roman" w:cs="Times New Roman"/>
          <w:bCs/>
          <w:color w:val="000000" w:themeColor="text1"/>
          <w:szCs w:val="21"/>
        </w:rPr>
      </w:pPr>
      <w:r>
        <w:rPr>
          <w:rFonts w:ascii="Times New Roman" w:eastAsia="宋体" w:hAnsi="Times New Roman" w:cs="Times New Roman"/>
          <w:bCs/>
          <w:color w:val="000000" w:themeColor="text1"/>
          <w:szCs w:val="21"/>
        </w:rPr>
        <w:t>结合灌水追肥</w:t>
      </w:r>
      <w:r>
        <w:rPr>
          <w:rFonts w:ascii="Times New Roman" w:eastAsia="宋体" w:hAnsi="Times New Roman" w:cs="Times New Roman"/>
          <w:bCs/>
          <w:color w:val="000000" w:themeColor="text1"/>
          <w:szCs w:val="21"/>
        </w:rPr>
        <w:t>5</w:t>
      </w:r>
      <w:r>
        <w:rPr>
          <w:rFonts w:ascii="Times New Roman" w:eastAsia="宋体" w:hAnsi="Times New Roman" w:cs="Times New Roman"/>
          <w:bCs/>
          <w:color w:val="000000" w:themeColor="text1"/>
          <w:szCs w:val="21"/>
        </w:rPr>
        <w:t>次，定植至收获期共追施尿素</w:t>
      </w:r>
      <w:r>
        <w:rPr>
          <w:rFonts w:ascii="Times New Roman" w:eastAsia="宋体" w:hAnsi="Times New Roman" w:cs="Times New Roman"/>
          <w:bCs/>
          <w:color w:val="000000" w:themeColor="text1"/>
          <w:szCs w:val="21"/>
        </w:rPr>
        <w:t>44 kg/</w:t>
      </w:r>
      <w:r>
        <w:rPr>
          <w:rFonts w:ascii="Times New Roman" w:eastAsia="宋体" w:hAnsi="Times New Roman" w:cs="Times New Roman"/>
          <w:bCs/>
          <w:color w:val="000000" w:themeColor="text1"/>
          <w:szCs w:val="21"/>
        </w:rPr>
        <w:t>亩～</w:t>
      </w:r>
      <w:r>
        <w:rPr>
          <w:rFonts w:ascii="Times New Roman" w:eastAsia="宋体" w:hAnsi="Times New Roman" w:cs="Times New Roman"/>
          <w:bCs/>
          <w:color w:val="000000" w:themeColor="text1"/>
          <w:szCs w:val="21"/>
        </w:rPr>
        <w:t>50 kg/</w:t>
      </w:r>
      <w:r>
        <w:rPr>
          <w:rFonts w:ascii="Times New Roman" w:eastAsia="宋体" w:hAnsi="Times New Roman" w:cs="Times New Roman"/>
          <w:bCs/>
          <w:color w:val="000000" w:themeColor="text1"/>
          <w:szCs w:val="21"/>
        </w:rPr>
        <w:t>亩。即：返青后追施尿素</w:t>
      </w:r>
      <w:r>
        <w:rPr>
          <w:rFonts w:ascii="Times New Roman" w:eastAsia="宋体" w:hAnsi="Times New Roman" w:cs="Times New Roman"/>
          <w:bCs/>
          <w:color w:val="000000" w:themeColor="text1"/>
          <w:szCs w:val="21"/>
        </w:rPr>
        <w:t>10 kg/</w:t>
      </w:r>
      <w:r>
        <w:rPr>
          <w:rFonts w:ascii="Times New Roman" w:eastAsia="宋体" w:hAnsi="Times New Roman" w:cs="Times New Roman"/>
          <w:bCs/>
          <w:color w:val="000000" w:themeColor="text1"/>
          <w:szCs w:val="21"/>
        </w:rPr>
        <w:t>亩～</w:t>
      </w:r>
      <w:r>
        <w:rPr>
          <w:rFonts w:ascii="Times New Roman" w:eastAsia="宋体" w:hAnsi="Times New Roman" w:cs="Times New Roman"/>
          <w:bCs/>
          <w:color w:val="000000" w:themeColor="text1"/>
          <w:szCs w:val="21"/>
        </w:rPr>
        <w:t>15 kg/</w:t>
      </w:r>
      <w:r>
        <w:rPr>
          <w:rFonts w:ascii="Times New Roman" w:eastAsia="宋体" w:hAnsi="Times New Roman" w:cs="Times New Roman"/>
          <w:bCs/>
          <w:color w:val="000000" w:themeColor="text1"/>
          <w:szCs w:val="21"/>
        </w:rPr>
        <w:t>亩；旺盛生长期，视苗情、地力，追肥</w:t>
      </w:r>
      <w:r>
        <w:rPr>
          <w:rFonts w:ascii="Times New Roman" w:eastAsia="宋体" w:hAnsi="Times New Roman" w:cs="Times New Roman"/>
          <w:bCs/>
          <w:color w:val="000000" w:themeColor="text1"/>
          <w:szCs w:val="21"/>
        </w:rPr>
        <w:t>2</w:t>
      </w:r>
      <w:r>
        <w:rPr>
          <w:rFonts w:ascii="Times New Roman" w:eastAsia="宋体" w:hAnsi="Times New Roman" w:cs="Times New Roman"/>
          <w:bCs/>
          <w:color w:val="000000" w:themeColor="text1"/>
          <w:szCs w:val="21"/>
        </w:rPr>
        <w:t>次，每次追施尿素</w:t>
      </w:r>
      <w:r>
        <w:rPr>
          <w:rFonts w:ascii="Times New Roman" w:eastAsia="宋体" w:hAnsi="Times New Roman" w:cs="Times New Roman"/>
          <w:bCs/>
          <w:color w:val="000000" w:themeColor="text1"/>
          <w:szCs w:val="21"/>
        </w:rPr>
        <w:t>8 kg/</w:t>
      </w:r>
      <w:r>
        <w:rPr>
          <w:rFonts w:ascii="Times New Roman" w:eastAsia="宋体" w:hAnsi="Times New Roman" w:cs="Times New Roman"/>
          <w:bCs/>
          <w:color w:val="000000" w:themeColor="text1"/>
          <w:szCs w:val="21"/>
        </w:rPr>
        <w:t>亩～</w:t>
      </w:r>
      <w:r>
        <w:rPr>
          <w:rFonts w:ascii="Times New Roman" w:eastAsia="宋体" w:hAnsi="Times New Roman" w:cs="Times New Roman"/>
          <w:bCs/>
          <w:color w:val="000000" w:themeColor="text1"/>
          <w:szCs w:val="21"/>
        </w:rPr>
        <w:t>10 kg/</w:t>
      </w:r>
      <w:r>
        <w:rPr>
          <w:rFonts w:ascii="Times New Roman" w:eastAsia="宋体" w:hAnsi="Times New Roman" w:cs="Times New Roman"/>
          <w:bCs/>
          <w:color w:val="000000" w:themeColor="text1"/>
          <w:szCs w:val="21"/>
        </w:rPr>
        <w:t>亩；鳞茎膨大初期，追施尿素</w:t>
      </w:r>
      <w:r>
        <w:rPr>
          <w:rFonts w:ascii="Times New Roman" w:eastAsia="宋体" w:hAnsi="Times New Roman" w:cs="Times New Roman"/>
          <w:bCs/>
          <w:color w:val="000000" w:themeColor="text1"/>
          <w:szCs w:val="21"/>
        </w:rPr>
        <w:t>10 kg/</w:t>
      </w:r>
      <w:r>
        <w:rPr>
          <w:rFonts w:ascii="Times New Roman" w:eastAsia="宋体" w:hAnsi="Times New Roman" w:cs="Times New Roman"/>
          <w:bCs/>
          <w:color w:val="000000" w:themeColor="text1"/>
          <w:szCs w:val="21"/>
        </w:rPr>
        <w:t>亩；鳞茎膨大中期，追施尿素</w:t>
      </w:r>
      <w:r>
        <w:rPr>
          <w:rFonts w:ascii="Times New Roman" w:eastAsia="宋体" w:hAnsi="Times New Roman" w:cs="Times New Roman"/>
          <w:bCs/>
          <w:color w:val="000000" w:themeColor="text1"/>
          <w:szCs w:val="21"/>
        </w:rPr>
        <w:t>8 kg/</w:t>
      </w:r>
      <w:r>
        <w:rPr>
          <w:rFonts w:ascii="Times New Roman" w:eastAsia="宋体" w:hAnsi="Times New Roman" w:cs="Times New Roman"/>
          <w:bCs/>
          <w:color w:val="000000" w:themeColor="text1"/>
          <w:szCs w:val="21"/>
        </w:rPr>
        <w:t>亩～</w:t>
      </w:r>
      <w:r>
        <w:rPr>
          <w:rFonts w:ascii="Times New Roman" w:eastAsia="宋体" w:hAnsi="Times New Roman" w:cs="Times New Roman"/>
          <w:bCs/>
          <w:color w:val="000000" w:themeColor="text1"/>
          <w:szCs w:val="21"/>
        </w:rPr>
        <w:t>10 kg/</w:t>
      </w:r>
      <w:r>
        <w:rPr>
          <w:rFonts w:ascii="Times New Roman" w:eastAsia="宋体" w:hAnsi="Times New Roman" w:cs="Times New Roman"/>
          <w:bCs/>
          <w:color w:val="000000" w:themeColor="text1"/>
          <w:szCs w:val="21"/>
        </w:rPr>
        <w:t>亩</w:t>
      </w:r>
      <w:r>
        <w:rPr>
          <w:rFonts w:ascii="Times New Roman" w:eastAsia="宋体" w:hAnsi="Times New Roman" w:cs="Times New Roman"/>
          <w:bCs/>
          <w:color w:val="000000" w:themeColor="text1"/>
          <w:szCs w:val="21"/>
        </w:rPr>
        <w:t xml:space="preserve">, </w:t>
      </w:r>
      <w:r>
        <w:rPr>
          <w:rFonts w:ascii="Times New Roman" w:eastAsia="宋体" w:hAnsi="Times New Roman" w:cs="Times New Roman"/>
          <w:bCs/>
          <w:color w:val="000000" w:themeColor="text1"/>
          <w:szCs w:val="21"/>
        </w:rPr>
        <w:t>每</w:t>
      </w:r>
      <w:r>
        <w:rPr>
          <w:rFonts w:ascii="Times New Roman" w:eastAsia="宋体" w:hAnsi="Times New Roman" w:cs="Times New Roman"/>
          <w:bCs/>
          <w:color w:val="000000" w:themeColor="text1"/>
          <w:szCs w:val="21"/>
        </w:rPr>
        <w:t>7 d</w:t>
      </w:r>
      <w:r>
        <w:rPr>
          <w:rFonts w:ascii="Times New Roman" w:eastAsia="宋体" w:hAnsi="Times New Roman" w:cs="Times New Roman"/>
          <w:bCs/>
          <w:color w:val="000000" w:themeColor="text1"/>
          <w:szCs w:val="21"/>
        </w:rPr>
        <w:t>～</w:t>
      </w:r>
      <w:r>
        <w:rPr>
          <w:rFonts w:ascii="Times New Roman" w:eastAsia="宋体" w:hAnsi="Times New Roman" w:cs="Times New Roman"/>
          <w:bCs/>
          <w:color w:val="000000" w:themeColor="text1"/>
          <w:szCs w:val="21"/>
        </w:rPr>
        <w:t>10 d</w:t>
      </w:r>
      <w:r>
        <w:rPr>
          <w:rFonts w:ascii="Times New Roman" w:eastAsia="宋体" w:hAnsi="Times New Roman" w:cs="Times New Roman"/>
          <w:bCs/>
          <w:color w:val="000000" w:themeColor="text1"/>
          <w:szCs w:val="21"/>
        </w:rPr>
        <w:t>，可喷施</w:t>
      </w:r>
      <w:r>
        <w:rPr>
          <w:rFonts w:ascii="Times New Roman" w:eastAsia="宋体" w:hAnsi="Times New Roman" w:cs="Times New Roman"/>
          <w:bCs/>
          <w:color w:val="000000" w:themeColor="text1"/>
          <w:szCs w:val="21"/>
        </w:rPr>
        <w:t>1</w:t>
      </w:r>
      <w:r>
        <w:rPr>
          <w:rFonts w:ascii="Times New Roman" w:eastAsia="宋体" w:hAnsi="Times New Roman" w:cs="Times New Roman"/>
          <w:bCs/>
          <w:color w:val="000000" w:themeColor="text1"/>
          <w:szCs w:val="21"/>
        </w:rPr>
        <w:t>次</w:t>
      </w:r>
      <w:r>
        <w:rPr>
          <w:rFonts w:ascii="Times New Roman" w:eastAsia="宋体" w:hAnsi="Times New Roman" w:cs="Times New Roman"/>
          <w:bCs/>
          <w:color w:val="000000" w:themeColor="text1"/>
          <w:szCs w:val="21"/>
        </w:rPr>
        <w:t>0.5</w:t>
      </w:r>
      <w:r>
        <w:rPr>
          <w:rFonts w:ascii="Times New Roman" w:eastAsia="宋体" w:hAnsi="Times New Roman" w:cs="Times New Roman"/>
          <w:bCs/>
          <w:color w:val="000000" w:themeColor="text1"/>
          <w:szCs w:val="21"/>
        </w:rPr>
        <w:t>％磷酸二氢钾溶液。收获前</w:t>
      </w:r>
      <w:r>
        <w:rPr>
          <w:rFonts w:ascii="Times New Roman" w:eastAsia="宋体" w:hAnsi="Times New Roman" w:cs="Times New Roman"/>
          <w:bCs/>
          <w:color w:val="000000" w:themeColor="text1"/>
          <w:szCs w:val="21"/>
        </w:rPr>
        <w:t>10 d</w:t>
      </w:r>
      <w:r>
        <w:rPr>
          <w:rFonts w:ascii="Times New Roman" w:eastAsia="宋体" w:hAnsi="Times New Roman" w:cs="Times New Roman"/>
          <w:bCs/>
          <w:color w:val="000000" w:themeColor="text1"/>
          <w:szCs w:val="21"/>
        </w:rPr>
        <w:t>～</w:t>
      </w:r>
      <w:r>
        <w:rPr>
          <w:rFonts w:ascii="Times New Roman" w:eastAsia="宋体" w:hAnsi="Times New Roman" w:cs="Times New Roman"/>
          <w:bCs/>
          <w:color w:val="000000" w:themeColor="text1"/>
          <w:szCs w:val="21"/>
        </w:rPr>
        <w:t>20 d</w:t>
      </w:r>
      <w:r>
        <w:rPr>
          <w:rFonts w:ascii="Times New Roman" w:eastAsia="宋体" w:hAnsi="Times New Roman" w:cs="Times New Roman"/>
          <w:bCs/>
          <w:color w:val="000000" w:themeColor="text1"/>
          <w:szCs w:val="21"/>
        </w:rPr>
        <w:t>停止追肥。</w:t>
      </w:r>
    </w:p>
    <w:p w:rsidR="00274D73" w:rsidRDefault="009F39A7"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8</w:t>
      </w:r>
      <w:r w:rsidR="00274D73">
        <w:rPr>
          <w:rFonts w:ascii="黑体" w:eastAsia="黑体" w:hAnsi="黑体" w:cs="黑体"/>
        </w:rPr>
        <w:t>.</w:t>
      </w:r>
      <w:r>
        <w:rPr>
          <w:rFonts w:ascii="黑体" w:eastAsia="黑体" w:hAnsi="黑体" w:cs="黑体"/>
        </w:rPr>
        <w:t>5</w:t>
      </w:r>
      <w:r w:rsidR="00274D73">
        <w:rPr>
          <w:rFonts w:ascii="黑体" w:eastAsia="黑体" w:hAnsi="黑体" w:cs="黑体"/>
        </w:rPr>
        <w:t xml:space="preserve"> 摘除花薹</w:t>
      </w:r>
    </w:p>
    <w:p w:rsidR="00274D73" w:rsidRDefault="00274D73" w:rsidP="00274D73">
      <w:pPr>
        <w:spacing w:line="400" w:lineRule="exact"/>
        <w:ind w:firstLine="420"/>
        <w:contextualSpacing/>
        <w:rPr>
          <w:rFonts w:ascii="Times New Roman" w:eastAsia="宋体" w:hAnsi="Times New Roman" w:cs="Times New Roman"/>
          <w:bCs/>
          <w:szCs w:val="21"/>
        </w:rPr>
      </w:pPr>
      <w:r>
        <w:rPr>
          <w:rFonts w:ascii="Times New Roman" w:eastAsia="宋体" w:hAnsi="Times New Roman" w:cs="Times New Roman"/>
          <w:bCs/>
          <w:szCs w:val="21"/>
        </w:rPr>
        <w:t>发现先期抽薹植株，及时摘除花薹。</w:t>
      </w:r>
    </w:p>
    <w:p w:rsidR="00F7453E" w:rsidRDefault="009F39A7"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8</w:t>
      </w:r>
      <w:r w:rsidR="00891BD9">
        <w:rPr>
          <w:rFonts w:ascii="黑体" w:eastAsia="黑体" w:hAnsi="黑体" w:cs="黑体"/>
        </w:rPr>
        <w:t>.</w:t>
      </w:r>
      <w:r w:rsidR="004C6881">
        <w:rPr>
          <w:rFonts w:ascii="黑体" w:eastAsia="黑体" w:hAnsi="黑体" w:cs="黑体"/>
        </w:rPr>
        <w:t>6</w:t>
      </w:r>
      <w:r w:rsidR="00891BD9">
        <w:rPr>
          <w:rFonts w:ascii="黑体" w:eastAsia="黑体" w:hAnsi="黑体" w:cs="黑体"/>
        </w:rPr>
        <w:t xml:space="preserve"> 病虫草害防控</w:t>
      </w:r>
    </w:p>
    <w:p w:rsidR="00F7453E" w:rsidRDefault="009F39A7">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8</w:t>
      </w:r>
      <w:r w:rsidR="00891BD9">
        <w:rPr>
          <w:rFonts w:ascii="黑体" w:eastAsia="黑体" w:hAnsi="黑体" w:cs="黑体"/>
        </w:rPr>
        <w:t>.</w:t>
      </w:r>
      <w:r w:rsidR="004C6881">
        <w:rPr>
          <w:rFonts w:ascii="黑体" w:eastAsia="黑体" w:hAnsi="黑体" w:cs="黑体"/>
        </w:rPr>
        <w:t>6</w:t>
      </w:r>
      <w:r w:rsidR="00891BD9">
        <w:rPr>
          <w:rFonts w:ascii="黑体" w:eastAsia="黑体" w:hAnsi="黑体" w:cs="黑体"/>
        </w:rPr>
        <w:t>.1防治原则</w:t>
      </w:r>
    </w:p>
    <w:p w:rsidR="00F7453E" w:rsidRDefault="00891BD9">
      <w:pPr>
        <w:spacing w:line="360" w:lineRule="auto"/>
        <w:ind w:firstLineChars="200" w:firstLine="420"/>
        <w:contextualSpacing/>
        <w:rPr>
          <w:rFonts w:ascii="宋体" w:eastAsia="宋体" w:hAnsi="宋体" w:cs="Times New Roman"/>
          <w:color w:val="000000"/>
          <w:szCs w:val="21"/>
        </w:rPr>
      </w:pPr>
      <w:r>
        <w:rPr>
          <w:rFonts w:ascii="宋体" w:eastAsia="宋体" w:hAnsi="宋体" w:cs="Times New Roman" w:hint="eastAsia"/>
          <w:color w:val="000000"/>
          <w:szCs w:val="21"/>
        </w:rPr>
        <w:t>坚持“预防为主，综合防治”的植保方针，加强病虫害测报，</w:t>
      </w:r>
      <w:r>
        <w:rPr>
          <w:rFonts w:ascii="Times New Roman" w:eastAsia="宋体" w:hAnsi="Calibri" w:cs="Times New Roman"/>
          <w:color w:val="000000"/>
          <w:szCs w:val="21"/>
        </w:rPr>
        <w:t>以农业</w:t>
      </w:r>
      <w:r>
        <w:rPr>
          <w:rFonts w:ascii="Times New Roman" w:eastAsia="宋体" w:hAnsi="Calibri" w:cs="Times New Roman" w:hint="eastAsia"/>
          <w:color w:val="000000"/>
          <w:szCs w:val="21"/>
        </w:rPr>
        <w:t>防治</w:t>
      </w:r>
      <w:r>
        <w:rPr>
          <w:rFonts w:ascii="宋体" w:eastAsia="宋体" w:hAnsi="宋体" w:cs="Times New Roman" w:hint="eastAsia"/>
          <w:color w:val="000000"/>
          <w:szCs w:val="21"/>
        </w:rPr>
        <w:t>、物理防治、生物防治为主</w:t>
      </w:r>
      <w:r>
        <w:rPr>
          <w:rFonts w:ascii="宋体" w:eastAsia="宋体" w:hAnsi="宋体" w:cs="Times New Roman"/>
          <w:color w:val="000000"/>
          <w:szCs w:val="21"/>
        </w:rPr>
        <w:t>，辅助使用化学防治措施。</w:t>
      </w:r>
    </w:p>
    <w:p w:rsidR="008E6A46" w:rsidRDefault="008E6A46">
      <w:pPr>
        <w:spacing w:line="360" w:lineRule="auto"/>
        <w:ind w:firstLineChars="200" w:firstLine="420"/>
        <w:contextualSpacing/>
        <w:rPr>
          <w:rFonts w:ascii="宋体" w:eastAsia="宋体" w:hAnsi="宋体" w:cs="Times New Roman"/>
          <w:color w:val="000000"/>
          <w:szCs w:val="21"/>
        </w:rPr>
      </w:pPr>
    </w:p>
    <w:p w:rsidR="00F7453E" w:rsidRDefault="009F39A7"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lastRenderedPageBreak/>
        <w:t>8</w:t>
      </w:r>
      <w:r w:rsidR="00891BD9">
        <w:rPr>
          <w:rFonts w:ascii="黑体" w:eastAsia="黑体" w:hAnsi="黑体" w:cs="黑体"/>
        </w:rPr>
        <w:t>.</w:t>
      </w:r>
      <w:r w:rsidR="004C6881">
        <w:rPr>
          <w:rFonts w:ascii="黑体" w:eastAsia="黑体" w:hAnsi="黑体" w:cs="黑体"/>
        </w:rPr>
        <w:t>6</w:t>
      </w:r>
      <w:r w:rsidR="00891BD9">
        <w:rPr>
          <w:rFonts w:ascii="黑体" w:eastAsia="黑体" w:hAnsi="黑体" w:cs="黑体"/>
        </w:rPr>
        <w:t>.2主要病虫草害</w:t>
      </w:r>
    </w:p>
    <w:p w:rsidR="00F7453E" w:rsidRDefault="00891BD9">
      <w:pPr>
        <w:tabs>
          <w:tab w:val="left" w:pos="3780"/>
        </w:tabs>
        <w:spacing w:line="400" w:lineRule="exact"/>
        <w:ind w:rightChars="50" w:right="105" w:firstLineChars="200" w:firstLine="420"/>
        <w:rPr>
          <w:rFonts w:ascii="Times New Roman" w:eastAsia="宋体" w:hAnsi="Times New Roman" w:cs="Times New Roman"/>
          <w:bCs/>
          <w:szCs w:val="21"/>
        </w:rPr>
      </w:pPr>
      <w:r>
        <w:rPr>
          <w:rFonts w:ascii="Times New Roman" w:eastAsia="宋体" w:hAnsi="Times New Roman" w:cs="Times New Roman"/>
          <w:bCs/>
          <w:szCs w:val="21"/>
        </w:rPr>
        <w:t>主要病害有紫斑病、疫病和锈病等，主要虫害有葱蓟马、潜叶蝇、地下害虫等，主要杂草有一年生禾本科杂草及部分阔叶杂草。</w:t>
      </w:r>
    </w:p>
    <w:p w:rsidR="00F7453E" w:rsidRDefault="009F39A7"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8</w:t>
      </w:r>
      <w:r w:rsidR="00891BD9">
        <w:rPr>
          <w:rFonts w:ascii="黑体" w:eastAsia="黑体" w:hAnsi="黑体" w:cs="黑体"/>
        </w:rPr>
        <w:t>.</w:t>
      </w:r>
      <w:r w:rsidR="004C6881">
        <w:rPr>
          <w:rFonts w:ascii="黑体" w:eastAsia="黑体" w:hAnsi="黑体" w:cs="黑体"/>
        </w:rPr>
        <w:t>6</w:t>
      </w:r>
      <w:r w:rsidR="00891BD9">
        <w:rPr>
          <w:rFonts w:ascii="黑体" w:eastAsia="黑体" w:hAnsi="黑体" w:cs="黑体"/>
        </w:rPr>
        <w:t>.3 防治措施</w:t>
      </w:r>
    </w:p>
    <w:p w:rsidR="00F7453E" w:rsidRDefault="009F39A7">
      <w:pPr>
        <w:pStyle w:val="1"/>
        <w:spacing w:beforeLines="50" w:before="156" w:afterLines="50" w:after="156" w:line="400" w:lineRule="exact"/>
        <w:ind w:firstLineChars="0" w:firstLine="0"/>
        <w:contextualSpacing/>
        <w:rPr>
          <w:rFonts w:ascii="黑体" w:eastAsia="黑体" w:hAnsi="黑体" w:cs="黑体"/>
        </w:rPr>
      </w:pPr>
      <w:bookmarkStart w:id="1" w:name="_Toc120076117"/>
      <w:bookmarkStart w:id="2" w:name="_Toc148839004"/>
      <w:r>
        <w:rPr>
          <w:rFonts w:ascii="黑体" w:eastAsia="黑体" w:hAnsi="黑体" w:cs="黑体"/>
        </w:rPr>
        <w:t>8</w:t>
      </w:r>
      <w:r w:rsidR="00891BD9">
        <w:rPr>
          <w:rFonts w:ascii="黑体" w:eastAsia="黑体" w:hAnsi="黑体" w:cs="黑体"/>
        </w:rPr>
        <w:t>.</w:t>
      </w:r>
      <w:r w:rsidR="004C6881">
        <w:rPr>
          <w:rFonts w:ascii="黑体" w:eastAsia="黑体" w:hAnsi="黑体" w:cs="黑体"/>
        </w:rPr>
        <w:t>6</w:t>
      </w:r>
      <w:r w:rsidR="00891BD9">
        <w:rPr>
          <w:rFonts w:ascii="黑体" w:eastAsia="黑体" w:hAnsi="黑体" w:cs="黑体"/>
        </w:rPr>
        <w:t>.3.1 农业防治</w:t>
      </w:r>
    </w:p>
    <w:p w:rsidR="00F7453E" w:rsidRDefault="00891BD9">
      <w:pPr>
        <w:spacing w:line="400" w:lineRule="exact"/>
        <w:ind w:firstLineChars="202" w:firstLine="424"/>
        <w:rPr>
          <w:rFonts w:ascii="Times New Roman" w:eastAsia="宋体" w:hAnsi="Times New Roman" w:cs="Times New Roman"/>
          <w:color w:val="000000" w:themeColor="text1"/>
          <w:szCs w:val="21"/>
        </w:rPr>
      </w:pPr>
      <w:r>
        <w:rPr>
          <w:rFonts w:ascii="Times New Roman" w:eastAsia="宋体" w:hAnsi="Times New Roman" w:cs="Times New Roman"/>
          <w:bCs/>
          <w:szCs w:val="21"/>
        </w:rPr>
        <w:t>选用抗病品种；实行</w:t>
      </w:r>
      <w:r>
        <w:rPr>
          <w:rFonts w:ascii="Times New Roman" w:eastAsia="宋体" w:hAnsi="Times New Roman" w:cs="Times New Roman"/>
          <w:bCs/>
          <w:szCs w:val="21"/>
        </w:rPr>
        <w:t>2</w:t>
      </w:r>
      <w:r>
        <w:rPr>
          <w:rFonts w:ascii="Times New Roman" w:eastAsia="宋体" w:hAnsi="Times New Roman" w:cs="Times New Roman"/>
          <w:bCs/>
          <w:szCs w:val="21"/>
        </w:rPr>
        <w:t>年</w:t>
      </w:r>
      <w:r>
        <w:rPr>
          <w:rFonts w:ascii="Times New Roman" w:eastAsia="宋体" w:hAnsi="Times New Roman" w:cs="Times New Roman"/>
          <w:bCs/>
          <w:color w:val="000000" w:themeColor="text1"/>
          <w:szCs w:val="21"/>
        </w:rPr>
        <w:t>～</w:t>
      </w:r>
      <w:r>
        <w:rPr>
          <w:rFonts w:ascii="Times New Roman" w:eastAsia="宋体" w:hAnsi="Times New Roman" w:cs="Times New Roman"/>
          <w:bCs/>
          <w:szCs w:val="21"/>
        </w:rPr>
        <w:t xml:space="preserve">3 </w:t>
      </w:r>
      <w:r>
        <w:rPr>
          <w:rFonts w:ascii="Times New Roman" w:eastAsia="宋体" w:hAnsi="Times New Roman" w:cs="Times New Roman"/>
          <w:bCs/>
          <w:szCs w:val="21"/>
        </w:rPr>
        <w:t>年</w:t>
      </w:r>
      <w:r w:rsidR="00274D73">
        <w:rPr>
          <w:rFonts w:ascii="Times New Roman" w:eastAsia="宋体" w:hAnsi="Times New Roman" w:cs="Times New Roman" w:hint="eastAsia"/>
          <w:bCs/>
          <w:szCs w:val="21"/>
        </w:rPr>
        <w:t>非百合科作物</w:t>
      </w:r>
      <w:r>
        <w:rPr>
          <w:rFonts w:ascii="Times New Roman" w:eastAsia="宋体" w:hAnsi="Times New Roman" w:cs="Times New Roman"/>
          <w:bCs/>
          <w:szCs w:val="21"/>
        </w:rPr>
        <w:t>轮作；前茬作物收获后深翻、暴晒土壤</w:t>
      </w:r>
      <w:r>
        <w:rPr>
          <w:rFonts w:ascii="Times New Roman" w:eastAsia="宋体" w:hAnsi="Times New Roman" w:cs="Times New Roman"/>
          <w:color w:val="000000"/>
          <w:szCs w:val="21"/>
        </w:rPr>
        <w:t>；合理灌溉，科学施肥，增施有机肥；清洁田园，</w:t>
      </w:r>
      <w:r>
        <w:rPr>
          <w:rFonts w:ascii="Times New Roman" w:eastAsia="宋体" w:hAnsi="Times New Roman" w:cs="Times New Roman"/>
          <w:color w:val="000000" w:themeColor="text1"/>
          <w:szCs w:val="21"/>
        </w:rPr>
        <w:t>清除杂草、残株、老叶</w:t>
      </w:r>
      <w:r>
        <w:rPr>
          <w:rFonts w:ascii="Times New Roman" w:eastAsia="宋体" w:hAnsi="Times New Roman" w:cs="Times New Roman"/>
          <w:color w:val="000000"/>
          <w:szCs w:val="21"/>
        </w:rPr>
        <w:t>；</w:t>
      </w:r>
      <w:r>
        <w:rPr>
          <w:rFonts w:ascii="Times New Roman" w:eastAsia="宋体" w:hAnsi="Times New Roman" w:cs="Times New Roman"/>
          <w:color w:val="000000" w:themeColor="text1"/>
          <w:szCs w:val="21"/>
        </w:rPr>
        <w:t>及时拔除中心病株或害虫零星危害株。</w:t>
      </w:r>
      <w:r>
        <w:rPr>
          <w:rFonts w:ascii="Times New Roman" w:hAnsi="Times New Roman"/>
          <w:szCs w:val="21"/>
        </w:rPr>
        <w:t>做到早发现、早防除</w:t>
      </w:r>
      <w:r>
        <w:rPr>
          <w:rFonts w:ascii="Times New Roman" w:hAnsi="Times New Roman" w:hint="eastAsia"/>
          <w:szCs w:val="21"/>
        </w:rPr>
        <w:t>。</w:t>
      </w:r>
    </w:p>
    <w:p w:rsidR="00F7453E" w:rsidRDefault="009F39A7"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8</w:t>
      </w:r>
      <w:r w:rsidR="00891BD9">
        <w:rPr>
          <w:rFonts w:ascii="黑体" w:eastAsia="黑体" w:hAnsi="黑体" w:cs="黑体"/>
        </w:rPr>
        <w:t>.</w:t>
      </w:r>
      <w:r w:rsidR="004C6881">
        <w:rPr>
          <w:rFonts w:ascii="黑体" w:eastAsia="黑体" w:hAnsi="黑体" w:cs="黑体"/>
        </w:rPr>
        <w:t>6</w:t>
      </w:r>
      <w:r w:rsidR="00891BD9">
        <w:rPr>
          <w:rFonts w:ascii="黑体" w:eastAsia="黑体" w:hAnsi="黑体" w:cs="黑体"/>
        </w:rPr>
        <w:t>.3.2 物理防治</w:t>
      </w:r>
    </w:p>
    <w:p w:rsidR="00F7453E" w:rsidRDefault="00891BD9">
      <w:pPr>
        <w:autoSpaceDE w:val="0"/>
        <w:autoSpaceDN w:val="0"/>
        <w:adjustRightInd w:val="0"/>
        <w:snapToGrid w:val="0"/>
        <w:spacing w:line="40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在田间高于植株顶部</w:t>
      </w:r>
      <w:r>
        <w:rPr>
          <w:rFonts w:ascii="Times New Roman" w:eastAsia="宋体" w:hAnsi="Times New Roman" w:cs="Times New Roman"/>
          <w:szCs w:val="21"/>
        </w:rPr>
        <w:t>15 cm</w:t>
      </w:r>
      <w:r>
        <w:rPr>
          <w:rFonts w:ascii="Times New Roman" w:eastAsia="宋体" w:hAnsi="Times New Roman" w:cs="Times New Roman"/>
          <w:szCs w:val="21"/>
        </w:rPr>
        <w:t>～</w:t>
      </w:r>
      <w:r>
        <w:rPr>
          <w:rFonts w:ascii="Times New Roman" w:eastAsia="宋体" w:hAnsi="Times New Roman" w:cs="Times New Roman"/>
          <w:szCs w:val="21"/>
        </w:rPr>
        <w:t>20 cm</w:t>
      </w:r>
      <w:r>
        <w:rPr>
          <w:rFonts w:ascii="Times New Roman" w:eastAsia="宋体" w:hAnsi="Times New Roman" w:cs="Times New Roman"/>
          <w:szCs w:val="21"/>
        </w:rPr>
        <w:t>处，悬挂</w:t>
      </w:r>
      <w:r>
        <w:rPr>
          <w:rFonts w:ascii="Times New Roman" w:eastAsia="宋体" w:hAnsi="Times New Roman" w:cs="Times New Roman"/>
          <w:szCs w:val="21"/>
        </w:rPr>
        <w:t>25 cm×40 cm</w:t>
      </w:r>
      <w:r>
        <w:rPr>
          <w:rFonts w:ascii="Times New Roman" w:eastAsia="宋体" w:hAnsi="Times New Roman" w:cs="Times New Roman"/>
          <w:szCs w:val="21"/>
        </w:rPr>
        <w:t>的黄板和</w:t>
      </w:r>
      <w:r>
        <w:rPr>
          <w:rFonts w:ascii="Times New Roman" w:eastAsia="宋体" w:hAnsi="Times New Roman" w:cs="Times New Roman"/>
          <w:szCs w:val="21"/>
        </w:rPr>
        <w:t>25 cm×30 cm</w:t>
      </w:r>
      <w:r>
        <w:rPr>
          <w:rFonts w:ascii="Times New Roman" w:eastAsia="宋体" w:hAnsi="Times New Roman" w:cs="Times New Roman"/>
          <w:szCs w:val="21"/>
        </w:rPr>
        <w:t>的蓝板</w:t>
      </w:r>
      <w:r>
        <w:rPr>
          <w:rFonts w:ascii="Times New Roman" w:eastAsia="宋体" w:hAnsi="Times New Roman" w:cs="Times New Roman"/>
          <w:szCs w:val="21"/>
        </w:rPr>
        <w:t>30</w:t>
      </w:r>
      <w:r>
        <w:rPr>
          <w:rFonts w:ascii="Times New Roman" w:eastAsia="宋体" w:hAnsi="Times New Roman" w:cs="Times New Roman"/>
          <w:szCs w:val="21"/>
        </w:rPr>
        <w:t>块</w:t>
      </w:r>
      <w:r>
        <w:rPr>
          <w:rFonts w:ascii="Times New Roman" w:eastAsia="宋体" w:hAnsi="Times New Roman" w:cs="Times New Roman"/>
          <w:szCs w:val="21"/>
        </w:rPr>
        <w:t>/</w:t>
      </w:r>
      <w:r>
        <w:rPr>
          <w:rFonts w:ascii="Times New Roman" w:eastAsia="宋体" w:hAnsi="Times New Roman" w:cs="Times New Roman"/>
          <w:szCs w:val="21"/>
        </w:rPr>
        <w:t>亩～</w:t>
      </w:r>
      <w:r>
        <w:rPr>
          <w:rFonts w:ascii="Times New Roman" w:eastAsia="宋体" w:hAnsi="Times New Roman" w:cs="Times New Roman"/>
          <w:szCs w:val="21"/>
        </w:rPr>
        <w:t>40</w:t>
      </w:r>
      <w:r>
        <w:rPr>
          <w:rFonts w:ascii="Times New Roman" w:eastAsia="宋体" w:hAnsi="Times New Roman" w:cs="Times New Roman"/>
          <w:szCs w:val="21"/>
        </w:rPr>
        <w:t>块</w:t>
      </w:r>
      <w:r>
        <w:rPr>
          <w:rFonts w:ascii="Times New Roman" w:eastAsia="宋体" w:hAnsi="Times New Roman" w:cs="Times New Roman"/>
          <w:szCs w:val="21"/>
        </w:rPr>
        <w:t>/</w:t>
      </w:r>
      <w:r>
        <w:rPr>
          <w:rFonts w:ascii="Times New Roman" w:eastAsia="宋体" w:hAnsi="Times New Roman" w:cs="Times New Roman"/>
          <w:szCs w:val="21"/>
        </w:rPr>
        <w:t>亩，诱杀潜叶蝇和蓟马等害虫。</w:t>
      </w:r>
      <w:r>
        <w:rPr>
          <w:rFonts w:ascii="Times New Roman" w:eastAsia="宋体" w:hAnsi="Times New Roman" w:cs="Times New Roman" w:hint="eastAsia"/>
          <w:szCs w:val="21"/>
        </w:rPr>
        <w:t>利用地膜、黑膜等各种功能膜防病、抑虫、除草。</w:t>
      </w:r>
    </w:p>
    <w:p w:rsidR="00F7453E" w:rsidRDefault="009F39A7"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8</w:t>
      </w:r>
      <w:r w:rsidR="00891BD9">
        <w:rPr>
          <w:rFonts w:ascii="黑体" w:eastAsia="黑体" w:hAnsi="黑体" w:cs="黑体"/>
        </w:rPr>
        <w:t>.</w:t>
      </w:r>
      <w:r w:rsidR="004C6881">
        <w:rPr>
          <w:rFonts w:ascii="黑体" w:eastAsia="黑体" w:hAnsi="黑体" w:cs="黑体"/>
        </w:rPr>
        <w:t>6</w:t>
      </w:r>
      <w:r w:rsidR="00891BD9">
        <w:rPr>
          <w:rFonts w:ascii="黑体" w:eastAsia="黑体" w:hAnsi="黑体" w:cs="黑体"/>
        </w:rPr>
        <w:t>.3.3 生物防治</w:t>
      </w:r>
    </w:p>
    <w:p w:rsidR="00F7453E" w:rsidRDefault="00891BD9">
      <w:pPr>
        <w:spacing w:line="400" w:lineRule="exact"/>
        <w:ind w:firstLineChars="200" w:firstLine="420"/>
        <w:rPr>
          <w:rFonts w:ascii="Times New Roman" w:hAnsi="Times New Roman" w:cs="Times New Roman"/>
          <w:kern w:val="0"/>
          <w:szCs w:val="21"/>
        </w:rPr>
      </w:pPr>
      <w:r>
        <w:rPr>
          <w:rFonts w:ascii="Times New Roman" w:hAnsi="Times New Roman" w:cs="Times New Roman" w:hint="eastAsia"/>
          <w:kern w:val="0"/>
          <w:szCs w:val="21"/>
        </w:rPr>
        <w:t>尽可能减少农药使用量和使用次数，</w:t>
      </w:r>
      <w:r>
        <w:rPr>
          <w:rFonts w:ascii="Times New Roman"/>
          <w:bCs/>
          <w:szCs w:val="21"/>
        </w:rPr>
        <w:t>保护和利用</w:t>
      </w:r>
      <w:r>
        <w:rPr>
          <w:rFonts w:ascii="Times New Roman" w:hint="eastAsia"/>
          <w:bCs/>
          <w:szCs w:val="21"/>
        </w:rPr>
        <w:t>瓢虫、草蛉等捕食性</w:t>
      </w:r>
      <w:r>
        <w:rPr>
          <w:rFonts w:ascii="Times New Roman"/>
          <w:bCs/>
          <w:szCs w:val="21"/>
        </w:rPr>
        <w:t>天敌</w:t>
      </w:r>
      <w:r>
        <w:rPr>
          <w:rFonts w:ascii="Times New Roman" w:hint="eastAsia"/>
          <w:bCs/>
          <w:szCs w:val="21"/>
        </w:rPr>
        <w:t>和赤眼蜂、丽蚜小蜂等寄生性天敌</w:t>
      </w:r>
      <w:r>
        <w:rPr>
          <w:rFonts w:ascii="Times New Roman"/>
          <w:bCs/>
          <w:szCs w:val="21"/>
        </w:rPr>
        <w:t>防治害虫</w:t>
      </w:r>
      <w:r>
        <w:rPr>
          <w:rFonts w:ascii="Times New Roman" w:hAnsi="Times New Roman" w:cs="Times New Roman" w:hint="eastAsia"/>
          <w:kern w:val="0"/>
          <w:szCs w:val="21"/>
        </w:rPr>
        <w:t>。</w:t>
      </w:r>
    </w:p>
    <w:p w:rsidR="00F7453E" w:rsidRDefault="009F39A7"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8</w:t>
      </w:r>
      <w:r w:rsidR="00891BD9">
        <w:rPr>
          <w:rFonts w:ascii="黑体" w:eastAsia="黑体" w:hAnsi="黑体" w:cs="黑体"/>
        </w:rPr>
        <w:t>.</w:t>
      </w:r>
      <w:r w:rsidR="004C6881">
        <w:rPr>
          <w:rFonts w:ascii="黑体" w:eastAsia="黑体" w:hAnsi="黑体" w:cs="黑体"/>
        </w:rPr>
        <w:t>6</w:t>
      </w:r>
      <w:r w:rsidR="00891BD9">
        <w:rPr>
          <w:rFonts w:ascii="黑体" w:eastAsia="黑体" w:hAnsi="黑体" w:cs="黑体"/>
        </w:rPr>
        <w:t>.3.4 化学防治</w:t>
      </w:r>
    </w:p>
    <w:p w:rsidR="00F7453E" w:rsidRDefault="00891BD9">
      <w:pPr>
        <w:spacing w:line="360" w:lineRule="auto"/>
        <w:ind w:firstLineChars="200" w:firstLine="420"/>
        <w:contextualSpacing/>
        <w:rPr>
          <w:rFonts w:ascii="宋体" w:eastAsia="宋体" w:hAnsi="宋体" w:cs="Times New Roman"/>
          <w:color w:val="000000"/>
          <w:szCs w:val="21"/>
        </w:rPr>
      </w:pPr>
      <w:r>
        <w:rPr>
          <w:rFonts w:ascii="宋体" w:eastAsia="宋体" w:hAnsi="宋体" w:cs="Times New Roman" w:hint="eastAsia"/>
          <w:color w:val="000000"/>
          <w:szCs w:val="21"/>
        </w:rPr>
        <w:t>化学农药的使用符合</w:t>
      </w:r>
      <w:r>
        <w:rPr>
          <w:rFonts w:ascii="宋体" w:eastAsia="宋体" w:hAnsi="宋体" w:cs="Times New Roman"/>
          <w:color w:val="000000"/>
          <w:szCs w:val="21"/>
        </w:rPr>
        <w:t>NY/T 393</w:t>
      </w:r>
      <w:r>
        <w:rPr>
          <w:rFonts w:ascii="宋体" w:eastAsia="宋体" w:hAnsi="宋体" w:cs="Times New Roman" w:hint="eastAsia"/>
          <w:color w:val="000000"/>
          <w:szCs w:val="21"/>
        </w:rPr>
        <w:t>的规定。选用已登记的高效、低毒农药，严格控制用药量及安全间隔期，注意交替用药，合理混用。推荐使用的农药品种、使用时间、使用量、使用方法和安全间隔期等见附录A</w:t>
      </w:r>
      <w:r>
        <w:rPr>
          <w:rFonts w:ascii="宋体" w:eastAsia="宋体" w:hAnsi="宋体" w:cs="Times New Roman"/>
          <w:color w:val="000000"/>
          <w:szCs w:val="21"/>
        </w:rPr>
        <w:t>。</w:t>
      </w:r>
    </w:p>
    <w:p w:rsidR="00F7453E" w:rsidRDefault="009F39A7"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9</w:t>
      </w:r>
      <w:r w:rsidR="00891BD9">
        <w:rPr>
          <w:rFonts w:ascii="黑体" w:eastAsia="黑体" w:hAnsi="黑体" w:cs="黑体"/>
        </w:rPr>
        <w:t xml:space="preserve"> 采收</w:t>
      </w:r>
    </w:p>
    <w:p w:rsidR="00F7453E" w:rsidRDefault="009F39A7">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9</w:t>
      </w:r>
      <w:r w:rsidR="00891BD9">
        <w:rPr>
          <w:rFonts w:ascii="黑体" w:eastAsia="黑体" w:hAnsi="黑体" w:cs="黑体"/>
        </w:rPr>
        <w:t>.1 采收时间</w:t>
      </w:r>
    </w:p>
    <w:bookmarkEnd w:id="1"/>
    <w:bookmarkEnd w:id="2"/>
    <w:p w:rsidR="00F7453E" w:rsidRDefault="00891BD9">
      <w:pPr>
        <w:spacing w:line="400" w:lineRule="exact"/>
        <w:ind w:rightChars="50" w:right="105" w:firstLineChars="200" w:firstLine="420"/>
        <w:rPr>
          <w:rFonts w:ascii="Times New Roman" w:eastAsia="宋体" w:hAnsi="Times New Roman" w:cs="Times New Roman"/>
          <w:szCs w:val="21"/>
        </w:rPr>
      </w:pPr>
      <w:r>
        <w:rPr>
          <w:rFonts w:ascii="Times New Roman" w:eastAsia="宋体" w:hAnsi="Times New Roman" w:cs="Times New Roman"/>
          <w:szCs w:val="21"/>
        </w:rPr>
        <w:t>当植株基部第一、二片叶枯黄，第三、四片叶尚带绿色，</w:t>
      </w:r>
      <w:r>
        <w:rPr>
          <w:rFonts w:ascii="Times New Roman" w:eastAsia="宋体" w:hAnsi="Times New Roman" w:cs="Times New Roman"/>
          <w:color w:val="000000"/>
          <w:kern w:val="0"/>
          <w:szCs w:val="21"/>
        </w:rPr>
        <w:t xml:space="preserve">2/3 </w:t>
      </w:r>
      <w:r>
        <w:rPr>
          <w:rFonts w:ascii="Times New Roman" w:eastAsia="宋体" w:hAnsi="Times New Roman" w:cs="Times New Roman"/>
          <w:color w:val="000000"/>
          <w:kern w:val="0"/>
          <w:szCs w:val="21"/>
        </w:rPr>
        <w:t>的植株假茎松软</w:t>
      </w:r>
      <w:r>
        <w:rPr>
          <w:rFonts w:ascii="Times New Roman" w:eastAsia="宋体" w:hAnsi="Times New Roman" w:cs="Times New Roman"/>
          <w:szCs w:val="21"/>
        </w:rPr>
        <w:t>倒伏，</w:t>
      </w:r>
      <w:r>
        <w:rPr>
          <w:rFonts w:hint="eastAsia"/>
          <w:szCs w:val="21"/>
        </w:rPr>
        <w:t>鳞茎停止膨大，</w:t>
      </w:r>
      <w:r>
        <w:rPr>
          <w:rFonts w:ascii="Times New Roman" w:eastAsia="宋体" w:hAnsi="Times New Roman" w:cs="Times New Roman"/>
          <w:szCs w:val="21"/>
        </w:rPr>
        <w:t>外层鳞片</w:t>
      </w:r>
      <w:r>
        <w:rPr>
          <w:rFonts w:ascii="Times New Roman" w:eastAsia="宋体" w:hAnsi="Times New Roman" w:cs="Times New Roman"/>
          <w:color w:val="000000"/>
          <w:kern w:val="0"/>
          <w:szCs w:val="21"/>
        </w:rPr>
        <w:t>开始变干</w:t>
      </w:r>
      <w:r>
        <w:rPr>
          <w:rFonts w:ascii="Times New Roman" w:eastAsia="宋体" w:hAnsi="Times New Roman" w:cs="Times New Roman"/>
          <w:szCs w:val="21"/>
        </w:rPr>
        <w:t>呈革质时</w:t>
      </w:r>
      <w:r w:rsidR="00977BE8">
        <w:rPr>
          <w:rFonts w:ascii="Times New Roman" w:eastAsia="宋体" w:hAnsi="Times New Roman" w:cs="Times New Roman" w:hint="eastAsia"/>
          <w:szCs w:val="21"/>
        </w:rPr>
        <w:t>采收</w:t>
      </w:r>
      <w:r>
        <w:rPr>
          <w:rFonts w:ascii="Times New Roman" w:eastAsia="宋体" w:hAnsi="Times New Roman" w:cs="Times New Roman"/>
          <w:szCs w:val="21"/>
        </w:rPr>
        <w:t>。</w:t>
      </w:r>
    </w:p>
    <w:p w:rsidR="00F7453E" w:rsidRDefault="009F39A7"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9</w:t>
      </w:r>
      <w:r w:rsidR="00891BD9">
        <w:rPr>
          <w:rFonts w:ascii="黑体" w:eastAsia="黑体" w:hAnsi="黑体" w:cs="黑体"/>
        </w:rPr>
        <w:t>.2 采收方法</w:t>
      </w:r>
    </w:p>
    <w:p w:rsidR="00E8731E" w:rsidRDefault="00891BD9" w:rsidP="00F14EFA">
      <w:pPr>
        <w:spacing w:line="400" w:lineRule="exact"/>
        <w:ind w:firstLineChars="200" w:firstLine="420"/>
        <w:rPr>
          <w:rFonts w:ascii="Times New Roman" w:eastAsia="宋体" w:hAnsi="Times New Roman" w:cs="Times New Roman"/>
          <w:color w:val="000000"/>
          <w:kern w:val="0"/>
          <w:szCs w:val="21"/>
        </w:rPr>
      </w:pPr>
      <w:r>
        <w:rPr>
          <w:rFonts w:ascii="Times New Roman" w:eastAsia="宋体" w:hAnsi="Times New Roman" w:cs="Times New Roman"/>
          <w:szCs w:val="21"/>
        </w:rPr>
        <w:t>在晴天</w:t>
      </w:r>
      <w:r>
        <w:rPr>
          <w:rFonts w:ascii="Times New Roman" w:eastAsia="宋体" w:hAnsi="Times New Roman" w:cs="Times New Roman"/>
          <w:color w:val="000000"/>
          <w:kern w:val="0"/>
          <w:szCs w:val="21"/>
        </w:rPr>
        <w:t>采收</w:t>
      </w:r>
      <w:r>
        <w:rPr>
          <w:rFonts w:ascii="Times New Roman" w:eastAsia="宋体" w:hAnsi="Times New Roman" w:cs="Times New Roman"/>
          <w:szCs w:val="21"/>
        </w:rPr>
        <w:t>，</w:t>
      </w:r>
      <w:r>
        <w:rPr>
          <w:rFonts w:ascii="Times New Roman" w:eastAsia="宋体" w:hAnsi="Times New Roman" w:cs="Times New Roman"/>
          <w:color w:val="000000"/>
          <w:kern w:val="0"/>
          <w:szCs w:val="21"/>
        </w:rPr>
        <w:t>带秧整株拔出、抖落泥土后，剪掉上部茎叶留假茎</w:t>
      </w:r>
      <w:r>
        <w:rPr>
          <w:rFonts w:ascii="Times New Roman" w:eastAsia="宋体" w:hAnsi="Times New Roman" w:cs="Times New Roman"/>
          <w:color w:val="000000"/>
          <w:kern w:val="0"/>
          <w:szCs w:val="21"/>
        </w:rPr>
        <w:t>2 cm</w:t>
      </w:r>
      <w:r w:rsidR="00F14EFA">
        <w:rPr>
          <w:rFonts w:ascii="Times New Roman" w:eastAsia="宋体" w:hAnsi="Times New Roman" w:cs="Times New Roman" w:hint="eastAsia"/>
          <w:color w:val="000000"/>
          <w:kern w:val="0"/>
          <w:szCs w:val="21"/>
        </w:rPr>
        <w:t>。</w:t>
      </w:r>
      <w:r>
        <w:rPr>
          <w:rFonts w:ascii="Times New Roman" w:eastAsia="宋体" w:hAnsi="Times New Roman" w:cs="Times New Roman"/>
          <w:color w:val="000000"/>
          <w:kern w:val="0"/>
          <w:szCs w:val="21"/>
        </w:rPr>
        <w:t>有条件可进行机械采收。</w:t>
      </w:r>
    </w:p>
    <w:p w:rsidR="00E8731E" w:rsidRDefault="009F39A7"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9</w:t>
      </w:r>
      <w:r w:rsidR="00E8731E" w:rsidRPr="00E8731E">
        <w:rPr>
          <w:rFonts w:ascii="黑体" w:eastAsia="黑体" w:hAnsi="黑体" w:cs="黑体"/>
        </w:rPr>
        <w:t xml:space="preserve">.3 </w:t>
      </w:r>
      <w:r w:rsidR="00E8731E" w:rsidRPr="00E8731E">
        <w:rPr>
          <w:rFonts w:ascii="黑体" w:eastAsia="黑体" w:hAnsi="黑体" w:cs="黑体" w:hint="eastAsia"/>
        </w:rPr>
        <w:t>分级</w:t>
      </w:r>
      <w:r w:rsidR="00F14EFA" w:rsidRPr="00E8731E">
        <w:rPr>
          <w:rFonts w:ascii="黑体" w:eastAsia="黑体" w:hAnsi="黑体" w:cs="黑体"/>
        </w:rPr>
        <w:t xml:space="preserve"> </w:t>
      </w:r>
    </w:p>
    <w:p w:rsidR="00E8731E" w:rsidRDefault="00294E9A" w:rsidP="00E8731E">
      <w:pPr>
        <w:spacing w:line="400" w:lineRule="exact"/>
        <w:ind w:firstLineChars="200" w:firstLine="42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按洋葱鳞茎外形、颜色、大小、饱满硬实度、外层鳞片干裂面积、根和假茎切除情况等</w:t>
      </w:r>
      <w:r>
        <w:rPr>
          <w:rFonts w:ascii="Times New Roman" w:eastAsia="宋体" w:hAnsi="Times New Roman" w:cs="Times New Roman" w:hint="eastAsia"/>
          <w:color w:val="000000"/>
          <w:kern w:val="0"/>
          <w:szCs w:val="21"/>
        </w:rPr>
        <w:lastRenderedPageBreak/>
        <w:t>进行分级，装袋。</w:t>
      </w:r>
      <w:r w:rsidR="00085706">
        <w:rPr>
          <w:rFonts w:ascii="Times New Roman" w:eastAsia="宋体" w:hAnsi="Times New Roman" w:cs="Times New Roman" w:hint="eastAsia"/>
          <w:color w:val="000000"/>
          <w:kern w:val="0"/>
          <w:szCs w:val="21"/>
        </w:rPr>
        <w:t>以洋葱横径为</w:t>
      </w:r>
      <w:r w:rsidR="00923860">
        <w:rPr>
          <w:rFonts w:ascii="Times New Roman" w:eastAsia="宋体" w:hAnsi="Times New Roman" w:cs="Times New Roman" w:hint="eastAsia"/>
          <w:color w:val="000000"/>
          <w:kern w:val="0"/>
          <w:szCs w:val="21"/>
        </w:rPr>
        <w:t>指标</w:t>
      </w:r>
      <w:r w:rsidR="00085706">
        <w:rPr>
          <w:rFonts w:ascii="Times New Roman" w:eastAsia="宋体" w:hAnsi="Times New Roman" w:cs="Times New Roman" w:hint="eastAsia"/>
          <w:color w:val="000000"/>
          <w:kern w:val="0"/>
          <w:szCs w:val="21"/>
        </w:rPr>
        <w:t>分</w:t>
      </w:r>
      <w:r w:rsidR="00923860">
        <w:rPr>
          <w:rFonts w:ascii="Times New Roman" w:eastAsia="宋体" w:hAnsi="Times New Roman" w:cs="Times New Roman" w:hint="eastAsia"/>
          <w:color w:val="000000"/>
          <w:kern w:val="0"/>
          <w:szCs w:val="21"/>
        </w:rPr>
        <w:t>为</w:t>
      </w:r>
      <w:r w:rsidR="00923860">
        <w:rPr>
          <w:rFonts w:ascii="Times New Roman" w:eastAsia="宋体" w:hAnsi="Times New Roman" w:cs="Times New Roman" w:hint="eastAsia"/>
          <w:color w:val="000000"/>
          <w:kern w:val="0"/>
          <w:szCs w:val="21"/>
        </w:rPr>
        <w:t>3</w:t>
      </w:r>
      <w:r w:rsidR="00923860">
        <w:rPr>
          <w:rFonts w:ascii="Times New Roman" w:eastAsia="宋体" w:hAnsi="Times New Roman" w:cs="Times New Roman" w:hint="eastAsia"/>
          <w:color w:val="000000"/>
          <w:kern w:val="0"/>
          <w:szCs w:val="21"/>
        </w:rPr>
        <w:t>个</w:t>
      </w:r>
      <w:r w:rsidR="00085706">
        <w:rPr>
          <w:rFonts w:ascii="Times New Roman" w:eastAsia="宋体" w:hAnsi="Times New Roman" w:cs="Times New Roman" w:hint="eastAsia"/>
          <w:color w:val="000000"/>
          <w:kern w:val="0"/>
          <w:szCs w:val="21"/>
        </w:rPr>
        <w:t>规格</w:t>
      </w:r>
      <w:r w:rsidR="00923860">
        <w:rPr>
          <w:rFonts w:ascii="Times New Roman" w:eastAsia="宋体" w:hAnsi="Times New Roman" w:cs="Times New Roman" w:hint="eastAsia"/>
          <w:color w:val="000000"/>
          <w:kern w:val="0"/>
          <w:szCs w:val="21"/>
        </w:rPr>
        <w:t>：</w:t>
      </w:r>
      <w:r w:rsidR="00224DCA">
        <w:rPr>
          <w:rFonts w:ascii="Times New Roman" w:eastAsia="宋体" w:hAnsi="Times New Roman" w:cs="Times New Roman" w:hint="eastAsia"/>
          <w:color w:val="000000"/>
          <w:kern w:val="0"/>
          <w:szCs w:val="21"/>
        </w:rPr>
        <w:t>大（</w:t>
      </w:r>
      <w:r w:rsidR="00224DCA">
        <w:rPr>
          <w:rFonts w:ascii="Times New Roman" w:eastAsia="宋体" w:hAnsi="Times New Roman" w:cs="Times New Roman" w:hint="eastAsia"/>
          <w:color w:val="000000"/>
          <w:kern w:val="0"/>
          <w:szCs w:val="21"/>
        </w:rPr>
        <w:t>L</w:t>
      </w:r>
      <w:r w:rsidR="00224DCA">
        <w:rPr>
          <w:rFonts w:ascii="Times New Roman" w:eastAsia="宋体" w:hAnsi="Times New Roman" w:cs="Times New Roman" w:hint="eastAsia"/>
          <w:color w:val="000000"/>
          <w:kern w:val="0"/>
          <w:szCs w:val="21"/>
        </w:rPr>
        <w:t>）</w:t>
      </w:r>
      <w:r w:rsidR="00923860">
        <w:rPr>
          <w:rFonts w:ascii="Times New Roman" w:eastAsia="宋体" w:hAnsi="Times New Roman" w:cs="Times New Roman" w:hint="eastAsia"/>
          <w:color w:val="000000"/>
          <w:kern w:val="0"/>
          <w:szCs w:val="21"/>
        </w:rPr>
        <w:t>，</w:t>
      </w:r>
      <w:r w:rsidR="00224DCA">
        <w:rPr>
          <w:rFonts w:ascii="Times New Roman" w:eastAsia="宋体" w:hAnsi="Times New Roman" w:cs="Times New Roman" w:hint="eastAsia"/>
          <w:color w:val="000000"/>
          <w:kern w:val="0"/>
          <w:szCs w:val="21"/>
        </w:rPr>
        <w:t>横径</w:t>
      </w:r>
      <w:r w:rsidR="00224DCA">
        <w:rPr>
          <w:rFonts w:ascii="Times New Roman" w:eastAsia="宋体" w:hAnsi="Times New Roman" w:cs="Times New Roman"/>
          <w:color w:val="000000"/>
          <w:kern w:val="0"/>
          <w:szCs w:val="21"/>
        </w:rPr>
        <w:t>&gt;8</w:t>
      </w:r>
      <w:r w:rsidR="00224DCA">
        <w:rPr>
          <w:rFonts w:ascii="Times New Roman" w:eastAsia="宋体" w:hAnsi="Times New Roman" w:cs="Times New Roman" w:hint="eastAsia"/>
          <w:color w:val="000000"/>
          <w:kern w:val="0"/>
          <w:szCs w:val="21"/>
        </w:rPr>
        <w:t>cm</w:t>
      </w:r>
      <w:r w:rsidR="00923860">
        <w:rPr>
          <w:rFonts w:ascii="Times New Roman" w:eastAsia="宋体" w:hAnsi="Times New Roman" w:cs="Times New Roman" w:hint="eastAsia"/>
          <w:color w:val="000000"/>
          <w:kern w:val="0"/>
          <w:szCs w:val="21"/>
        </w:rPr>
        <w:t>；</w:t>
      </w:r>
      <w:r w:rsidR="00224DCA">
        <w:rPr>
          <w:rFonts w:ascii="Times New Roman" w:eastAsia="宋体" w:hAnsi="Times New Roman" w:cs="Times New Roman" w:hint="eastAsia"/>
          <w:color w:val="000000"/>
          <w:kern w:val="0"/>
          <w:szCs w:val="21"/>
        </w:rPr>
        <w:t>中（</w:t>
      </w:r>
      <w:r w:rsidR="00224DCA">
        <w:rPr>
          <w:rFonts w:ascii="Times New Roman" w:eastAsia="宋体" w:hAnsi="Times New Roman" w:cs="Times New Roman" w:hint="eastAsia"/>
          <w:color w:val="000000"/>
          <w:kern w:val="0"/>
          <w:szCs w:val="21"/>
        </w:rPr>
        <w:t>M</w:t>
      </w:r>
      <w:r w:rsidR="00224DCA">
        <w:rPr>
          <w:rFonts w:ascii="Times New Roman" w:eastAsia="宋体" w:hAnsi="Times New Roman" w:cs="Times New Roman" w:hint="eastAsia"/>
          <w:color w:val="000000"/>
          <w:kern w:val="0"/>
          <w:szCs w:val="21"/>
        </w:rPr>
        <w:t>）</w:t>
      </w:r>
      <w:r w:rsidR="00923860">
        <w:rPr>
          <w:rFonts w:ascii="Times New Roman" w:eastAsia="宋体" w:hAnsi="Times New Roman" w:cs="Times New Roman" w:hint="eastAsia"/>
          <w:color w:val="000000"/>
          <w:kern w:val="0"/>
          <w:szCs w:val="21"/>
        </w:rPr>
        <w:t>，</w:t>
      </w:r>
      <w:r w:rsidR="00224DCA">
        <w:rPr>
          <w:rFonts w:ascii="Times New Roman" w:eastAsia="宋体" w:hAnsi="Times New Roman" w:cs="Times New Roman" w:hint="eastAsia"/>
          <w:color w:val="000000"/>
          <w:kern w:val="0"/>
          <w:szCs w:val="21"/>
        </w:rPr>
        <w:t>横径</w:t>
      </w:r>
      <w:r w:rsidR="00224DCA">
        <w:rPr>
          <w:rFonts w:ascii="Times New Roman" w:eastAsia="宋体" w:hAnsi="Times New Roman" w:cs="Times New Roman" w:hint="eastAsia"/>
          <w:color w:val="000000"/>
          <w:kern w:val="0"/>
          <w:szCs w:val="21"/>
        </w:rPr>
        <w:t>6</w:t>
      </w:r>
      <w:r w:rsidR="00224DCA">
        <w:rPr>
          <w:rFonts w:ascii="Times New Roman" w:eastAsia="宋体" w:hAnsi="Times New Roman" w:cs="Times New Roman"/>
          <w:color w:val="000000"/>
          <w:kern w:val="0"/>
          <w:szCs w:val="21"/>
        </w:rPr>
        <w:t xml:space="preserve"> </w:t>
      </w:r>
      <w:r w:rsidR="00224DCA">
        <w:rPr>
          <w:rFonts w:ascii="Times New Roman" w:eastAsia="宋体" w:hAnsi="Times New Roman" w:cs="Times New Roman" w:hint="eastAsia"/>
          <w:color w:val="000000"/>
          <w:kern w:val="0"/>
          <w:szCs w:val="21"/>
        </w:rPr>
        <w:t>c</w:t>
      </w:r>
      <w:r w:rsidR="00224DCA">
        <w:rPr>
          <w:rFonts w:ascii="Times New Roman" w:eastAsia="宋体" w:hAnsi="Times New Roman" w:cs="Times New Roman"/>
          <w:color w:val="000000"/>
          <w:kern w:val="0"/>
          <w:szCs w:val="21"/>
        </w:rPr>
        <w:t>m</w:t>
      </w:r>
      <w:r w:rsidR="00224DCA">
        <w:rPr>
          <w:rFonts w:ascii="Times New Roman" w:eastAsia="宋体" w:hAnsi="Times New Roman" w:cs="Times New Roman"/>
          <w:color w:val="000000"/>
          <w:kern w:val="0"/>
          <w:szCs w:val="21"/>
        </w:rPr>
        <w:t>～</w:t>
      </w:r>
      <w:r w:rsidR="00224DCA">
        <w:rPr>
          <w:rFonts w:ascii="Times New Roman" w:eastAsia="宋体" w:hAnsi="Times New Roman" w:cs="Times New Roman" w:hint="eastAsia"/>
          <w:color w:val="000000"/>
          <w:kern w:val="0"/>
          <w:szCs w:val="21"/>
        </w:rPr>
        <w:t>8</w:t>
      </w:r>
      <w:r w:rsidR="00224DCA">
        <w:rPr>
          <w:rFonts w:ascii="Times New Roman" w:eastAsia="宋体" w:hAnsi="Times New Roman" w:cs="Times New Roman"/>
          <w:color w:val="000000"/>
          <w:kern w:val="0"/>
          <w:szCs w:val="21"/>
        </w:rPr>
        <w:t xml:space="preserve"> </w:t>
      </w:r>
      <w:r w:rsidR="00224DCA">
        <w:rPr>
          <w:rFonts w:ascii="Times New Roman" w:eastAsia="宋体" w:hAnsi="Times New Roman" w:cs="Times New Roman" w:hint="eastAsia"/>
          <w:color w:val="000000"/>
          <w:kern w:val="0"/>
          <w:szCs w:val="21"/>
        </w:rPr>
        <w:t>cm</w:t>
      </w:r>
      <w:r w:rsidR="00923860">
        <w:rPr>
          <w:rFonts w:ascii="Times New Roman" w:eastAsia="宋体" w:hAnsi="Times New Roman" w:cs="Times New Roman" w:hint="eastAsia"/>
          <w:color w:val="000000"/>
          <w:kern w:val="0"/>
          <w:szCs w:val="21"/>
        </w:rPr>
        <w:t>；</w:t>
      </w:r>
      <w:r w:rsidR="00224DCA">
        <w:rPr>
          <w:rFonts w:ascii="Times New Roman" w:eastAsia="宋体" w:hAnsi="Times New Roman" w:cs="Times New Roman" w:hint="eastAsia"/>
          <w:color w:val="000000"/>
          <w:kern w:val="0"/>
          <w:szCs w:val="21"/>
        </w:rPr>
        <w:t>小（</w:t>
      </w:r>
      <w:r w:rsidR="00224DCA">
        <w:rPr>
          <w:rFonts w:ascii="Times New Roman" w:eastAsia="宋体" w:hAnsi="Times New Roman" w:cs="Times New Roman" w:hint="eastAsia"/>
          <w:color w:val="000000"/>
          <w:kern w:val="0"/>
          <w:szCs w:val="21"/>
        </w:rPr>
        <w:t>S</w:t>
      </w:r>
      <w:r w:rsidR="00224DCA">
        <w:rPr>
          <w:rFonts w:ascii="Times New Roman" w:eastAsia="宋体" w:hAnsi="Times New Roman" w:cs="Times New Roman" w:hint="eastAsia"/>
          <w:color w:val="000000"/>
          <w:kern w:val="0"/>
          <w:szCs w:val="21"/>
        </w:rPr>
        <w:t>）：横径</w:t>
      </w:r>
      <w:r w:rsidR="00224DCA">
        <w:rPr>
          <w:rFonts w:ascii="Times New Roman" w:eastAsia="宋体" w:hAnsi="Times New Roman" w:cs="Times New Roman" w:hint="eastAsia"/>
          <w:color w:val="000000"/>
          <w:kern w:val="0"/>
          <w:szCs w:val="21"/>
        </w:rPr>
        <w:t>4</w:t>
      </w:r>
      <w:r w:rsidR="00224DCA">
        <w:rPr>
          <w:rFonts w:ascii="Times New Roman" w:eastAsia="宋体" w:hAnsi="Times New Roman" w:cs="Times New Roman"/>
          <w:color w:val="000000"/>
          <w:kern w:val="0"/>
          <w:szCs w:val="21"/>
        </w:rPr>
        <w:t xml:space="preserve"> </w:t>
      </w:r>
      <w:r w:rsidR="00224DCA">
        <w:rPr>
          <w:rFonts w:ascii="Times New Roman" w:eastAsia="宋体" w:hAnsi="Times New Roman" w:cs="Times New Roman" w:hint="eastAsia"/>
          <w:color w:val="000000"/>
          <w:kern w:val="0"/>
          <w:szCs w:val="21"/>
        </w:rPr>
        <w:t>c</w:t>
      </w:r>
      <w:r w:rsidR="00224DCA">
        <w:rPr>
          <w:rFonts w:ascii="Times New Roman" w:eastAsia="宋体" w:hAnsi="Times New Roman" w:cs="Times New Roman"/>
          <w:color w:val="000000"/>
          <w:kern w:val="0"/>
          <w:szCs w:val="21"/>
        </w:rPr>
        <w:t>m</w:t>
      </w:r>
      <w:r w:rsidR="00224DCA">
        <w:rPr>
          <w:rFonts w:ascii="Times New Roman" w:eastAsia="宋体" w:hAnsi="Times New Roman" w:cs="Times New Roman"/>
          <w:color w:val="000000"/>
          <w:kern w:val="0"/>
          <w:szCs w:val="21"/>
        </w:rPr>
        <w:t>～</w:t>
      </w:r>
      <w:r w:rsidR="00224DCA">
        <w:rPr>
          <w:rFonts w:ascii="Times New Roman" w:eastAsia="宋体" w:hAnsi="Times New Roman" w:cs="Times New Roman"/>
          <w:color w:val="000000"/>
          <w:kern w:val="0"/>
          <w:szCs w:val="21"/>
        </w:rPr>
        <w:t xml:space="preserve">6 </w:t>
      </w:r>
      <w:r w:rsidR="00224DCA">
        <w:rPr>
          <w:rFonts w:ascii="Times New Roman" w:eastAsia="宋体" w:hAnsi="Times New Roman" w:cs="Times New Roman" w:hint="eastAsia"/>
          <w:color w:val="000000"/>
          <w:kern w:val="0"/>
          <w:szCs w:val="21"/>
        </w:rPr>
        <w:t>cm</w:t>
      </w:r>
      <w:r w:rsidR="00224DCA">
        <w:rPr>
          <w:rFonts w:ascii="Times New Roman" w:eastAsia="宋体" w:hAnsi="Times New Roman" w:cs="Times New Roman" w:hint="eastAsia"/>
          <w:color w:val="000000"/>
          <w:kern w:val="0"/>
          <w:szCs w:val="21"/>
        </w:rPr>
        <w:t>。</w:t>
      </w:r>
      <w:r w:rsidR="00E33DAF">
        <w:rPr>
          <w:rFonts w:ascii="Times New Roman" w:eastAsia="宋体" w:hAnsi="Times New Roman" w:cs="Times New Roman" w:hint="eastAsia"/>
          <w:color w:val="000000"/>
          <w:kern w:val="0"/>
          <w:szCs w:val="21"/>
        </w:rPr>
        <w:t>符合</w:t>
      </w:r>
      <w:r w:rsidR="00E33DAF" w:rsidRPr="00F14EFA">
        <w:rPr>
          <w:rFonts w:ascii="Times New Roman" w:eastAsia="宋体" w:hAnsi="Times New Roman" w:cs="Times New Roman"/>
          <w:color w:val="000000"/>
          <w:kern w:val="0"/>
          <w:szCs w:val="21"/>
        </w:rPr>
        <w:t>NY/T 1584</w:t>
      </w:r>
      <w:r w:rsidR="00E33DAF" w:rsidRPr="00F14EFA">
        <w:rPr>
          <w:rFonts w:ascii="Times New Roman" w:eastAsia="宋体" w:hAnsi="Times New Roman" w:cs="Times New Roman"/>
          <w:color w:val="000000"/>
          <w:kern w:val="0"/>
          <w:szCs w:val="21"/>
        </w:rPr>
        <w:t>的</w:t>
      </w:r>
      <w:r w:rsidR="00E33DAF">
        <w:rPr>
          <w:rFonts w:ascii="Times New Roman" w:eastAsia="宋体" w:hAnsi="Times New Roman" w:cs="Times New Roman" w:hint="eastAsia"/>
          <w:color w:val="000000"/>
          <w:kern w:val="0"/>
          <w:szCs w:val="21"/>
        </w:rPr>
        <w:t>规定。</w:t>
      </w:r>
    </w:p>
    <w:p w:rsidR="00F7453E" w:rsidRPr="00F14EFA" w:rsidRDefault="009F39A7" w:rsidP="00017EF2">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9</w:t>
      </w:r>
      <w:r w:rsidR="00891BD9" w:rsidRPr="00F14EFA">
        <w:rPr>
          <w:rFonts w:ascii="黑体" w:eastAsia="黑体" w:hAnsi="黑体" w:cs="黑体"/>
        </w:rPr>
        <w:t>.</w:t>
      </w:r>
      <w:r w:rsidR="00E8731E">
        <w:rPr>
          <w:rFonts w:ascii="黑体" w:eastAsia="黑体" w:hAnsi="黑体" w:cs="黑体"/>
        </w:rPr>
        <w:t>4</w:t>
      </w:r>
      <w:r w:rsidR="00891BD9" w:rsidRPr="00F14EFA">
        <w:rPr>
          <w:rFonts w:ascii="黑体" w:eastAsia="黑体" w:hAnsi="黑体" w:cs="黑体"/>
        </w:rPr>
        <w:t xml:space="preserve"> </w:t>
      </w:r>
      <w:r w:rsidR="00891BD9" w:rsidRPr="00F14EFA">
        <w:rPr>
          <w:rFonts w:ascii="黑体" w:eastAsia="黑体" w:hAnsi="黑体" w:cs="黑体" w:hint="eastAsia"/>
        </w:rPr>
        <w:t>采</w:t>
      </w:r>
      <w:r w:rsidR="00891BD9" w:rsidRPr="00F14EFA">
        <w:rPr>
          <w:rFonts w:ascii="黑体" w:eastAsia="黑体" w:hAnsi="黑体" w:cs="黑体"/>
        </w:rPr>
        <w:t>后处理</w:t>
      </w:r>
    </w:p>
    <w:p w:rsidR="00F7453E" w:rsidRDefault="00891BD9">
      <w:pPr>
        <w:spacing w:line="400" w:lineRule="exact"/>
        <w:ind w:firstLineChars="200" w:firstLine="420"/>
        <w:rPr>
          <w:rFonts w:ascii="Times New Roman" w:eastAsia="宋体" w:hAnsi="Times New Roman" w:cs="Times New Roman"/>
          <w:color w:val="0000FF"/>
          <w:szCs w:val="21"/>
        </w:rPr>
      </w:pPr>
      <w:r>
        <w:rPr>
          <w:rFonts w:ascii="Times New Roman" w:eastAsia="宋体" w:hAnsi="Times New Roman" w:cs="Times New Roman"/>
          <w:color w:val="000000"/>
          <w:kern w:val="0"/>
          <w:szCs w:val="21"/>
        </w:rPr>
        <w:t>采收后，用叶子遮住葱</w:t>
      </w:r>
      <w:r w:rsidRPr="00F14EFA">
        <w:rPr>
          <w:rFonts w:ascii="Times New Roman" w:eastAsia="宋体" w:hAnsi="Times New Roman" w:cs="Times New Roman" w:hint="eastAsia"/>
          <w:color w:val="000000"/>
          <w:kern w:val="0"/>
          <w:szCs w:val="21"/>
        </w:rPr>
        <w:t>袋</w:t>
      </w:r>
      <w:r>
        <w:rPr>
          <w:rFonts w:ascii="Times New Roman" w:eastAsia="宋体" w:hAnsi="Times New Roman" w:cs="Times New Roman"/>
          <w:color w:val="000000"/>
          <w:kern w:val="0"/>
          <w:szCs w:val="21"/>
        </w:rPr>
        <w:t>，在原地晾晒</w:t>
      </w:r>
      <w:r>
        <w:rPr>
          <w:rFonts w:ascii="Times New Roman" w:eastAsia="宋体" w:hAnsi="Times New Roman" w:cs="Times New Roman"/>
          <w:color w:val="000000"/>
          <w:kern w:val="0"/>
          <w:szCs w:val="21"/>
        </w:rPr>
        <w:t>2 d</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5 d</w:t>
      </w:r>
      <w:r>
        <w:rPr>
          <w:rFonts w:ascii="Times New Roman" w:eastAsia="宋体" w:hAnsi="Times New Roman" w:cs="Times New Roman"/>
          <w:color w:val="000000"/>
          <w:kern w:val="0"/>
          <w:szCs w:val="21"/>
        </w:rPr>
        <w:t>，当外层鳞片干缩成膜状时，即可</w:t>
      </w:r>
      <w:r>
        <w:rPr>
          <w:rFonts w:ascii="Times New Roman" w:eastAsia="宋体" w:hAnsi="Times New Roman" w:cs="Times New Roman" w:hint="eastAsia"/>
          <w:color w:val="000000"/>
          <w:kern w:val="0"/>
          <w:szCs w:val="21"/>
        </w:rPr>
        <w:t>运输出地。</w:t>
      </w:r>
      <w:r>
        <w:rPr>
          <w:rFonts w:ascii="Times New Roman" w:eastAsia="宋体" w:hAnsi="Times New Roman" w:cs="Times New Roman"/>
          <w:color w:val="000000"/>
          <w:kern w:val="0"/>
          <w:szCs w:val="21"/>
        </w:rPr>
        <w:t>晾晒过程遇雨时，该批洋葱不宜长期</w:t>
      </w:r>
      <w:r>
        <w:rPr>
          <w:rFonts w:ascii="Times New Roman" w:eastAsia="宋体" w:hAnsi="Times New Roman" w:cs="Times New Roman" w:hint="eastAsia"/>
          <w:color w:val="000000"/>
          <w:kern w:val="0"/>
          <w:szCs w:val="21"/>
        </w:rPr>
        <w:t>储</w:t>
      </w:r>
      <w:r>
        <w:rPr>
          <w:rFonts w:ascii="Times New Roman" w:eastAsia="宋体" w:hAnsi="Times New Roman" w:cs="Times New Roman"/>
          <w:color w:val="000000"/>
          <w:kern w:val="0"/>
          <w:szCs w:val="21"/>
        </w:rPr>
        <w:t>藏。</w:t>
      </w:r>
      <w:r w:rsidRPr="00F14EFA">
        <w:rPr>
          <w:rFonts w:ascii="Times New Roman" w:eastAsia="宋体" w:hAnsi="Times New Roman" w:cs="Times New Roman" w:hint="eastAsia"/>
          <w:color w:val="000000"/>
          <w:kern w:val="0"/>
          <w:szCs w:val="21"/>
        </w:rPr>
        <w:t>产品质量符合</w:t>
      </w:r>
      <w:r w:rsidRPr="00F14EFA">
        <w:rPr>
          <w:rFonts w:ascii="Times New Roman" w:eastAsia="宋体" w:hAnsi="Times New Roman" w:cs="Times New Roman"/>
          <w:color w:val="000000"/>
          <w:kern w:val="0"/>
          <w:szCs w:val="21"/>
        </w:rPr>
        <w:t>NY/T 744</w:t>
      </w:r>
      <w:r w:rsidRPr="00F14EFA">
        <w:rPr>
          <w:rFonts w:ascii="Times New Roman" w:eastAsia="宋体" w:hAnsi="Times New Roman" w:cs="Times New Roman" w:hint="eastAsia"/>
          <w:color w:val="000000"/>
          <w:kern w:val="0"/>
          <w:szCs w:val="21"/>
        </w:rPr>
        <w:t>的要求。</w:t>
      </w:r>
    </w:p>
    <w:p w:rsidR="00F7453E" w:rsidRDefault="009F39A7" w:rsidP="00017EF2">
      <w:pPr>
        <w:spacing w:beforeLines="50" w:before="156" w:afterLines="50" w:after="156" w:line="400" w:lineRule="exact"/>
        <w:ind w:rightChars="50" w:right="105"/>
        <w:rPr>
          <w:rFonts w:ascii="黑体" w:eastAsia="黑体" w:hAnsi="黑体" w:cs="黑体"/>
          <w:szCs w:val="21"/>
        </w:rPr>
      </w:pPr>
      <w:r>
        <w:rPr>
          <w:rFonts w:ascii="黑体" w:eastAsia="黑体" w:hAnsi="黑体" w:cs="黑体"/>
          <w:szCs w:val="21"/>
        </w:rPr>
        <w:t>10</w:t>
      </w:r>
      <w:r w:rsidR="00891BD9">
        <w:rPr>
          <w:rFonts w:ascii="黑体" w:eastAsia="黑体" w:hAnsi="黑体" w:cs="黑体"/>
          <w:szCs w:val="21"/>
        </w:rPr>
        <w:t xml:space="preserve"> 生产废弃物处理</w:t>
      </w:r>
    </w:p>
    <w:p w:rsidR="00F7453E" w:rsidRDefault="009F39A7">
      <w:pPr>
        <w:widowControl/>
        <w:adjustRightInd w:val="0"/>
        <w:snapToGrid w:val="0"/>
        <w:spacing w:beforeLines="50" w:before="156" w:afterLines="50" w:after="156" w:line="400" w:lineRule="exact"/>
        <w:rPr>
          <w:rFonts w:ascii="黑体" w:eastAsia="黑体" w:hAnsi="黑体" w:cs="黑体"/>
          <w:szCs w:val="21"/>
        </w:rPr>
      </w:pPr>
      <w:r>
        <w:rPr>
          <w:rFonts w:ascii="黑体" w:eastAsia="黑体" w:hAnsi="黑体" w:cs="黑体"/>
          <w:szCs w:val="21"/>
        </w:rPr>
        <w:t>10</w:t>
      </w:r>
      <w:r w:rsidR="00891BD9">
        <w:rPr>
          <w:rFonts w:ascii="黑体" w:eastAsia="黑体" w:hAnsi="黑体" w:cs="黑体"/>
          <w:szCs w:val="21"/>
        </w:rPr>
        <w:t>.1 资源化处理</w:t>
      </w:r>
    </w:p>
    <w:p w:rsidR="00F7453E" w:rsidRDefault="00891BD9">
      <w:pPr>
        <w:spacing w:line="400" w:lineRule="exact"/>
        <w:ind w:firstLineChars="200" w:firstLine="420"/>
        <w:rPr>
          <w:rFonts w:ascii="Times New Roman" w:eastAsia="宋体" w:hAnsi="Times New Roman" w:cs="Times New Roman"/>
          <w:color w:val="000000"/>
          <w:szCs w:val="21"/>
        </w:rPr>
      </w:pPr>
      <w:r>
        <w:rPr>
          <w:rFonts w:ascii="Times New Roman" w:eastAsia="宋体" w:hAnsi="Times New Roman" w:cs="Times New Roman"/>
          <w:bCs/>
          <w:szCs w:val="21"/>
        </w:rPr>
        <w:t>收获后及时将茎叶、</w:t>
      </w:r>
      <w:r>
        <w:rPr>
          <w:rFonts w:ascii="Times New Roman" w:eastAsia="宋体" w:hAnsi="Times New Roman" w:cs="Times New Roman"/>
          <w:szCs w:val="21"/>
        </w:rPr>
        <w:t>假茎</w:t>
      </w:r>
      <w:r>
        <w:rPr>
          <w:rFonts w:ascii="Times New Roman" w:eastAsia="宋体" w:hAnsi="Times New Roman" w:cs="Times New Roman"/>
          <w:bCs/>
          <w:szCs w:val="21"/>
        </w:rPr>
        <w:t>、杂草等植株残体集中清理出田间，可作为饲料利用。</w:t>
      </w:r>
    </w:p>
    <w:p w:rsidR="00F7453E" w:rsidRDefault="009F39A7" w:rsidP="00017EF2">
      <w:pPr>
        <w:widowControl/>
        <w:adjustRightInd w:val="0"/>
        <w:snapToGrid w:val="0"/>
        <w:spacing w:beforeLines="50" w:before="156" w:afterLines="50" w:after="156" w:line="400" w:lineRule="exact"/>
        <w:rPr>
          <w:rFonts w:ascii="黑体" w:eastAsia="黑体" w:hAnsi="黑体" w:cs="黑体"/>
          <w:szCs w:val="21"/>
        </w:rPr>
      </w:pPr>
      <w:r>
        <w:rPr>
          <w:rFonts w:ascii="黑体" w:eastAsia="黑体" w:hAnsi="黑体" w:cs="黑体"/>
          <w:szCs w:val="21"/>
        </w:rPr>
        <w:t>10</w:t>
      </w:r>
      <w:r w:rsidR="00891BD9">
        <w:rPr>
          <w:rFonts w:ascii="黑体" w:eastAsia="黑体" w:hAnsi="黑体" w:cs="黑体"/>
          <w:szCs w:val="21"/>
        </w:rPr>
        <w:t>.2 无害化处理</w:t>
      </w:r>
    </w:p>
    <w:p w:rsidR="00F7453E" w:rsidRDefault="00891BD9">
      <w:pPr>
        <w:widowControl/>
        <w:adjustRightInd w:val="0"/>
        <w:snapToGrid w:val="0"/>
        <w:spacing w:line="400" w:lineRule="exact"/>
        <w:ind w:firstLineChars="200" w:firstLine="420"/>
        <w:rPr>
          <w:rFonts w:ascii="Times New Roman" w:eastAsia="宋体" w:hAnsi="Times New Roman" w:cs="Times New Roman"/>
          <w:color w:val="000000"/>
          <w:kern w:val="0"/>
          <w:szCs w:val="21"/>
        </w:rPr>
      </w:pPr>
      <w:r>
        <w:rPr>
          <w:rFonts w:ascii="Times New Roman" w:eastAsia="宋体" w:hAnsi="Times New Roman" w:cs="Times New Roman"/>
          <w:color w:val="000000"/>
          <w:szCs w:val="21"/>
        </w:rPr>
        <w:t>农业投入品的包装废弃物应回收，交由有资质的部门或网点集中处理，不得随意弃置、掩埋或者焚烧。</w:t>
      </w:r>
    </w:p>
    <w:p w:rsidR="00F7453E" w:rsidRDefault="00274D73" w:rsidP="00017EF2">
      <w:pPr>
        <w:widowControl/>
        <w:adjustRightInd w:val="0"/>
        <w:snapToGrid w:val="0"/>
        <w:spacing w:beforeLines="50" w:before="156" w:afterLines="50" w:after="156" w:line="400" w:lineRule="exact"/>
        <w:rPr>
          <w:rFonts w:ascii="黑体" w:eastAsia="黑体" w:hAnsi="黑体" w:cs="黑体"/>
          <w:szCs w:val="21"/>
        </w:rPr>
      </w:pPr>
      <w:r>
        <w:rPr>
          <w:rFonts w:ascii="黑体" w:eastAsia="黑体" w:hAnsi="黑体" w:cs="黑体"/>
          <w:color w:val="000000" w:themeColor="text1"/>
          <w:szCs w:val="21"/>
        </w:rPr>
        <w:t>1</w:t>
      </w:r>
      <w:r w:rsidR="009F39A7">
        <w:rPr>
          <w:rFonts w:ascii="黑体" w:eastAsia="黑体" w:hAnsi="黑体" w:cs="黑体"/>
          <w:color w:val="000000" w:themeColor="text1"/>
          <w:szCs w:val="21"/>
        </w:rPr>
        <w:t>1</w:t>
      </w:r>
      <w:r>
        <w:rPr>
          <w:rFonts w:ascii="黑体" w:eastAsia="黑体" w:hAnsi="黑体" w:cs="黑体"/>
          <w:color w:val="000000" w:themeColor="text1"/>
          <w:szCs w:val="21"/>
        </w:rPr>
        <w:t xml:space="preserve"> </w:t>
      </w:r>
      <w:r w:rsidR="00891BD9">
        <w:rPr>
          <w:rFonts w:ascii="黑体" w:eastAsia="黑体" w:hAnsi="黑体" w:cs="黑体"/>
          <w:szCs w:val="21"/>
        </w:rPr>
        <w:t>包装、储藏、运输</w:t>
      </w:r>
    </w:p>
    <w:p w:rsidR="00F7453E" w:rsidRDefault="00274D73">
      <w:pPr>
        <w:widowControl/>
        <w:adjustRightInd w:val="0"/>
        <w:snapToGrid w:val="0"/>
        <w:spacing w:beforeLines="50" w:before="156" w:afterLines="50" w:after="156" w:line="400" w:lineRule="exact"/>
        <w:rPr>
          <w:rFonts w:ascii="黑体" w:eastAsia="黑体" w:hAnsi="黑体" w:cs="黑体"/>
          <w:szCs w:val="21"/>
        </w:rPr>
      </w:pPr>
      <w:r>
        <w:rPr>
          <w:rFonts w:ascii="黑体" w:eastAsia="黑体" w:hAnsi="黑体" w:cs="黑体"/>
          <w:szCs w:val="21"/>
        </w:rPr>
        <w:t>1</w:t>
      </w:r>
      <w:r w:rsidR="009F39A7">
        <w:rPr>
          <w:rFonts w:ascii="黑体" w:eastAsia="黑体" w:hAnsi="黑体" w:cs="黑体"/>
          <w:szCs w:val="21"/>
        </w:rPr>
        <w:t>1</w:t>
      </w:r>
      <w:r w:rsidR="00891BD9">
        <w:rPr>
          <w:rFonts w:ascii="黑体" w:eastAsia="黑体" w:hAnsi="黑体" w:cs="黑体"/>
          <w:szCs w:val="21"/>
        </w:rPr>
        <w:t>.1 包装</w:t>
      </w:r>
    </w:p>
    <w:p w:rsidR="00F7453E" w:rsidRDefault="00891BD9">
      <w:pPr>
        <w:spacing w:line="400" w:lineRule="exact"/>
        <w:ind w:rightChars="50" w:right="105" w:firstLineChars="200" w:firstLine="420"/>
        <w:rPr>
          <w:rFonts w:ascii="Times New Roman" w:eastAsia="宋体" w:hAnsi="Times New Roman" w:cs="Times New Roman"/>
          <w:szCs w:val="21"/>
        </w:rPr>
      </w:pPr>
      <w:r>
        <w:rPr>
          <w:rFonts w:hint="eastAsia"/>
          <w:szCs w:val="21"/>
        </w:rPr>
        <w:t>包装宜采用透气性</w:t>
      </w:r>
      <w:r w:rsidR="00F14EFA">
        <w:rPr>
          <w:rFonts w:hint="eastAsia"/>
          <w:szCs w:val="21"/>
        </w:rPr>
        <w:t>良好</w:t>
      </w:r>
      <w:r>
        <w:rPr>
          <w:rFonts w:hint="eastAsia"/>
          <w:szCs w:val="21"/>
        </w:rPr>
        <w:t>的网袋，</w:t>
      </w:r>
      <w:r>
        <w:rPr>
          <w:rFonts w:ascii="Times New Roman" w:eastAsia="宋体" w:hAnsi="Times New Roman" w:cs="Times New Roman"/>
          <w:bCs/>
          <w:szCs w:val="21"/>
        </w:rPr>
        <w:t>符合</w:t>
      </w:r>
      <w:r>
        <w:rPr>
          <w:rFonts w:ascii="Times New Roman" w:eastAsia="宋体" w:hAnsi="Times New Roman" w:cs="Times New Roman"/>
          <w:bCs/>
          <w:szCs w:val="21"/>
        </w:rPr>
        <w:t>NY</w:t>
      </w:r>
      <w:r>
        <w:rPr>
          <w:rFonts w:ascii="Times New Roman" w:eastAsia="宋体" w:hAnsi="Times New Roman" w:cs="Times New Roman"/>
          <w:bCs/>
          <w:color w:val="000000"/>
          <w:szCs w:val="21"/>
        </w:rPr>
        <w:t>／</w:t>
      </w:r>
      <w:r>
        <w:rPr>
          <w:rFonts w:ascii="Times New Roman" w:eastAsia="宋体" w:hAnsi="Times New Roman" w:cs="Times New Roman"/>
          <w:bCs/>
          <w:szCs w:val="21"/>
        </w:rPr>
        <w:t>T 658</w:t>
      </w:r>
      <w:r>
        <w:rPr>
          <w:rFonts w:ascii="Times New Roman" w:eastAsia="宋体" w:hAnsi="Times New Roman" w:cs="Times New Roman"/>
          <w:bCs/>
          <w:szCs w:val="21"/>
        </w:rPr>
        <w:t>的规定</w:t>
      </w:r>
      <w:r>
        <w:rPr>
          <w:rFonts w:ascii="Times New Roman" w:eastAsia="宋体" w:hAnsi="Times New Roman" w:cs="Times New Roman"/>
          <w:szCs w:val="21"/>
        </w:rPr>
        <w:t>。</w:t>
      </w:r>
    </w:p>
    <w:p w:rsidR="00F7453E" w:rsidRDefault="00274D73" w:rsidP="00017EF2">
      <w:pPr>
        <w:widowControl/>
        <w:adjustRightInd w:val="0"/>
        <w:snapToGrid w:val="0"/>
        <w:spacing w:beforeLines="50" w:before="156" w:afterLines="50" w:after="156" w:line="400" w:lineRule="exact"/>
        <w:rPr>
          <w:rFonts w:ascii="黑体" w:eastAsia="黑体" w:hAnsi="黑体" w:cs="黑体"/>
          <w:szCs w:val="21"/>
        </w:rPr>
      </w:pPr>
      <w:r>
        <w:rPr>
          <w:rFonts w:ascii="黑体" w:eastAsia="黑体" w:hAnsi="黑体" w:cs="黑体"/>
          <w:szCs w:val="21"/>
        </w:rPr>
        <w:t>1</w:t>
      </w:r>
      <w:r w:rsidR="009F39A7">
        <w:rPr>
          <w:rFonts w:ascii="黑体" w:eastAsia="黑体" w:hAnsi="黑体" w:cs="黑体"/>
          <w:szCs w:val="21"/>
        </w:rPr>
        <w:t>1</w:t>
      </w:r>
      <w:r w:rsidR="00891BD9">
        <w:rPr>
          <w:rFonts w:ascii="黑体" w:eastAsia="黑体" w:hAnsi="黑体" w:cs="黑体"/>
          <w:szCs w:val="21"/>
        </w:rPr>
        <w:t>.2 储藏</w:t>
      </w:r>
    </w:p>
    <w:p w:rsidR="00F7453E" w:rsidRDefault="00274D73">
      <w:pPr>
        <w:pStyle w:val="Bodytext1"/>
        <w:spacing w:beforeLines="50" w:before="156" w:after="10" w:line="400" w:lineRule="exact"/>
        <w:ind w:firstLine="0"/>
        <w:rPr>
          <w:rFonts w:ascii="黑体" w:eastAsia="黑体" w:hAnsi="黑体" w:cs="黑体"/>
          <w:sz w:val="21"/>
          <w:szCs w:val="21"/>
          <w:lang w:val="en-US" w:eastAsia="zh-CN" w:bidi="ar-SA"/>
        </w:rPr>
      </w:pPr>
      <w:r>
        <w:rPr>
          <w:rFonts w:ascii="黑体" w:eastAsia="黑体" w:hAnsi="黑体" w:cs="黑体"/>
          <w:sz w:val="21"/>
          <w:szCs w:val="21"/>
          <w:lang w:val="en-US" w:eastAsia="zh-CN" w:bidi="ar-SA"/>
        </w:rPr>
        <w:t>1</w:t>
      </w:r>
      <w:r w:rsidR="009F39A7">
        <w:rPr>
          <w:rFonts w:ascii="黑体" w:eastAsia="黑体" w:hAnsi="黑体" w:cs="黑体"/>
          <w:sz w:val="21"/>
          <w:szCs w:val="21"/>
          <w:lang w:val="en-US" w:eastAsia="zh-CN" w:bidi="ar-SA"/>
        </w:rPr>
        <w:t>1</w:t>
      </w:r>
      <w:r w:rsidR="00891BD9">
        <w:rPr>
          <w:rFonts w:ascii="黑体" w:eastAsia="黑体" w:hAnsi="黑体" w:cs="黑体"/>
          <w:sz w:val="21"/>
          <w:szCs w:val="21"/>
          <w:lang w:val="en-US" w:eastAsia="zh-CN" w:bidi="ar-SA"/>
        </w:rPr>
        <w:t xml:space="preserve">.2.1 </w:t>
      </w:r>
      <w:r w:rsidR="00891BD9">
        <w:rPr>
          <w:rFonts w:ascii="黑体" w:eastAsia="黑体" w:hAnsi="黑体" w:cs="黑体" w:hint="eastAsia"/>
          <w:sz w:val="21"/>
          <w:szCs w:val="21"/>
          <w:lang w:val="en-US" w:eastAsia="zh-CN" w:bidi="ar-SA"/>
        </w:rPr>
        <w:t>储藏前处理</w:t>
      </w:r>
      <w:r w:rsidR="00891BD9">
        <w:rPr>
          <w:rFonts w:ascii="黑体" w:eastAsia="黑体" w:hAnsi="黑体" w:cs="黑体"/>
          <w:sz w:val="21"/>
          <w:szCs w:val="21"/>
          <w:lang w:val="en-US" w:eastAsia="zh-CN" w:bidi="ar-SA"/>
        </w:rPr>
        <w:t xml:space="preserve"> </w:t>
      </w:r>
    </w:p>
    <w:p w:rsidR="00F7453E" w:rsidRDefault="00891BD9">
      <w:pPr>
        <w:pStyle w:val="Bodytext1"/>
        <w:spacing w:beforeLines="50" w:before="156" w:after="10" w:line="400" w:lineRule="exact"/>
        <w:ind w:firstLineChars="200" w:firstLine="420"/>
        <w:rPr>
          <w:rFonts w:asciiTheme="minorHAnsi" w:eastAsiaTheme="minorEastAsia" w:hAnsiTheme="minorHAnsi" w:cstheme="minorBidi"/>
          <w:sz w:val="21"/>
          <w:szCs w:val="21"/>
          <w:lang w:val="en-US" w:eastAsia="zh-CN" w:bidi="ar-SA"/>
        </w:rPr>
      </w:pPr>
      <w:r>
        <w:rPr>
          <w:rFonts w:asciiTheme="minorHAnsi" w:eastAsiaTheme="minorEastAsia" w:hAnsiTheme="minorHAnsi" w:cstheme="minorBidi" w:hint="eastAsia"/>
          <w:sz w:val="21"/>
          <w:szCs w:val="21"/>
          <w:lang w:val="en-US" w:eastAsia="zh-CN" w:bidi="ar-SA"/>
        </w:rPr>
        <w:t>洋葱在</w:t>
      </w:r>
      <w:r w:rsidR="008E531E">
        <w:rPr>
          <w:rFonts w:asciiTheme="minorHAnsi" w:eastAsiaTheme="minorEastAsia" w:hAnsiTheme="minorHAnsi" w:cstheme="minorBidi" w:hint="eastAsia"/>
          <w:sz w:val="21"/>
          <w:szCs w:val="21"/>
          <w:lang w:val="en-US" w:eastAsia="zh-CN" w:bidi="ar-SA"/>
        </w:rPr>
        <w:t>入储</w:t>
      </w:r>
      <w:r>
        <w:rPr>
          <w:rFonts w:asciiTheme="minorHAnsi" w:eastAsiaTheme="minorEastAsia" w:hAnsiTheme="minorHAnsi" w:cstheme="minorBidi" w:hint="eastAsia"/>
          <w:sz w:val="21"/>
          <w:szCs w:val="21"/>
          <w:lang w:val="en-US" w:eastAsia="zh-CN" w:bidi="ar-SA"/>
        </w:rPr>
        <w:t>前进行干燥处理</w:t>
      </w:r>
      <w:r w:rsidR="00F14EFA" w:rsidRPr="008E531E">
        <w:rPr>
          <w:rFonts w:asciiTheme="minorHAnsi" w:eastAsiaTheme="minorEastAsia" w:hAnsiTheme="minorHAnsi" w:cstheme="minorBidi" w:hint="eastAsia"/>
          <w:sz w:val="21"/>
          <w:szCs w:val="21"/>
          <w:lang w:val="en-US" w:eastAsia="zh-CN" w:bidi="ar-SA"/>
        </w:rPr>
        <w:t>，</w:t>
      </w:r>
      <w:r>
        <w:rPr>
          <w:rFonts w:asciiTheme="minorHAnsi" w:eastAsiaTheme="minorEastAsia" w:hAnsiTheme="minorHAnsi" w:cstheme="minorBidi" w:hint="eastAsia"/>
          <w:sz w:val="21"/>
          <w:szCs w:val="21"/>
          <w:lang w:val="en-US" w:eastAsia="zh-CN" w:bidi="ar-SA"/>
        </w:rPr>
        <w:t>避免在</w:t>
      </w:r>
      <w:r w:rsidR="004107E5">
        <w:rPr>
          <w:rFonts w:asciiTheme="minorHAnsi" w:eastAsiaTheme="minorEastAsia" w:hAnsiTheme="minorHAnsi" w:cstheme="minorBidi" w:hint="eastAsia"/>
          <w:sz w:val="21"/>
          <w:szCs w:val="21"/>
          <w:lang w:val="en-US" w:eastAsia="zh-CN" w:bidi="ar-SA"/>
        </w:rPr>
        <w:t>储藏期</w:t>
      </w:r>
      <w:r>
        <w:rPr>
          <w:rFonts w:asciiTheme="minorHAnsi" w:eastAsiaTheme="minorEastAsia" w:hAnsiTheme="minorHAnsi" w:cstheme="minorBidi" w:hint="eastAsia"/>
          <w:sz w:val="21"/>
          <w:szCs w:val="21"/>
          <w:lang w:val="en-US" w:eastAsia="zh-CN" w:bidi="ar-SA"/>
        </w:rPr>
        <w:t>间发芽。将洋葱放在阴凉通风的地方自然干燥降温，在环境温度</w:t>
      </w:r>
      <w:r>
        <w:rPr>
          <w:rFonts w:asciiTheme="minorHAnsi" w:eastAsiaTheme="minorEastAsia" w:hAnsiTheme="minorHAnsi" w:cstheme="minorBidi" w:hint="eastAsia"/>
          <w:sz w:val="21"/>
          <w:szCs w:val="21"/>
          <w:lang w:val="en-US" w:eastAsia="zh-CN" w:bidi="ar-SA"/>
        </w:rPr>
        <w:t>24</w:t>
      </w:r>
      <w:r>
        <w:rPr>
          <w:rFonts w:asciiTheme="minorHAnsi" w:eastAsiaTheme="minorEastAsia" w:hAnsiTheme="minorHAnsi" w:cstheme="minorBidi" w:hint="eastAsia"/>
          <w:sz w:val="21"/>
          <w:szCs w:val="21"/>
          <w:lang w:val="en-US" w:eastAsia="zh-CN" w:bidi="ar-SA"/>
        </w:rPr>
        <w:t>～</w:t>
      </w:r>
      <w:r>
        <w:rPr>
          <w:rFonts w:asciiTheme="minorHAnsi" w:eastAsiaTheme="minorEastAsia" w:hAnsiTheme="minorHAnsi" w:cstheme="minorBidi" w:hint="eastAsia"/>
          <w:sz w:val="21"/>
          <w:szCs w:val="21"/>
          <w:lang w:val="en-US" w:eastAsia="zh-CN" w:bidi="ar-SA"/>
        </w:rPr>
        <w:t>32</w:t>
      </w:r>
      <w:r>
        <w:rPr>
          <w:rFonts w:asciiTheme="minorHAnsi" w:eastAsiaTheme="minorEastAsia" w:hAnsiTheme="minorHAnsi" w:cstheme="minorBidi" w:hint="eastAsia"/>
          <w:sz w:val="21"/>
          <w:szCs w:val="21"/>
          <w:lang w:val="en-US" w:eastAsia="zh-CN" w:bidi="ar-SA"/>
        </w:rPr>
        <w:t>℃下，保持</w:t>
      </w:r>
      <w:r>
        <w:rPr>
          <w:rFonts w:asciiTheme="minorHAnsi" w:eastAsiaTheme="minorEastAsia" w:hAnsiTheme="minorHAnsi" w:cstheme="minorBidi" w:hint="eastAsia"/>
          <w:sz w:val="21"/>
          <w:szCs w:val="21"/>
          <w:lang w:val="en-US" w:eastAsia="zh-CN" w:bidi="ar-SA"/>
        </w:rPr>
        <w:t xml:space="preserve"> 2</w:t>
      </w:r>
      <w:r>
        <w:rPr>
          <w:rFonts w:asciiTheme="minorHAnsi" w:eastAsiaTheme="minorEastAsia" w:hAnsiTheme="minorHAnsi" w:cstheme="minorBidi" w:hint="eastAsia"/>
          <w:sz w:val="21"/>
          <w:szCs w:val="21"/>
          <w:lang w:val="en-US" w:eastAsia="zh-CN" w:bidi="ar-SA"/>
        </w:rPr>
        <w:t>～</w:t>
      </w:r>
      <w:r>
        <w:rPr>
          <w:rFonts w:asciiTheme="minorHAnsi" w:eastAsiaTheme="minorEastAsia" w:hAnsiTheme="minorHAnsi" w:cstheme="minorBidi" w:hint="eastAsia"/>
          <w:sz w:val="21"/>
          <w:szCs w:val="21"/>
          <w:lang w:val="en-US" w:eastAsia="zh-CN" w:bidi="ar-SA"/>
        </w:rPr>
        <w:t xml:space="preserve">4 </w:t>
      </w:r>
      <w:r>
        <w:rPr>
          <w:rFonts w:asciiTheme="minorHAnsi" w:eastAsiaTheme="minorEastAsia" w:hAnsiTheme="minorHAnsi" w:cstheme="minorBidi" w:hint="eastAsia"/>
          <w:sz w:val="21"/>
          <w:szCs w:val="21"/>
          <w:lang w:val="en-US" w:eastAsia="zh-CN" w:bidi="ar-SA"/>
        </w:rPr>
        <w:t>周，干燥失水</w:t>
      </w:r>
      <w:r>
        <w:rPr>
          <w:rFonts w:asciiTheme="minorHAnsi" w:eastAsiaTheme="minorEastAsia" w:hAnsiTheme="minorHAnsi" w:cstheme="minorBidi" w:hint="eastAsia"/>
          <w:sz w:val="21"/>
          <w:szCs w:val="21"/>
          <w:lang w:val="en-US" w:eastAsia="zh-CN" w:bidi="ar-SA"/>
        </w:rPr>
        <w:t>5%</w:t>
      </w:r>
      <w:r>
        <w:rPr>
          <w:rFonts w:asciiTheme="minorHAnsi" w:eastAsiaTheme="minorEastAsia" w:hAnsiTheme="minorHAnsi" w:cstheme="minorBidi" w:hint="eastAsia"/>
          <w:sz w:val="21"/>
          <w:szCs w:val="21"/>
          <w:lang w:val="en-US" w:eastAsia="zh-CN" w:bidi="ar-SA"/>
        </w:rPr>
        <w:t>～</w:t>
      </w:r>
      <w:r>
        <w:rPr>
          <w:rFonts w:asciiTheme="minorHAnsi" w:eastAsiaTheme="minorEastAsia" w:hAnsiTheme="minorHAnsi" w:cstheme="minorBidi" w:hint="eastAsia"/>
          <w:sz w:val="21"/>
          <w:szCs w:val="21"/>
          <w:lang w:val="en-US" w:eastAsia="zh-CN" w:bidi="ar-SA"/>
        </w:rPr>
        <w:t xml:space="preserve">10% </w:t>
      </w:r>
      <w:r>
        <w:rPr>
          <w:rFonts w:asciiTheme="minorHAnsi" w:eastAsiaTheme="minorEastAsia" w:hAnsiTheme="minorHAnsi" w:cstheme="minorBidi" w:hint="eastAsia"/>
          <w:sz w:val="21"/>
          <w:szCs w:val="21"/>
          <w:lang w:val="en-US" w:eastAsia="zh-CN" w:bidi="ar-SA"/>
        </w:rPr>
        <w:t>。</w:t>
      </w:r>
    </w:p>
    <w:p w:rsidR="00F7453E" w:rsidRDefault="00274D73">
      <w:pPr>
        <w:widowControl/>
        <w:adjustRightInd w:val="0"/>
        <w:snapToGrid w:val="0"/>
        <w:spacing w:beforeLines="50" w:before="156" w:afterLines="50" w:after="156" w:line="400" w:lineRule="exact"/>
        <w:rPr>
          <w:rFonts w:ascii="黑体" w:eastAsia="黑体" w:hAnsi="黑体" w:cs="黑体"/>
          <w:szCs w:val="21"/>
        </w:rPr>
      </w:pPr>
      <w:r>
        <w:rPr>
          <w:rFonts w:ascii="黑体" w:eastAsia="黑体" w:hAnsi="黑体" w:cs="黑体"/>
          <w:szCs w:val="21"/>
        </w:rPr>
        <w:t>1</w:t>
      </w:r>
      <w:r w:rsidR="00EB1023">
        <w:rPr>
          <w:rFonts w:ascii="黑体" w:eastAsia="黑体" w:hAnsi="黑体" w:cs="黑体"/>
          <w:szCs w:val="21"/>
        </w:rPr>
        <w:t>1</w:t>
      </w:r>
      <w:r w:rsidR="00891BD9">
        <w:rPr>
          <w:rFonts w:ascii="黑体" w:eastAsia="黑体" w:hAnsi="黑体" w:cs="黑体"/>
          <w:szCs w:val="21"/>
        </w:rPr>
        <w:t>.2.2</w:t>
      </w:r>
      <w:r w:rsidR="00891BD9">
        <w:rPr>
          <w:rFonts w:ascii="黑体" w:eastAsia="黑体" w:hAnsi="黑体" w:cs="黑体" w:hint="eastAsia"/>
          <w:szCs w:val="21"/>
        </w:rPr>
        <w:t>储</w:t>
      </w:r>
      <w:r w:rsidR="00891BD9">
        <w:rPr>
          <w:rFonts w:ascii="黑体" w:eastAsia="黑体" w:hAnsi="黑体" w:cs="黑体"/>
          <w:szCs w:val="21"/>
        </w:rPr>
        <w:t xml:space="preserve">藏方式 </w:t>
      </w:r>
    </w:p>
    <w:p w:rsidR="00F7453E" w:rsidRDefault="00891BD9">
      <w:pPr>
        <w:widowControl/>
        <w:spacing w:line="400" w:lineRule="exact"/>
        <w:ind w:firstLineChars="200" w:firstLine="420"/>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宜采用冷藏库</w:t>
      </w:r>
      <w:r>
        <w:rPr>
          <w:rFonts w:ascii="Times New Roman" w:eastAsia="宋体" w:hAnsi="Times New Roman" w:cs="Times New Roman" w:hint="eastAsia"/>
          <w:color w:val="000000"/>
          <w:kern w:val="0"/>
          <w:szCs w:val="21"/>
        </w:rPr>
        <w:t>储</w:t>
      </w:r>
      <w:r w:rsidR="008E531E">
        <w:rPr>
          <w:rFonts w:ascii="Times New Roman" w:eastAsia="宋体" w:hAnsi="Times New Roman" w:cs="Times New Roman"/>
          <w:color w:val="000000"/>
          <w:kern w:val="0"/>
          <w:szCs w:val="21"/>
        </w:rPr>
        <w:t>藏，条件适宜</w:t>
      </w:r>
      <w:r>
        <w:rPr>
          <w:rFonts w:ascii="Times New Roman" w:eastAsia="宋体" w:hAnsi="Times New Roman" w:cs="Times New Roman"/>
          <w:color w:val="000000"/>
          <w:kern w:val="0"/>
          <w:szCs w:val="21"/>
        </w:rPr>
        <w:t>地区短期</w:t>
      </w:r>
      <w:r>
        <w:rPr>
          <w:rFonts w:ascii="Times New Roman" w:eastAsia="宋体" w:hAnsi="Times New Roman" w:cs="Times New Roman" w:hint="eastAsia"/>
          <w:color w:val="000000"/>
          <w:kern w:val="0"/>
          <w:szCs w:val="21"/>
        </w:rPr>
        <w:t>储</w:t>
      </w:r>
      <w:r>
        <w:rPr>
          <w:rFonts w:ascii="Times New Roman" w:eastAsia="宋体" w:hAnsi="Times New Roman" w:cs="Times New Roman"/>
          <w:color w:val="000000"/>
          <w:kern w:val="0"/>
          <w:szCs w:val="21"/>
        </w:rPr>
        <w:t>藏也可采用通风库。</w:t>
      </w:r>
      <w:r>
        <w:rPr>
          <w:rFonts w:hint="eastAsia"/>
          <w:color w:val="000000"/>
          <w:szCs w:val="21"/>
        </w:rPr>
        <w:t>不应和其它水果蔬菜共同储藏。</w:t>
      </w:r>
      <w:r>
        <w:rPr>
          <w:rFonts w:ascii="Times New Roman"/>
          <w:color w:val="000000"/>
          <w:szCs w:val="21"/>
        </w:rPr>
        <w:t>符合</w:t>
      </w:r>
      <w:r>
        <w:rPr>
          <w:rFonts w:ascii="Times New Roman"/>
          <w:color w:val="000000"/>
          <w:szCs w:val="21"/>
        </w:rPr>
        <w:t>NY/T 1056</w:t>
      </w:r>
      <w:r>
        <w:rPr>
          <w:rFonts w:ascii="Times New Roman" w:hint="eastAsia"/>
          <w:color w:val="000000"/>
          <w:szCs w:val="21"/>
        </w:rPr>
        <w:t>和</w:t>
      </w:r>
      <w:r>
        <w:rPr>
          <w:rFonts w:ascii="Times New Roman" w:eastAsia="宋体" w:hAnsi="Times New Roman" w:cs="Times New Roman"/>
          <w:szCs w:val="21"/>
        </w:rPr>
        <w:t>GH/T 1190</w:t>
      </w:r>
      <w:r>
        <w:rPr>
          <w:rFonts w:ascii="Times New Roman"/>
          <w:color w:val="000000"/>
          <w:szCs w:val="21"/>
        </w:rPr>
        <w:t>的</w:t>
      </w:r>
      <w:r>
        <w:rPr>
          <w:rFonts w:ascii="Times New Roman" w:hint="eastAsia"/>
          <w:color w:val="000000"/>
          <w:szCs w:val="21"/>
        </w:rPr>
        <w:t>要求</w:t>
      </w:r>
      <w:r>
        <w:rPr>
          <w:rFonts w:ascii="Times New Roman"/>
          <w:color w:val="000000"/>
          <w:szCs w:val="21"/>
        </w:rPr>
        <w:t>。</w:t>
      </w:r>
    </w:p>
    <w:p w:rsidR="00F7453E" w:rsidRDefault="00274D73" w:rsidP="00017EF2">
      <w:pPr>
        <w:widowControl/>
        <w:adjustRightInd w:val="0"/>
        <w:snapToGrid w:val="0"/>
        <w:spacing w:beforeLines="50" w:before="156" w:afterLines="50" w:after="156" w:line="400" w:lineRule="exact"/>
        <w:rPr>
          <w:rFonts w:ascii="黑体" w:eastAsia="黑体" w:hAnsi="黑体" w:cs="黑体"/>
          <w:szCs w:val="21"/>
        </w:rPr>
      </w:pPr>
      <w:r>
        <w:rPr>
          <w:rFonts w:ascii="黑体" w:eastAsia="黑体" w:hAnsi="黑体" w:cs="黑体"/>
          <w:szCs w:val="21"/>
        </w:rPr>
        <w:t>1</w:t>
      </w:r>
      <w:r w:rsidR="00EB1023">
        <w:rPr>
          <w:rFonts w:ascii="黑体" w:eastAsia="黑体" w:hAnsi="黑体" w:cs="黑体"/>
          <w:szCs w:val="21"/>
        </w:rPr>
        <w:t>1</w:t>
      </w:r>
      <w:r w:rsidR="00891BD9">
        <w:rPr>
          <w:rFonts w:ascii="黑体" w:eastAsia="黑体" w:hAnsi="黑体" w:cs="黑体"/>
          <w:szCs w:val="21"/>
        </w:rPr>
        <w:t>.2.3 冷库储藏</w:t>
      </w:r>
    </w:p>
    <w:p w:rsidR="00F7453E" w:rsidRDefault="00274D73">
      <w:pPr>
        <w:pStyle w:val="Bodytext1"/>
        <w:spacing w:beforeLines="50" w:before="156" w:after="10" w:line="400" w:lineRule="exact"/>
        <w:ind w:firstLine="0"/>
        <w:rPr>
          <w:rFonts w:ascii="黑体" w:eastAsia="黑体" w:hAnsi="黑体" w:cs="黑体"/>
          <w:sz w:val="21"/>
          <w:szCs w:val="21"/>
          <w:lang w:val="en-US" w:eastAsia="zh-CN" w:bidi="ar-SA"/>
        </w:rPr>
      </w:pPr>
      <w:r>
        <w:rPr>
          <w:rFonts w:ascii="黑体" w:eastAsia="黑体" w:hAnsi="黑体" w:cs="黑体"/>
          <w:sz w:val="21"/>
          <w:szCs w:val="21"/>
          <w:lang w:val="en-US" w:eastAsia="zh-CN" w:bidi="ar-SA"/>
        </w:rPr>
        <w:t>1</w:t>
      </w:r>
      <w:r w:rsidR="00EB1023">
        <w:rPr>
          <w:rFonts w:ascii="黑体" w:eastAsia="黑体" w:hAnsi="黑体" w:cs="黑体"/>
          <w:sz w:val="21"/>
          <w:szCs w:val="21"/>
          <w:lang w:val="en-US" w:eastAsia="zh-CN" w:bidi="ar-SA"/>
        </w:rPr>
        <w:t>1</w:t>
      </w:r>
      <w:r w:rsidR="00891BD9">
        <w:rPr>
          <w:rFonts w:ascii="黑体" w:eastAsia="黑体" w:hAnsi="黑体" w:cs="黑体" w:hint="eastAsia"/>
          <w:sz w:val="21"/>
          <w:szCs w:val="21"/>
          <w:lang w:val="en-US" w:eastAsia="zh-CN" w:bidi="ar-SA"/>
        </w:rPr>
        <w:t>.</w:t>
      </w:r>
      <w:r w:rsidR="00891BD9">
        <w:rPr>
          <w:rFonts w:ascii="黑体" w:eastAsia="黑体" w:hAnsi="黑体" w:cs="黑体"/>
          <w:sz w:val="21"/>
          <w:szCs w:val="21"/>
          <w:lang w:val="en-US" w:eastAsia="zh-CN" w:bidi="ar-SA"/>
        </w:rPr>
        <w:t>2.</w:t>
      </w:r>
      <w:r w:rsidR="00891BD9">
        <w:rPr>
          <w:rFonts w:ascii="黑体" w:eastAsia="黑体" w:hAnsi="黑体" w:cs="黑体" w:hint="eastAsia"/>
          <w:sz w:val="21"/>
          <w:szCs w:val="21"/>
          <w:lang w:val="en-US" w:eastAsia="zh-CN" w:bidi="ar-SA"/>
        </w:rPr>
        <w:t>3</w:t>
      </w:r>
      <w:r w:rsidR="00891BD9">
        <w:rPr>
          <w:rFonts w:ascii="黑体" w:eastAsia="黑体" w:hAnsi="黑体" w:cs="黑体"/>
          <w:sz w:val="21"/>
          <w:szCs w:val="21"/>
          <w:lang w:val="en-US" w:eastAsia="zh-CN" w:bidi="ar-SA"/>
        </w:rPr>
        <w:t xml:space="preserve">.1 </w:t>
      </w:r>
      <w:r w:rsidR="00891BD9">
        <w:rPr>
          <w:rFonts w:ascii="黑体" w:eastAsia="黑体" w:hAnsi="黑体" w:cs="黑体" w:hint="eastAsia"/>
          <w:sz w:val="21"/>
          <w:szCs w:val="21"/>
          <w:lang w:val="en-US" w:eastAsia="zh-CN" w:bidi="ar-SA"/>
        </w:rPr>
        <w:t>消毒</w:t>
      </w:r>
    </w:p>
    <w:p w:rsidR="00F7453E" w:rsidRDefault="00891BD9">
      <w:pPr>
        <w:pStyle w:val="Bodytext1"/>
        <w:spacing w:beforeLines="50" w:before="156" w:after="10" w:line="400" w:lineRule="exact"/>
        <w:ind w:firstLineChars="200" w:firstLine="420"/>
        <w:rPr>
          <w:sz w:val="21"/>
          <w:szCs w:val="21"/>
          <w:lang w:val="en-US" w:eastAsia="zh-CN"/>
        </w:rPr>
      </w:pPr>
      <w:r>
        <w:rPr>
          <w:rFonts w:hint="eastAsia"/>
          <w:sz w:val="21"/>
          <w:szCs w:val="21"/>
          <w:lang w:val="en-US" w:eastAsia="zh-CN"/>
        </w:rPr>
        <w:t>提前3 d，对</w:t>
      </w:r>
      <w:r w:rsidR="00A12D13">
        <w:rPr>
          <w:rFonts w:hint="eastAsia"/>
          <w:sz w:val="21"/>
          <w:szCs w:val="21"/>
          <w:lang w:val="en-US" w:eastAsia="zh-CN"/>
        </w:rPr>
        <w:t>储</w:t>
      </w:r>
      <w:r>
        <w:rPr>
          <w:rFonts w:hint="eastAsia"/>
          <w:sz w:val="21"/>
          <w:szCs w:val="21"/>
          <w:lang w:val="en-US" w:eastAsia="zh-CN"/>
        </w:rPr>
        <w:t>藏间、包装容器、工具等用加入2%碳酸钠的2%～4% 次氯酸钠溶液进行喷洒消毒，封闭12 h后，打开库门，通风换气，保持库内空气良好。</w:t>
      </w:r>
    </w:p>
    <w:p w:rsidR="00F7453E" w:rsidRDefault="00274D73">
      <w:pPr>
        <w:pStyle w:val="Bodytext1"/>
        <w:spacing w:beforeLines="50" w:before="156" w:after="10" w:line="400" w:lineRule="exact"/>
        <w:ind w:firstLine="0"/>
        <w:rPr>
          <w:rFonts w:ascii="黑体" w:eastAsia="黑体" w:hAnsi="黑体" w:cs="黑体"/>
          <w:sz w:val="21"/>
          <w:szCs w:val="21"/>
          <w:lang w:val="en-US" w:eastAsia="zh-CN" w:bidi="ar-SA"/>
        </w:rPr>
      </w:pPr>
      <w:r>
        <w:rPr>
          <w:rFonts w:ascii="黑体" w:eastAsia="黑体" w:hAnsi="黑体" w:cs="黑体"/>
          <w:sz w:val="21"/>
          <w:szCs w:val="21"/>
          <w:lang w:val="en-US" w:eastAsia="zh-CN" w:bidi="ar-SA"/>
        </w:rPr>
        <w:t>1</w:t>
      </w:r>
      <w:r w:rsidR="00EB1023">
        <w:rPr>
          <w:rFonts w:ascii="黑体" w:eastAsia="黑体" w:hAnsi="黑体" w:cs="黑体"/>
          <w:sz w:val="21"/>
          <w:szCs w:val="21"/>
          <w:lang w:val="en-US" w:eastAsia="zh-CN" w:bidi="ar-SA"/>
        </w:rPr>
        <w:t>1</w:t>
      </w:r>
      <w:r w:rsidR="00891BD9">
        <w:rPr>
          <w:rFonts w:ascii="黑体" w:eastAsia="黑体" w:hAnsi="黑体" w:cs="黑体"/>
          <w:sz w:val="21"/>
          <w:szCs w:val="21"/>
          <w:lang w:val="en-US" w:eastAsia="zh-CN" w:bidi="ar-SA"/>
        </w:rPr>
        <w:t>.2.3.2</w:t>
      </w:r>
      <w:r w:rsidR="00891BD9">
        <w:rPr>
          <w:rFonts w:ascii="黑体" w:eastAsia="黑体" w:hAnsi="黑体" w:cs="黑体" w:hint="eastAsia"/>
          <w:sz w:val="21"/>
          <w:szCs w:val="21"/>
          <w:lang w:val="en-US" w:eastAsia="zh-CN" w:bidi="ar-SA"/>
        </w:rPr>
        <w:t xml:space="preserve"> 储藏</w:t>
      </w:r>
    </w:p>
    <w:p w:rsidR="00F7453E" w:rsidRDefault="00891BD9">
      <w:pPr>
        <w:widowControl/>
        <w:spacing w:line="400" w:lineRule="exact"/>
        <w:ind w:firstLineChars="200" w:firstLine="420"/>
        <w:jc w:val="left"/>
        <w:rPr>
          <w:rFonts w:ascii="Times New Roman" w:eastAsia="宋体" w:hAnsi="Times New Roman" w:cs="Times New Roman"/>
          <w:szCs w:val="21"/>
        </w:rPr>
      </w:pPr>
      <w:r>
        <w:rPr>
          <w:rFonts w:ascii="Times New Roman" w:eastAsia="宋体" w:hAnsi="Times New Roman" w:cs="Times New Roman"/>
          <w:color w:val="000000"/>
          <w:kern w:val="0"/>
          <w:szCs w:val="21"/>
        </w:rPr>
        <w:lastRenderedPageBreak/>
        <w:t>在洋葱休眠期结束之前环境温度较低时入</w:t>
      </w:r>
      <w:r>
        <w:rPr>
          <w:rFonts w:ascii="Times New Roman" w:eastAsia="宋体" w:hAnsi="Times New Roman" w:cs="Times New Roman" w:hint="eastAsia"/>
          <w:color w:val="000000"/>
          <w:kern w:val="0"/>
          <w:szCs w:val="21"/>
        </w:rPr>
        <w:t>储</w:t>
      </w:r>
      <w:r>
        <w:rPr>
          <w:rFonts w:ascii="Times New Roman" w:eastAsia="宋体" w:hAnsi="Times New Roman" w:cs="Times New Roman"/>
          <w:color w:val="000000"/>
          <w:kern w:val="0"/>
          <w:szCs w:val="21"/>
        </w:rPr>
        <w:t>。冷藏库应提前进行空库缓慢梯度降温，并在入库前</w:t>
      </w:r>
      <w:r>
        <w:rPr>
          <w:rFonts w:ascii="Times New Roman" w:eastAsia="宋体" w:hAnsi="Times New Roman" w:cs="Times New Roman"/>
          <w:color w:val="000000"/>
          <w:kern w:val="0"/>
          <w:szCs w:val="21"/>
        </w:rPr>
        <w:t xml:space="preserve"> 2 d</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 xml:space="preserve">3 d </w:t>
      </w:r>
      <w:r>
        <w:rPr>
          <w:rFonts w:ascii="Times New Roman" w:eastAsia="宋体" w:hAnsi="Times New Roman" w:cs="Times New Roman"/>
          <w:color w:val="000000"/>
          <w:kern w:val="0"/>
          <w:szCs w:val="21"/>
        </w:rPr>
        <w:t>将冷藏库温度降到</w:t>
      </w:r>
      <w:r>
        <w:rPr>
          <w:rFonts w:ascii="Times New Roman" w:eastAsia="宋体" w:hAnsi="Times New Roman" w:cs="Times New Roman"/>
          <w:color w:val="000000"/>
          <w:kern w:val="0"/>
          <w:szCs w:val="21"/>
        </w:rPr>
        <w:t xml:space="preserve"> 0 ℃</w:t>
      </w:r>
      <w:r>
        <w:rPr>
          <w:rFonts w:ascii="Times New Roman" w:eastAsia="宋体" w:hAnsi="Times New Roman" w:cs="Times New Roman"/>
          <w:color w:val="000000"/>
          <w:kern w:val="0"/>
          <w:szCs w:val="21"/>
        </w:rPr>
        <w:t>。洋葱离墙离地堆放，离墙面和地面距离为</w:t>
      </w:r>
      <w:r>
        <w:rPr>
          <w:rFonts w:ascii="Times New Roman" w:eastAsia="宋体" w:hAnsi="Times New Roman" w:cs="Times New Roman"/>
          <w:color w:val="000000"/>
          <w:kern w:val="0"/>
          <w:szCs w:val="21"/>
        </w:rPr>
        <w:t xml:space="preserve"> 15 cm</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20 cm</w:t>
      </w:r>
      <w:r>
        <w:rPr>
          <w:rFonts w:ascii="Times New Roman" w:eastAsia="宋体" w:hAnsi="Times New Roman" w:cs="Times New Roman"/>
          <w:color w:val="000000"/>
          <w:kern w:val="0"/>
          <w:szCs w:val="21"/>
        </w:rPr>
        <w:t>。保持</w:t>
      </w:r>
      <w:r>
        <w:rPr>
          <w:rFonts w:ascii="Times New Roman" w:eastAsia="宋体" w:hAnsi="Times New Roman" w:cs="Times New Roman"/>
          <w:szCs w:val="21"/>
        </w:rPr>
        <w:t>冷库温度</w:t>
      </w:r>
      <w:r>
        <w:rPr>
          <w:rFonts w:ascii="Times New Roman" w:eastAsia="宋体" w:hAnsi="Times New Roman" w:cs="Times New Roman"/>
          <w:szCs w:val="21"/>
        </w:rPr>
        <w:t>0</w:t>
      </w:r>
      <w:r>
        <w:rPr>
          <w:rFonts w:ascii="Times New Roman" w:eastAsia="宋体" w:hAnsi="Times New Roman" w:cs="Times New Roman"/>
          <w:color w:val="000000"/>
          <w:kern w:val="0"/>
          <w:szCs w:val="21"/>
        </w:rPr>
        <w:t>～</w:t>
      </w:r>
      <w:r>
        <w:rPr>
          <w:rFonts w:ascii="Times New Roman" w:eastAsia="宋体" w:hAnsi="Times New Roman" w:cs="Times New Roman"/>
          <w:color w:val="000000"/>
          <w:szCs w:val="21"/>
        </w:rPr>
        <w:t>2</w:t>
      </w:r>
      <w:r>
        <w:rPr>
          <w:rFonts w:ascii="Times New Roman" w:eastAsia="宋体" w:hAnsi="Times New Roman" w:cs="Times New Roman"/>
          <w:szCs w:val="21"/>
        </w:rPr>
        <w:t>℃</w:t>
      </w:r>
      <w:r>
        <w:rPr>
          <w:rFonts w:ascii="Times New Roman" w:eastAsia="宋体" w:hAnsi="Times New Roman" w:cs="Times New Roman"/>
          <w:szCs w:val="21"/>
        </w:rPr>
        <w:t>、空气相对湿度</w:t>
      </w:r>
      <w:r>
        <w:rPr>
          <w:rFonts w:ascii="Times New Roman" w:eastAsia="宋体" w:hAnsi="Times New Roman" w:cs="Times New Roman"/>
          <w:szCs w:val="21"/>
        </w:rPr>
        <w:t>60%</w:t>
      </w:r>
      <w:r>
        <w:rPr>
          <w:rFonts w:ascii="Times New Roman" w:eastAsia="宋体" w:hAnsi="Times New Roman" w:cs="Times New Roman"/>
          <w:color w:val="000000"/>
          <w:kern w:val="0"/>
          <w:szCs w:val="21"/>
        </w:rPr>
        <w:t>～</w:t>
      </w:r>
      <w:r>
        <w:rPr>
          <w:rFonts w:ascii="Times New Roman" w:eastAsia="宋体" w:hAnsi="Times New Roman" w:cs="Times New Roman"/>
          <w:color w:val="000000"/>
          <w:szCs w:val="21"/>
        </w:rPr>
        <w:t>70%</w:t>
      </w:r>
      <w:r>
        <w:rPr>
          <w:rFonts w:ascii="Times New Roman" w:eastAsia="宋体" w:hAnsi="Times New Roman" w:cs="Times New Roman"/>
          <w:szCs w:val="21"/>
        </w:rPr>
        <w:t>。</w:t>
      </w:r>
      <w:r>
        <w:rPr>
          <w:rFonts w:ascii="Times New Roman" w:eastAsia="宋体" w:hAnsi="Times New Roman" w:cs="Times New Roman" w:hint="eastAsia"/>
          <w:szCs w:val="21"/>
        </w:rPr>
        <w:t>储</w:t>
      </w:r>
      <w:r>
        <w:rPr>
          <w:rFonts w:hint="eastAsia"/>
          <w:color w:val="000000"/>
          <w:szCs w:val="21"/>
        </w:rPr>
        <w:t>藏期不宜超过</w:t>
      </w:r>
      <w:r>
        <w:rPr>
          <w:rFonts w:hint="eastAsia"/>
          <w:color w:val="000000"/>
          <w:szCs w:val="21"/>
        </w:rPr>
        <w:t xml:space="preserve"> 9</w:t>
      </w:r>
      <w:r>
        <w:rPr>
          <w:rFonts w:hint="eastAsia"/>
          <w:color w:val="000000"/>
          <w:szCs w:val="21"/>
        </w:rPr>
        <w:t>个月。</w:t>
      </w:r>
    </w:p>
    <w:p w:rsidR="00F7453E" w:rsidRDefault="00274D73" w:rsidP="00017EF2">
      <w:pPr>
        <w:widowControl/>
        <w:adjustRightInd w:val="0"/>
        <w:snapToGrid w:val="0"/>
        <w:spacing w:beforeLines="50" w:before="156" w:afterLines="50" w:after="156" w:line="400" w:lineRule="exact"/>
        <w:rPr>
          <w:rFonts w:ascii="黑体" w:eastAsia="黑体" w:hAnsi="黑体" w:cs="黑体"/>
          <w:szCs w:val="21"/>
        </w:rPr>
      </w:pPr>
      <w:r>
        <w:rPr>
          <w:rFonts w:ascii="黑体" w:eastAsia="黑体" w:hAnsi="黑体"/>
          <w:color w:val="000000"/>
          <w:szCs w:val="21"/>
        </w:rPr>
        <w:t>1</w:t>
      </w:r>
      <w:r w:rsidR="00EB1023">
        <w:rPr>
          <w:rFonts w:ascii="黑体" w:eastAsia="黑体" w:hAnsi="黑体"/>
          <w:color w:val="000000"/>
          <w:szCs w:val="21"/>
        </w:rPr>
        <w:t>1</w:t>
      </w:r>
      <w:r w:rsidR="00891BD9">
        <w:rPr>
          <w:rFonts w:ascii="黑体" w:eastAsia="黑体" w:hAnsi="黑体"/>
          <w:color w:val="000000"/>
          <w:szCs w:val="21"/>
        </w:rPr>
        <w:t>.2.4</w:t>
      </w:r>
      <w:r w:rsidR="00891BD9">
        <w:rPr>
          <w:rFonts w:ascii="黑体" w:eastAsia="黑体" w:hAnsi="黑体" w:hint="eastAsia"/>
          <w:color w:val="000000"/>
          <w:szCs w:val="21"/>
        </w:rPr>
        <w:t xml:space="preserve"> 通风库储藏</w:t>
      </w:r>
    </w:p>
    <w:p w:rsidR="00F7453E" w:rsidRDefault="00891BD9">
      <w:pPr>
        <w:widowControl/>
        <w:spacing w:line="400" w:lineRule="exact"/>
        <w:ind w:firstLineChars="200" w:firstLine="420"/>
        <w:jc w:val="left"/>
        <w:rPr>
          <w:color w:val="000000"/>
          <w:szCs w:val="21"/>
        </w:rPr>
      </w:pPr>
      <w:r>
        <w:rPr>
          <w:rFonts w:hint="eastAsia"/>
          <w:color w:val="000000"/>
          <w:szCs w:val="21"/>
        </w:rPr>
        <w:t>利用通风装置或采用隔热保温措施来调节库内的温度和湿度，库内应通风、干燥、</w:t>
      </w:r>
      <w:r>
        <w:rPr>
          <w:color w:val="000000"/>
          <w:szCs w:val="21"/>
        </w:rPr>
        <w:t>清洁、卫生</w:t>
      </w:r>
      <w:r>
        <w:rPr>
          <w:rFonts w:hint="eastAsia"/>
          <w:color w:val="000000"/>
          <w:szCs w:val="21"/>
        </w:rPr>
        <w:t>，冬季温度不低于</w:t>
      </w:r>
      <w:r>
        <w:rPr>
          <w:color w:val="000000"/>
          <w:szCs w:val="21"/>
        </w:rPr>
        <w:t xml:space="preserve">0 </w:t>
      </w:r>
      <w:r>
        <w:rPr>
          <w:rFonts w:hint="eastAsia"/>
          <w:color w:val="000000"/>
          <w:szCs w:val="21"/>
        </w:rPr>
        <w:t>℃。</w:t>
      </w:r>
      <w:r w:rsidR="00EB5B93">
        <w:rPr>
          <w:rFonts w:hint="eastAsia"/>
          <w:color w:val="000000"/>
          <w:szCs w:val="21"/>
        </w:rPr>
        <w:t>储</w:t>
      </w:r>
      <w:r>
        <w:rPr>
          <w:rFonts w:hint="eastAsia"/>
          <w:color w:val="000000"/>
          <w:szCs w:val="21"/>
        </w:rPr>
        <w:t>藏期可达</w:t>
      </w:r>
      <w:r>
        <w:rPr>
          <w:rFonts w:hint="eastAsia"/>
          <w:color w:val="000000"/>
          <w:szCs w:val="21"/>
        </w:rPr>
        <w:t>3</w:t>
      </w:r>
      <w:r>
        <w:rPr>
          <w:rFonts w:hint="eastAsia"/>
          <w:color w:val="000000"/>
          <w:szCs w:val="21"/>
        </w:rPr>
        <w:t>～</w:t>
      </w:r>
      <w:r>
        <w:rPr>
          <w:rFonts w:hint="eastAsia"/>
          <w:color w:val="000000"/>
          <w:szCs w:val="21"/>
        </w:rPr>
        <w:t>7</w:t>
      </w:r>
      <w:r>
        <w:rPr>
          <w:rFonts w:hint="eastAsia"/>
          <w:color w:val="000000"/>
          <w:szCs w:val="21"/>
        </w:rPr>
        <w:t>个月。</w:t>
      </w:r>
    </w:p>
    <w:p w:rsidR="00F7453E" w:rsidRDefault="00274D73" w:rsidP="00017EF2">
      <w:pPr>
        <w:widowControl/>
        <w:adjustRightInd w:val="0"/>
        <w:snapToGrid w:val="0"/>
        <w:spacing w:beforeLines="50" w:before="156" w:afterLines="50" w:after="156" w:line="400" w:lineRule="exact"/>
        <w:rPr>
          <w:rFonts w:ascii="黑体" w:eastAsia="黑体" w:hAnsi="黑体" w:cs="黑体"/>
          <w:szCs w:val="21"/>
        </w:rPr>
      </w:pPr>
      <w:r>
        <w:rPr>
          <w:rFonts w:ascii="黑体" w:eastAsia="黑体" w:hAnsi="黑体" w:cs="黑体"/>
          <w:szCs w:val="21"/>
        </w:rPr>
        <w:t>1</w:t>
      </w:r>
      <w:r w:rsidR="00EB1023">
        <w:rPr>
          <w:rFonts w:ascii="黑体" w:eastAsia="黑体" w:hAnsi="黑体" w:cs="黑体"/>
          <w:szCs w:val="21"/>
        </w:rPr>
        <w:t>1</w:t>
      </w:r>
      <w:r w:rsidR="00891BD9">
        <w:rPr>
          <w:rFonts w:ascii="黑体" w:eastAsia="黑体" w:hAnsi="黑体" w:cs="黑体"/>
          <w:szCs w:val="21"/>
        </w:rPr>
        <w:t>.3 运输</w:t>
      </w:r>
    </w:p>
    <w:p w:rsidR="00F7453E" w:rsidRDefault="00891BD9">
      <w:pPr>
        <w:pStyle w:val="ae"/>
        <w:spacing w:line="400" w:lineRule="exact"/>
        <w:ind w:firstLineChars="0" w:firstLine="420"/>
        <w:rPr>
          <w:rFonts w:ascii="Times New Roman"/>
          <w:color w:val="000000"/>
          <w:szCs w:val="21"/>
        </w:rPr>
      </w:pPr>
      <w:r>
        <w:rPr>
          <w:rFonts w:ascii="Times New Roman"/>
          <w:color w:val="000000"/>
          <w:szCs w:val="21"/>
        </w:rPr>
        <w:t>符合</w:t>
      </w:r>
      <w:r>
        <w:rPr>
          <w:rFonts w:ascii="Times New Roman"/>
          <w:color w:val="000000"/>
          <w:szCs w:val="21"/>
        </w:rPr>
        <w:t>NY/T 1056</w:t>
      </w:r>
      <w:r>
        <w:rPr>
          <w:rFonts w:ascii="Times New Roman"/>
          <w:color w:val="000000"/>
          <w:szCs w:val="21"/>
        </w:rPr>
        <w:t>的规定。运输工具应清洁、卫生、无污染，不与有毒、有害物品混运。装卸应轻装、轻卸，避免机械损伤。运输途中应防雨、防晒、防污染，注意通风。</w:t>
      </w:r>
    </w:p>
    <w:p w:rsidR="00F7453E" w:rsidRDefault="00891BD9" w:rsidP="00017EF2">
      <w:pPr>
        <w:widowControl/>
        <w:adjustRightInd w:val="0"/>
        <w:snapToGrid w:val="0"/>
        <w:spacing w:beforeLines="50" w:before="156" w:afterLines="50" w:after="156" w:line="400" w:lineRule="exact"/>
        <w:rPr>
          <w:rFonts w:ascii="黑体" w:eastAsia="黑体" w:hAnsi="黑体" w:cs="黑体"/>
          <w:szCs w:val="21"/>
        </w:rPr>
      </w:pPr>
      <w:r>
        <w:rPr>
          <w:rFonts w:ascii="黑体" w:eastAsia="黑体" w:hAnsi="黑体" w:cs="黑体"/>
          <w:szCs w:val="21"/>
        </w:rPr>
        <w:t>1</w:t>
      </w:r>
      <w:r w:rsidR="00EB1023">
        <w:rPr>
          <w:rFonts w:ascii="黑体" w:eastAsia="黑体" w:hAnsi="黑体" w:cs="黑体"/>
          <w:szCs w:val="21"/>
        </w:rPr>
        <w:t>2</w:t>
      </w:r>
      <w:r>
        <w:rPr>
          <w:rFonts w:ascii="黑体" w:eastAsia="黑体" w:hAnsi="黑体" w:cs="黑体"/>
          <w:szCs w:val="21"/>
        </w:rPr>
        <w:t xml:space="preserve"> 生产档案管理</w:t>
      </w:r>
    </w:p>
    <w:p w:rsidR="00F7453E" w:rsidRDefault="00891BD9">
      <w:pPr>
        <w:pStyle w:val="a"/>
        <w:numPr>
          <w:ilvl w:val="1"/>
          <w:numId w:val="0"/>
        </w:numPr>
        <w:spacing w:before="0" w:after="0" w:line="400" w:lineRule="exact"/>
        <w:ind w:rightChars="50" w:right="105" w:firstLineChars="200" w:firstLine="420"/>
        <w:rPr>
          <w:rFonts w:ascii="Times New Roman" w:eastAsia="宋体"/>
          <w:color w:val="000000"/>
          <w:szCs w:val="21"/>
        </w:rPr>
      </w:pPr>
      <w:r>
        <w:rPr>
          <w:rFonts w:ascii="Times New Roman" w:eastAsia="宋体"/>
          <w:color w:val="000000"/>
          <w:szCs w:val="21"/>
        </w:rPr>
        <w:t>建立详细的绿色食品洋葱生产档案，明确产地环境条件、生产技术、肥水管理、病虫草害发生和防治、采收和采后处理等各环节的记录。</w:t>
      </w:r>
      <w:r w:rsidR="00AB1564">
        <w:rPr>
          <w:rFonts w:ascii="Times New Roman" w:eastAsia="宋体" w:hint="eastAsia"/>
          <w:color w:val="000000"/>
          <w:szCs w:val="21"/>
        </w:rPr>
        <w:t>建立</w:t>
      </w:r>
      <w:r w:rsidR="00AB1564" w:rsidRPr="00AB1564">
        <w:rPr>
          <w:rFonts w:ascii="Times New Roman" w:eastAsia="宋体" w:hint="eastAsia"/>
          <w:color w:val="000000"/>
          <w:szCs w:val="21"/>
        </w:rPr>
        <w:t>消费者投诉处理机制，对消费者提出的书面或口头意见及投诉做好记录</w:t>
      </w:r>
      <w:r w:rsidR="00AB1564">
        <w:rPr>
          <w:rFonts w:ascii="Times New Roman" w:eastAsia="宋体" w:hint="eastAsia"/>
          <w:color w:val="000000"/>
          <w:szCs w:val="21"/>
        </w:rPr>
        <w:t>。</w:t>
      </w:r>
      <w:r>
        <w:rPr>
          <w:rFonts w:ascii="Times New Roman" w:eastAsia="宋体"/>
          <w:color w:val="000000"/>
          <w:szCs w:val="21"/>
        </w:rPr>
        <w:t>所有记录应真实、准确、规范，做到洋葱生产可追溯。生产档案有专人专柜保管，至少保存</w:t>
      </w:r>
      <w:r>
        <w:rPr>
          <w:rFonts w:ascii="Times New Roman" w:eastAsia="宋体"/>
          <w:color w:val="000000"/>
          <w:szCs w:val="21"/>
        </w:rPr>
        <w:t>3</w:t>
      </w:r>
      <w:r>
        <w:rPr>
          <w:rFonts w:ascii="Times New Roman" w:eastAsia="宋体"/>
          <w:color w:val="000000"/>
          <w:szCs w:val="21"/>
        </w:rPr>
        <w:t>年。</w:t>
      </w:r>
    </w:p>
    <w:p w:rsidR="00D810F4" w:rsidRDefault="00D810F4">
      <w:pPr>
        <w:pStyle w:val="ae"/>
        <w:ind w:firstLine="420"/>
        <w:sectPr w:rsidR="00D810F4" w:rsidSect="00C401A4">
          <w:headerReference w:type="even" r:id="rId20"/>
          <w:headerReference w:type="default" r:id="rId21"/>
          <w:footerReference w:type="even" r:id="rId22"/>
          <w:footerReference w:type="default" r:id="rId23"/>
          <w:headerReference w:type="first" r:id="rId24"/>
          <w:footerReference w:type="first" r:id="rId25"/>
          <w:pgSz w:w="11906" w:h="16838"/>
          <w:pgMar w:top="1440" w:right="1800" w:bottom="1440" w:left="1800" w:header="851" w:footer="992" w:gutter="0"/>
          <w:pgNumType w:start="1"/>
          <w:cols w:space="425"/>
          <w:titlePg/>
          <w:docGrid w:type="lines" w:linePitch="312"/>
        </w:sectPr>
      </w:pPr>
    </w:p>
    <w:p w:rsidR="00F7453E" w:rsidRPr="00AB1564" w:rsidRDefault="00F7453E">
      <w:pPr>
        <w:spacing w:line="400" w:lineRule="atLeast"/>
        <w:ind w:firstLineChars="200" w:firstLine="420"/>
        <w:contextualSpacing/>
        <w:jc w:val="center"/>
        <w:rPr>
          <w:rFonts w:ascii="黑体" w:eastAsia="黑体" w:hAnsi="Times New Roman" w:cs="Times New Roman"/>
          <w:kern w:val="0"/>
          <w:szCs w:val="21"/>
        </w:rPr>
      </w:pPr>
    </w:p>
    <w:p w:rsidR="00F7453E" w:rsidRDefault="00891BD9">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附录A</w:t>
      </w:r>
    </w:p>
    <w:p w:rsidR="00F7453E" w:rsidRDefault="00891BD9">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（资料性附录）</w:t>
      </w:r>
    </w:p>
    <w:p w:rsidR="00F7453E" w:rsidRDefault="00891BD9">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甘青新地区 绿色食品洋葱生产主要病虫草害防治推荐农药使用方案</w:t>
      </w:r>
    </w:p>
    <w:p w:rsidR="00F7453E" w:rsidRDefault="00F7453E">
      <w:pPr>
        <w:spacing w:line="400" w:lineRule="atLeast"/>
        <w:ind w:firstLineChars="200" w:firstLine="420"/>
        <w:contextualSpacing/>
        <w:jc w:val="center"/>
        <w:rPr>
          <w:rFonts w:ascii="黑体" w:eastAsia="黑体" w:hAnsi="Times New Roman" w:cs="Times New Roman"/>
          <w:kern w:val="0"/>
          <w:szCs w:val="21"/>
        </w:rPr>
      </w:pPr>
    </w:p>
    <w:p w:rsidR="00F7453E" w:rsidRDefault="00891BD9">
      <w:pPr>
        <w:spacing w:line="400" w:lineRule="atLeast"/>
        <w:ind w:firstLineChars="200" w:firstLine="420"/>
        <w:contextualSpacing/>
        <w:jc w:val="left"/>
        <w:rPr>
          <w:rFonts w:asciiTheme="minorEastAsia" w:hAnsiTheme="minorEastAsia" w:cs="Times New Roman"/>
          <w:kern w:val="0"/>
          <w:szCs w:val="21"/>
        </w:rPr>
      </w:pPr>
      <w:r>
        <w:rPr>
          <w:rFonts w:asciiTheme="minorEastAsia" w:hAnsiTheme="minorEastAsia" w:cs="Times New Roman" w:hint="eastAsia"/>
          <w:kern w:val="0"/>
          <w:szCs w:val="21"/>
        </w:rPr>
        <w:t>甘青新地区</w:t>
      </w:r>
      <w:r>
        <w:rPr>
          <w:rFonts w:asciiTheme="minorEastAsia" w:hAnsiTheme="minorEastAsia" w:cs="Times New Roman"/>
          <w:kern w:val="0"/>
          <w:szCs w:val="21"/>
        </w:rPr>
        <w:t xml:space="preserve"> </w:t>
      </w:r>
      <w:r>
        <w:rPr>
          <w:rFonts w:asciiTheme="minorEastAsia" w:hAnsiTheme="minorEastAsia" w:cs="Times New Roman" w:hint="eastAsia"/>
          <w:kern w:val="0"/>
          <w:szCs w:val="21"/>
        </w:rPr>
        <w:t>绿色食品洋葱生产主要病虫草害防治推荐农药使用方案见表A.1。</w:t>
      </w:r>
    </w:p>
    <w:p w:rsidR="00F7453E" w:rsidRDefault="00F7453E">
      <w:pPr>
        <w:spacing w:line="400" w:lineRule="atLeast"/>
        <w:ind w:firstLineChars="200" w:firstLine="420"/>
        <w:contextualSpacing/>
        <w:jc w:val="left"/>
        <w:rPr>
          <w:rFonts w:asciiTheme="minorEastAsia" w:hAnsiTheme="minorEastAsia" w:cs="Times New Roman"/>
          <w:kern w:val="0"/>
          <w:szCs w:val="21"/>
        </w:rPr>
      </w:pPr>
    </w:p>
    <w:p w:rsidR="00F7453E" w:rsidRDefault="00891BD9">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表A.1 甘青新地区 绿色食品洋葱生产主要病虫草害防治推荐农药使用方案</w:t>
      </w:r>
    </w:p>
    <w:tbl>
      <w:tblPr>
        <w:tblpPr w:leftFromText="180" w:rightFromText="180" w:vertAnchor="text" w:horzAnchor="margin" w:tblpXSpec="center" w:tblpY="62"/>
        <w:tblOverlap w:val="never"/>
        <w:tblW w:w="9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825"/>
        <w:gridCol w:w="600"/>
        <w:gridCol w:w="1261"/>
        <w:gridCol w:w="1987"/>
        <w:gridCol w:w="659"/>
        <w:gridCol w:w="768"/>
        <w:gridCol w:w="965"/>
      </w:tblGrid>
      <w:tr w:rsidR="00F7453E" w:rsidTr="004408FD">
        <w:trPr>
          <w:trHeight w:val="624"/>
        </w:trPr>
        <w:tc>
          <w:tcPr>
            <w:tcW w:w="1271"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防控对象</w:t>
            </w:r>
          </w:p>
        </w:tc>
        <w:tc>
          <w:tcPr>
            <w:tcW w:w="1825"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农药名称</w:t>
            </w:r>
          </w:p>
        </w:tc>
        <w:tc>
          <w:tcPr>
            <w:tcW w:w="600"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毒性</w:t>
            </w:r>
          </w:p>
        </w:tc>
        <w:tc>
          <w:tcPr>
            <w:tcW w:w="1261"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适宜施药时期</w:t>
            </w:r>
          </w:p>
        </w:tc>
        <w:tc>
          <w:tcPr>
            <w:tcW w:w="1987"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使用剂量(制剂量)</w:t>
            </w:r>
          </w:p>
        </w:tc>
        <w:tc>
          <w:tcPr>
            <w:tcW w:w="659"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使用</w:t>
            </w:r>
          </w:p>
          <w:p w:rsidR="00F7453E" w:rsidRDefault="00891BD9">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方法</w:t>
            </w:r>
          </w:p>
        </w:tc>
        <w:tc>
          <w:tcPr>
            <w:tcW w:w="768"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最多使用次数</w:t>
            </w:r>
          </w:p>
        </w:tc>
        <w:tc>
          <w:tcPr>
            <w:tcW w:w="965"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安全间隔期（d）</w:t>
            </w:r>
          </w:p>
        </w:tc>
      </w:tr>
      <w:tr w:rsidR="004408FD" w:rsidTr="004408FD">
        <w:trPr>
          <w:trHeight w:val="624"/>
        </w:trPr>
        <w:tc>
          <w:tcPr>
            <w:tcW w:w="1271" w:type="dxa"/>
            <w:vMerge w:val="restart"/>
            <w:tcBorders>
              <w:top w:val="single" w:sz="4" w:space="0" w:color="auto"/>
              <w:left w:val="single" w:sz="4" w:space="0" w:color="auto"/>
              <w:right w:val="single" w:sz="4" w:space="0" w:color="auto"/>
            </w:tcBorders>
            <w:vAlign w:val="center"/>
          </w:tcPr>
          <w:p w:rsidR="004408FD" w:rsidRDefault="004408FD">
            <w:pPr>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紫斑病</w:t>
            </w:r>
          </w:p>
        </w:tc>
        <w:tc>
          <w:tcPr>
            <w:tcW w:w="1825" w:type="dxa"/>
            <w:tcBorders>
              <w:top w:val="single" w:sz="4" w:space="0" w:color="auto"/>
              <w:left w:val="single" w:sz="4" w:space="0" w:color="auto"/>
              <w:bottom w:val="single" w:sz="4" w:space="0" w:color="auto"/>
              <w:right w:val="single" w:sz="4" w:space="0" w:color="auto"/>
            </w:tcBorders>
            <w:vAlign w:val="center"/>
          </w:tcPr>
          <w:p w:rsidR="004408FD" w:rsidRPr="00C32DBC" w:rsidRDefault="004408FD">
            <w:pPr>
              <w:widowControl/>
              <w:jc w:val="center"/>
              <w:rPr>
                <w:rFonts w:ascii="宋体" w:hAnsi="宋体" w:cs="宋体"/>
                <w:bCs/>
                <w:color w:val="000000" w:themeColor="text1"/>
                <w:sz w:val="18"/>
                <w:szCs w:val="18"/>
              </w:rPr>
            </w:pPr>
            <w:r w:rsidRPr="00C32DBC">
              <w:rPr>
                <w:rFonts w:hint="eastAsia"/>
                <w:bCs/>
                <w:color w:val="000000" w:themeColor="text1"/>
                <w:kern w:val="0"/>
                <w:sz w:val="18"/>
                <w:szCs w:val="18"/>
              </w:rPr>
              <w:t>1</w:t>
            </w:r>
            <w:r w:rsidRPr="00C32DBC">
              <w:rPr>
                <w:bCs/>
                <w:color w:val="000000" w:themeColor="text1"/>
                <w:kern w:val="0"/>
                <w:sz w:val="18"/>
                <w:szCs w:val="18"/>
              </w:rPr>
              <w:t>0%</w:t>
            </w:r>
            <w:r w:rsidRPr="00C32DBC">
              <w:rPr>
                <w:bCs/>
                <w:color w:val="000000" w:themeColor="text1"/>
                <w:kern w:val="0"/>
                <w:sz w:val="18"/>
                <w:szCs w:val="18"/>
              </w:rPr>
              <w:t>苯醚甲环唑水分散粒剂</w:t>
            </w:r>
          </w:p>
        </w:tc>
        <w:tc>
          <w:tcPr>
            <w:tcW w:w="600" w:type="dxa"/>
            <w:tcBorders>
              <w:top w:val="single" w:sz="4" w:space="0" w:color="auto"/>
              <w:left w:val="single" w:sz="4" w:space="0" w:color="auto"/>
              <w:bottom w:val="single" w:sz="4" w:space="0" w:color="auto"/>
              <w:right w:val="single" w:sz="4" w:space="0" w:color="auto"/>
            </w:tcBorders>
            <w:vAlign w:val="center"/>
          </w:tcPr>
          <w:p w:rsidR="004408FD" w:rsidRDefault="004408FD">
            <w:pPr>
              <w:widowControl/>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低毒</w:t>
            </w:r>
          </w:p>
        </w:tc>
        <w:tc>
          <w:tcPr>
            <w:tcW w:w="1261" w:type="dxa"/>
            <w:tcBorders>
              <w:top w:val="single" w:sz="4" w:space="0" w:color="auto"/>
              <w:left w:val="single" w:sz="4" w:space="0" w:color="auto"/>
              <w:bottom w:val="single" w:sz="4" w:space="0" w:color="auto"/>
              <w:right w:val="single" w:sz="4" w:space="0" w:color="auto"/>
            </w:tcBorders>
            <w:vAlign w:val="center"/>
          </w:tcPr>
          <w:p w:rsidR="004408FD" w:rsidRDefault="004408FD">
            <w:pPr>
              <w:widowControl/>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发病初期</w:t>
            </w:r>
          </w:p>
        </w:tc>
        <w:tc>
          <w:tcPr>
            <w:tcW w:w="1987" w:type="dxa"/>
            <w:tcBorders>
              <w:top w:val="single" w:sz="4" w:space="0" w:color="auto"/>
              <w:left w:val="single" w:sz="4" w:space="0" w:color="auto"/>
              <w:bottom w:val="single" w:sz="4" w:space="0" w:color="auto"/>
              <w:right w:val="single" w:sz="4" w:space="0" w:color="auto"/>
            </w:tcBorders>
            <w:vAlign w:val="center"/>
          </w:tcPr>
          <w:p w:rsidR="004408FD" w:rsidRDefault="004408FD">
            <w:pPr>
              <w:widowControl/>
              <w:jc w:val="center"/>
              <w:rPr>
                <w:rFonts w:ascii="宋体" w:hAnsi="宋体" w:cs="宋体"/>
                <w:bCs/>
                <w:color w:val="000000" w:themeColor="text1"/>
                <w:sz w:val="18"/>
                <w:szCs w:val="18"/>
              </w:rPr>
            </w:pPr>
            <w:r>
              <w:rPr>
                <w:rFonts w:hint="eastAsia"/>
                <w:bCs/>
                <w:color w:val="000000" w:themeColor="text1"/>
                <w:kern w:val="0"/>
                <w:sz w:val="18"/>
                <w:szCs w:val="18"/>
              </w:rPr>
              <w:t>3</w:t>
            </w:r>
            <w:r>
              <w:rPr>
                <w:bCs/>
                <w:color w:val="000000" w:themeColor="text1"/>
                <w:kern w:val="0"/>
                <w:sz w:val="18"/>
                <w:szCs w:val="18"/>
              </w:rPr>
              <w:t>0 g</w:t>
            </w:r>
            <w:r>
              <w:rPr>
                <w:rFonts w:ascii="宋体" w:hAnsi="宋体" w:cs="宋体" w:hint="eastAsia"/>
                <w:color w:val="000000" w:themeColor="text1"/>
                <w:sz w:val="18"/>
                <w:szCs w:val="24"/>
              </w:rPr>
              <w:t>/亩</w:t>
            </w:r>
            <w:r>
              <w:rPr>
                <w:color w:val="000000" w:themeColor="text1"/>
                <w:sz w:val="18"/>
                <w:szCs w:val="18"/>
              </w:rPr>
              <w:t>～</w:t>
            </w:r>
            <w:r>
              <w:rPr>
                <w:rFonts w:hint="eastAsia"/>
                <w:bCs/>
                <w:color w:val="000000" w:themeColor="text1"/>
                <w:kern w:val="0"/>
                <w:sz w:val="18"/>
                <w:szCs w:val="18"/>
              </w:rPr>
              <w:t>7</w:t>
            </w:r>
            <w:r>
              <w:rPr>
                <w:bCs/>
                <w:color w:val="000000" w:themeColor="text1"/>
                <w:kern w:val="0"/>
                <w:sz w:val="18"/>
                <w:szCs w:val="18"/>
              </w:rPr>
              <w:t>5 g</w:t>
            </w:r>
            <w:r>
              <w:rPr>
                <w:rFonts w:ascii="宋体" w:hAnsi="宋体" w:cs="宋体" w:hint="eastAsia"/>
                <w:color w:val="000000" w:themeColor="text1"/>
                <w:sz w:val="18"/>
                <w:szCs w:val="24"/>
              </w:rPr>
              <w:t>/亩</w:t>
            </w:r>
          </w:p>
        </w:tc>
        <w:tc>
          <w:tcPr>
            <w:tcW w:w="659" w:type="dxa"/>
            <w:tcBorders>
              <w:top w:val="single" w:sz="4" w:space="0" w:color="auto"/>
              <w:left w:val="single" w:sz="4" w:space="0" w:color="auto"/>
              <w:bottom w:val="single" w:sz="4" w:space="0" w:color="auto"/>
              <w:right w:val="single" w:sz="4" w:space="0" w:color="auto"/>
            </w:tcBorders>
            <w:vAlign w:val="center"/>
          </w:tcPr>
          <w:p w:rsidR="004408FD" w:rsidRDefault="004408FD">
            <w:pPr>
              <w:widowControl/>
              <w:jc w:val="center"/>
              <w:rPr>
                <w:rFonts w:ascii="宋体" w:hAnsi="宋体" w:cs="宋体"/>
                <w:bCs/>
                <w:color w:val="000000" w:themeColor="text1"/>
                <w:sz w:val="18"/>
                <w:szCs w:val="18"/>
              </w:rPr>
            </w:pPr>
            <w:r>
              <w:rPr>
                <w:rFonts w:ascii="宋体" w:hAnsi="宋体" w:cs="宋体" w:hint="eastAsia"/>
                <w:bCs/>
                <w:color w:val="000000" w:themeColor="text1"/>
                <w:kern w:val="0"/>
                <w:sz w:val="18"/>
                <w:szCs w:val="18"/>
              </w:rPr>
              <w:t>喷雾</w:t>
            </w:r>
          </w:p>
        </w:tc>
        <w:tc>
          <w:tcPr>
            <w:tcW w:w="768" w:type="dxa"/>
            <w:tcBorders>
              <w:top w:val="single" w:sz="4" w:space="0" w:color="auto"/>
              <w:left w:val="single" w:sz="4" w:space="0" w:color="auto"/>
              <w:bottom w:val="single" w:sz="4" w:space="0" w:color="auto"/>
              <w:right w:val="single" w:sz="4" w:space="0" w:color="auto"/>
            </w:tcBorders>
            <w:vAlign w:val="center"/>
          </w:tcPr>
          <w:p w:rsidR="004408FD" w:rsidRDefault="004408FD">
            <w:pPr>
              <w:widowControl/>
              <w:jc w:val="center"/>
              <w:rPr>
                <w:rFonts w:ascii="宋体" w:hAnsi="宋体" w:cs="宋体"/>
                <w:bCs/>
                <w:color w:val="000000" w:themeColor="text1"/>
                <w:sz w:val="18"/>
                <w:szCs w:val="18"/>
              </w:rPr>
            </w:pPr>
            <w:r>
              <w:rPr>
                <w:rFonts w:ascii="宋体" w:hAnsi="宋体" w:cs="宋体" w:hint="eastAsia"/>
                <w:bCs/>
                <w:color w:val="000000" w:themeColor="text1"/>
                <w:kern w:val="0"/>
                <w:sz w:val="18"/>
                <w:szCs w:val="18"/>
              </w:rPr>
              <w:t>3</w:t>
            </w:r>
          </w:p>
        </w:tc>
        <w:tc>
          <w:tcPr>
            <w:tcW w:w="965" w:type="dxa"/>
            <w:tcBorders>
              <w:top w:val="single" w:sz="4" w:space="0" w:color="auto"/>
              <w:left w:val="single" w:sz="4" w:space="0" w:color="auto"/>
              <w:bottom w:val="single" w:sz="4" w:space="0" w:color="auto"/>
              <w:right w:val="single" w:sz="4" w:space="0" w:color="auto"/>
            </w:tcBorders>
            <w:vAlign w:val="center"/>
          </w:tcPr>
          <w:p w:rsidR="004408FD" w:rsidRDefault="004408FD">
            <w:pPr>
              <w:widowControl/>
              <w:jc w:val="center"/>
              <w:rPr>
                <w:rFonts w:ascii="宋体" w:hAnsi="宋体" w:cs="宋体"/>
                <w:bCs/>
                <w:color w:val="000000" w:themeColor="text1"/>
                <w:sz w:val="18"/>
                <w:szCs w:val="18"/>
              </w:rPr>
            </w:pPr>
            <w:r>
              <w:rPr>
                <w:rFonts w:ascii="宋体" w:hAnsi="宋体" w:cs="宋体" w:hint="eastAsia"/>
                <w:bCs/>
                <w:color w:val="000000" w:themeColor="text1"/>
                <w:kern w:val="0"/>
                <w:sz w:val="18"/>
                <w:szCs w:val="18"/>
              </w:rPr>
              <w:t>10</w:t>
            </w:r>
          </w:p>
        </w:tc>
      </w:tr>
      <w:tr w:rsidR="004408FD" w:rsidTr="00670383">
        <w:trPr>
          <w:trHeight w:val="624"/>
        </w:trPr>
        <w:tc>
          <w:tcPr>
            <w:tcW w:w="1271" w:type="dxa"/>
            <w:vMerge/>
            <w:tcBorders>
              <w:left w:val="single" w:sz="4" w:space="0" w:color="auto"/>
              <w:right w:val="single" w:sz="4" w:space="0" w:color="auto"/>
            </w:tcBorders>
            <w:vAlign w:val="center"/>
          </w:tcPr>
          <w:p w:rsidR="004408FD" w:rsidRDefault="004408FD">
            <w:pPr>
              <w:jc w:val="center"/>
              <w:rPr>
                <w:rFonts w:ascii="宋体" w:hAnsi="宋体" w:cs="宋体"/>
                <w:bCs/>
                <w:color w:val="000000" w:themeColor="text1"/>
                <w:kern w:val="0"/>
                <w:sz w:val="18"/>
                <w:szCs w:val="18"/>
              </w:rPr>
            </w:pPr>
          </w:p>
        </w:tc>
        <w:tc>
          <w:tcPr>
            <w:tcW w:w="1825" w:type="dxa"/>
            <w:tcBorders>
              <w:top w:val="single" w:sz="4" w:space="0" w:color="auto"/>
              <w:left w:val="single" w:sz="4" w:space="0" w:color="auto"/>
              <w:bottom w:val="single" w:sz="4" w:space="0" w:color="auto"/>
              <w:right w:val="single" w:sz="4" w:space="0" w:color="auto"/>
            </w:tcBorders>
            <w:vAlign w:val="center"/>
          </w:tcPr>
          <w:p w:rsidR="004408FD" w:rsidRPr="00C32DBC" w:rsidRDefault="004408FD">
            <w:pPr>
              <w:widowControl/>
              <w:jc w:val="center"/>
              <w:rPr>
                <w:bCs/>
                <w:color w:val="000000" w:themeColor="text1"/>
                <w:kern w:val="0"/>
                <w:sz w:val="18"/>
                <w:szCs w:val="18"/>
              </w:rPr>
            </w:pPr>
            <w:r w:rsidRPr="00C32DBC">
              <w:rPr>
                <w:rFonts w:hint="eastAsia"/>
                <w:bCs/>
                <w:color w:val="000000" w:themeColor="text1"/>
                <w:kern w:val="0"/>
                <w:sz w:val="18"/>
                <w:szCs w:val="18"/>
              </w:rPr>
              <w:t>4</w:t>
            </w:r>
            <w:r w:rsidRPr="00C32DBC">
              <w:rPr>
                <w:bCs/>
                <w:color w:val="000000" w:themeColor="text1"/>
                <w:kern w:val="0"/>
                <w:sz w:val="18"/>
                <w:szCs w:val="18"/>
              </w:rPr>
              <w:t>3%</w:t>
            </w:r>
            <w:r w:rsidRPr="00C32DBC">
              <w:rPr>
                <w:rFonts w:hint="eastAsia"/>
                <w:bCs/>
                <w:color w:val="000000" w:themeColor="text1"/>
                <w:kern w:val="0"/>
                <w:sz w:val="18"/>
                <w:szCs w:val="18"/>
              </w:rPr>
              <w:t>氟菌·肟菌酯</w:t>
            </w:r>
            <w:r w:rsidRPr="00C32DBC">
              <w:rPr>
                <w:bCs/>
                <w:color w:val="000000" w:themeColor="text1"/>
                <w:kern w:val="0"/>
                <w:sz w:val="18"/>
                <w:szCs w:val="18"/>
              </w:rPr>
              <w:t>悬浮剂</w:t>
            </w:r>
          </w:p>
        </w:tc>
        <w:tc>
          <w:tcPr>
            <w:tcW w:w="600" w:type="dxa"/>
            <w:tcBorders>
              <w:top w:val="single" w:sz="4" w:space="0" w:color="auto"/>
              <w:left w:val="single" w:sz="4" w:space="0" w:color="auto"/>
              <w:bottom w:val="single" w:sz="4" w:space="0" w:color="auto"/>
              <w:right w:val="single" w:sz="4" w:space="0" w:color="auto"/>
            </w:tcBorders>
            <w:vAlign w:val="center"/>
          </w:tcPr>
          <w:p w:rsidR="004408FD" w:rsidRDefault="004408FD">
            <w:pPr>
              <w:widowControl/>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低毒</w:t>
            </w:r>
          </w:p>
        </w:tc>
        <w:tc>
          <w:tcPr>
            <w:tcW w:w="1261" w:type="dxa"/>
            <w:tcBorders>
              <w:top w:val="single" w:sz="4" w:space="0" w:color="auto"/>
              <w:left w:val="single" w:sz="4" w:space="0" w:color="auto"/>
              <w:bottom w:val="single" w:sz="4" w:space="0" w:color="auto"/>
              <w:right w:val="single" w:sz="4" w:space="0" w:color="auto"/>
            </w:tcBorders>
            <w:vAlign w:val="center"/>
          </w:tcPr>
          <w:p w:rsidR="004408FD" w:rsidRDefault="004408FD">
            <w:pPr>
              <w:widowControl/>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发病初期</w:t>
            </w:r>
          </w:p>
        </w:tc>
        <w:tc>
          <w:tcPr>
            <w:tcW w:w="1987" w:type="dxa"/>
            <w:tcBorders>
              <w:top w:val="single" w:sz="4" w:space="0" w:color="auto"/>
              <w:left w:val="single" w:sz="4" w:space="0" w:color="auto"/>
              <w:bottom w:val="single" w:sz="4" w:space="0" w:color="auto"/>
              <w:right w:val="single" w:sz="4" w:space="0" w:color="auto"/>
            </w:tcBorders>
            <w:vAlign w:val="center"/>
          </w:tcPr>
          <w:p w:rsidR="004408FD" w:rsidRDefault="004408FD">
            <w:pPr>
              <w:widowControl/>
              <w:jc w:val="center"/>
              <w:rPr>
                <w:bCs/>
                <w:color w:val="000000" w:themeColor="text1"/>
                <w:kern w:val="0"/>
                <w:sz w:val="18"/>
                <w:szCs w:val="18"/>
              </w:rPr>
            </w:pPr>
            <w:r>
              <w:rPr>
                <w:rFonts w:hint="eastAsia"/>
                <w:bCs/>
                <w:color w:val="000000" w:themeColor="text1"/>
                <w:kern w:val="0"/>
                <w:sz w:val="18"/>
                <w:szCs w:val="18"/>
              </w:rPr>
              <w:t>2</w:t>
            </w:r>
            <w:r>
              <w:rPr>
                <w:bCs/>
                <w:color w:val="000000" w:themeColor="text1"/>
                <w:kern w:val="0"/>
                <w:sz w:val="18"/>
                <w:szCs w:val="18"/>
              </w:rPr>
              <w:t>0</w:t>
            </w:r>
            <w:r>
              <w:rPr>
                <w:rFonts w:hint="eastAsia"/>
                <w:bCs/>
                <w:color w:val="000000" w:themeColor="text1"/>
                <w:sz w:val="18"/>
                <w:szCs w:val="18"/>
              </w:rPr>
              <w:t xml:space="preserve"> m</w:t>
            </w:r>
            <w:r>
              <w:rPr>
                <w:bCs/>
                <w:color w:val="000000" w:themeColor="text1"/>
                <w:sz w:val="18"/>
                <w:szCs w:val="18"/>
              </w:rPr>
              <w:t>l</w:t>
            </w:r>
            <w:r>
              <w:rPr>
                <w:rFonts w:ascii="宋体" w:hAnsi="宋体" w:cs="宋体" w:hint="eastAsia"/>
                <w:color w:val="000000" w:themeColor="text1"/>
                <w:sz w:val="18"/>
                <w:szCs w:val="24"/>
              </w:rPr>
              <w:t>/亩</w:t>
            </w:r>
            <w:r>
              <w:rPr>
                <w:bCs/>
                <w:color w:val="000000" w:themeColor="text1"/>
                <w:sz w:val="18"/>
                <w:szCs w:val="18"/>
              </w:rPr>
              <w:t>～</w:t>
            </w:r>
            <w:r>
              <w:rPr>
                <w:rFonts w:hint="eastAsia"/>
                <w:bCs/>
                <w:color w:val="000000" w:themeColor="text1"/>
                <w:kern w:val="0"/>
                <w:sz w:val="18"/>
                <w:szCs w:val="18"/>
              </w:rPr>
              <w:t>3</w:t>
            </w:r>
            <w:r>
              <w:rPr>
                <w:bCs/>
                <w:color w:val="000000" w:themeColor="text1"/>
                <w:kern w:val="0"/>
                <w:sz w:val="18"/>
                <w:szCs w:val="18"/>
              </w:rPr>
              <w:t>0</w:t>
            </w:r>
            <w:r>
              <w:rPr>
                <w:rFonts w:hint="eastAsia"/>
                <w:bCs/>
                <w:color w:val="000000" w:themeColor="text1"/>
                <w:sz w:val="18"/>
                <w:szCs w:val="18"/>
              </w:rPr>
              <w:t xml:space="preserve"> m</w:t>
            </w:r>
            <w:r>
              <w:rPr>
                <w:bCs/>
                <w:color w:val="000000" w:themeColor="text1"/>
                <w:sz w:val="18"/>
                <w:szCs w:val="18"/>
              </w:rPr>
              <w:t>l</w:t>
            </w:r>
            <w:r>
              <w:rPr>
                <w:rFonts w:ascii="宋体" w:hAnsi="宋体" w:cs="宋体" w:hint="eastAsia"/>
                <w:color w:val="000000" w:themeColor="text1"/>
                <w:sz w:val="18"/>
                <w:szCs w:val="24"/>
              </w:rPr>
              <w:t>/亩</w:t>
            </w:r>
          </w:p>
        </w:tc>
        <w:tc>
          <w:tcPr>
            <w:tcW w:w="659" w:type="dxa"/>
            <w:tcBorders>
              <w:top w:val="single" w:sz="4" w:space="0" w:color="auto"/>
              <w:left w:val="single" w:sz="4" w:space="0" w:color="auto"/>
              <w:bottom w:val="single" w:sz="4" w:space="0" w:color="auto"/>
              <w:right w:val="single" w:sz="4" w:space="0" w:color="auto"/>
            </w:tcBorders>
            <w:vAlign w:val="center"/>
          </w:tcPr>
          <w:p w:rsidR="004408FD" w:rsidRDefault="004408FD">
            <w:pPr>
              <w:widowControl/>
              <w:jc w:val="center"/>
              <w:rPr>
                <w:rFonts w:ascii="宋体" w:hAnsi="宋体" w:cs="宋体"/>
                <w:bCs/>
                <w:color w:val="000000" w:themeColor="text1"/>
                <w:sz w:val="18"/>
                <w:szCs w:val="18"/>
              </w:rPr>
            </w:pPr>
            <w:r>
              <w:rPr>
                <w:rFonts w:ascii="宋体" w:hAnsi="宋体" w:cs="宋体" w:hint="eastAsia"/>
                <w:bCs/>
                <w:color w:val="000000" w:themeColor="text1"/>
                <w:kern w:val="0"/>
                <w:sz w:val="18"/>
                <w:szCs w:val="18"/>
              </w:rPr>
              <w:t>喷雾</w:t>
            </w:r>
          </w:p>
        </w:tc>
        <w:tc>
          <w:tcPr>
            <w:tcW w:w="768" w:type="dxa"/>
            <w:tcBorders>
              <w:top w:val="single" w:sz="4" w:space="0" w:color="auto"/>
              <w:left w:val="single" w:sz="4" w:space="0" w:color="auto"/>
              <w:bottom w:val="single" w:sz="4" w:space="0" w:color="auto"/>
              <w:right w:val="single" w:sz="4" w:space="0" w:color="auto"/>
            </w:tcBorders>
            <w:vAlign w:val="center"/>
          </w:tcPr>
          <w:p w:rsidR="004408FD" w:rsidRDefault="004408FD">
            <w:pPr>
              <w:widowControl/>
              <w:jc w:val="center"/>
              <w:rPr>
                <w:rFonts w:ascii="宋体" w:hAnsi="宋体" w:cs="宋体"/>
                <w:bCs/>
                <w:color w:val="000000" w:themeColor="text1"/>
                <w:sz w:val="18"/>
                <w:szCs w:val="18"/>
              </w:rPr>
            </w:pPr>
            <w:r>
              <w:rPr>
                <w:rFonts w:ascii="宋体" w:hAnsi="宋体" w:cs="宋体" w:hint="eastAsia"/>
                <w:bCs/>
                <w:color w:val="000000" w:themeColor="text1"/>
                <w:kern w:val="0"/>
                <w:sz w:val="18"/>
                <w:szCs w:val="18"/>
              </w:rPr>
              <w:t>3</w:t>
            </w:r>
          </w:p>
        </w:tc>
        <w:tc>
          <w:tcPr>
            <w:tcW w:w="965" w:type="dxa"/>
            <w:tcBorders>
              <w:top w:val="single" w:sz="4" w:space="0" w:color="auto"/>
              <w:left w:val="single" w:sz="4" w:space="0" w:color="auto"/>
              <w:bottom w:val="single" w:sz="4" w:space="0" w:color="auto"/>
              <w:right w:val="single" w:sz="4" w:space="0" w:color="auto"/>
            </w:tcBorders>
            <w:vAlign w:val="center"/>
          </w:tcPr>
          <w:p w:rsidR="004408FD" w:rsidRDefault="004408FD">
            <w:pPr>
              <w:widowControl/>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1</w:t>
            </w:r>
            <w:r>
              <w:rPr>
                <w:rFonts w:ascii="宋体" w:hAnsi="宋体" w:cs="宋体"/>
                <w:bCs/>
                <w:color w:val="000000" w:themeColor="text1"/>
                <w:kern w:val="0"/>
                <w:sz w:val="18"/>
                <w:szCs w:val="18"/>
              </w:rPr>
              <w:t>4</w:t>
            </w:r>
          </w:p>
        </w:tc>
      </w:tr>
      <w:tr w:rsidR="00F7453E" w:rsidTr="004408FD">
        <w:trPr>
          <w:trHeight w:val="624"/>
        </w:trPr>
        <w:tc>
          <w:tcPr>
            <w:tcW w:w="1271" w:type="dxa"/>
            <w:tcBorders>
              <w:top w:val="single" w:sz="4" w:space="0" w:color="auto"/>
              <w:left w:val="single" w:sz="4" w:space="0" w:color="auto"/>
              <w:bottom w:val="single" w:sz="4" w:space="0" w:color="auto"/>
              <w:right w:val="single" w:sz="4" w:space="0" w:color="auto"/>
            </w:tcBorders>
            <w:vAlign w:val="center"/>
          </w:tcPr>
          <w:p w:rsidR="00F7453E" w:rsidRDefault="00891BD9">
            <w:pPr>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疫 病</w:t>
            </w:r>
          </w:p>
        </w:tc>
        <w:tc>
          <w:tcPr>
            <w:tcW w:w="1825" w:type="dxa"/>
            <w:tcBorders>
              <w:top w:val="single" w:sz="4" w:space="0" w:color="auto"/>
              <w:left w:val="single" w:sz="4" w:space="0" w:color="auto"/>
              <w:bottom w:val="single" w:sz="4" w:space="0" w:color="auto"/>
              <w:right w:val="single" w:sz="4" w:space="0" w:color="auto"/>
            </w:tcBorders>
            <w:vAlign w:val="center"/>
          </w:tcPr>
          <w:p w:rsidR="00F7453E" w:rsidRPr="00C32DBC" w:rsidRDefault="00891BD9">
            <w:pPr>
              <w:widowControl/>
              <w:jc w:val="center"/>
              <w:rPr>
                <w:bCs/>
                <w:color w:val="000000" w:themeColor="text1"/>
                <w:kern w:val="0"/>
                <w:sz w:val="18"/>
                <w:szCs w:val="18"/>
              </w:rPr>
            </w:pPr>
            <w:r w:rsidRPr="00C32DBC">
              <w:rPr>
                <w:rFonts w:hint="eastAsia"/>
                <w:bCs/>
                <w:color w:val="000000" w:themeColor="text1"/>
                <w:kern w:val="0"/>
                <w:sz w:val="18"/>
                <w:szCs w:val="18"/>
              </w:rPr>
              <w:t>687.5</w:t>
            </w:r>
            <w:r w:rsidRPr="00C32DBC">
              <w:rPr>
                <w:bCs/>
                <w:color w:val="000000" w:themeColor="text1"/>
                <w:kern w:val="0"/>
                <w:sz w:val="18"/>
                <w:szCs w:val="18"/>
              </w:rPr>
              <w:t xml:space="preserve"> </w:t>
            </w:r>
            <w:r w:rsidRPr="00C32DBC">
              <w:rPr>
                <w:rFonts w:hint="eastAsia"/>
                <w:bCs/>
                <w:color w:val="000000" w:themeColor="text1"/>
                <w:kern w:val="0"/>
                <w:sz w:val="18"/>
                <w:szCs w:val="18"/>
              </w:rPr>
              <w:t>g/</w:t>
            </w:r>
            <w:r w:rsidRPr="00C32DBC">
              <w:rPr>
                <w:bCs/>
                <w:color w:val="000000" w:themeColor="text1"/>
                <w:kern w:val="0"/>
                <w:sz w:val="18"/>
                <w:szCs w:val="18"/>
              </w:rPr>
              <w:t>L</w:t>
            </w:r>
            <w:r w:rsidRPr="00C32DBC">
              <w:rPr>
                <w:rFonts w:hint="eastAsia"/>
                <w:bCs/>
                <w:color w:val="000000" w:themeColor="text1"/>
                <w:kern w:val="0"/>
                <w:sz w:val="18"/>
                <w:szCs w:val="18"/>
              </w:rPr>
              <w:t>氟菌·霜霉威</w:t>
            </w:r>
            <w:r w:rsidRPr="00C32DBC">
              <w:rPr>
                <w:bCs/>
                <w:color w:val="000000" w:themeColor="text1"/>
                <w:kern w:val="0"/>
                <w:sz w:val="18"/>
                <w:szCs w:val="18"/>
              </w:rPr>
              <w:t>悬浮剂</w:t>
            </w:r>
          </w:p>
        </w:tc>
        <w:tc>
          <w:tcPr>
            <w:tcW w:w="600"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低毒</w:t>
            </w:r>
          </w:p>
        </w:tc>
        <w:tc>
          <w:tcPr>
            <w:tcW w:w="1261"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发病初期</w:t>
            </w:r>
          </w:p>
        </w:tc>
        <w:tc>
          <w:tcPr>
            <w:tcW w:w="1987"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bCs/>
                <w:color w:val="000000" w:themeColor="text1"/>
                <w:kern w:val="0"/>
                <w:sz w:val="18"/>
                <w:szCs w:val="18"/>
              </w:rPr>
            </w:pPr>
            <w:r>
              <w:rPr>
                <w:rFonts w:hint="eastAsia"/>
                <w:bCs/>
                <w:color w:val="000000" w:themeColor="text1"/>
                <w:kern w:val="0"/>
                <w:sz w:val="18"/>
                <w:szCs w:val="18"/>
              </w:rPr>
              <w:t>8</w:t>
            </w:r>
            <w:r>
              <w:rPr>
                <w:bCs/>
                <w:color w:val="000000" w:themeColor="text1"/>
                <w:kern w:val="0"/>
                <w:sz w:val="18"/>
                <w:szCs w:val="18"/>
              </w:rPr>
              <w:t>0</w:t>
            </w:r>
            <w:r>
              <w:rPr>
                <w:rFonts w:hint="eastAsia"/>
                <w:bCs/>
                <w:color w:val="000000" w:themeColor="text1"/>
                <w:sz w:val="18"/>
                <w:szCs w:val="18"/>
              </w:rPr>
              <w:t xml:space="preserve"> m</w:t>
            </w:r>
            <w:r>
              <w:rPr>
                <w:bCs/>
                <w:color w:val="000000" w:themeColor="text1"/>
                <w:sz w:val="18"/>
                <w:szCs w:val="18"/>
              </w:rPr>
              <w:t>l</w:t>
            </w:r>
            <w:r>
              <w:rPr>
                <w:rFonts w:ascii="宋体" w:hAnsi="宋体" w:cs="宋体" w:hint="eastAsia"/>
                <w:color w:val="000000" w:themeColor="text1"/>
                <w:sz w:val="18"/>
                <w:szCs w:val="24"/>
              </w:rPr>
              <w:t>/亩</w:t>
            </w:r>
            <w:r>
              <w:rPr>
                <w:bCs/>
                <w:color w:val="000000" w:themeColor="text1"/>
                <w:sz w:val="18"/>
                <w:szCs w:val="18"/>
              </w:rPr>
              <w:t>～</w:t>
            </w:r>
            <w:r>
              <w:rPr>
                <w:bCs/>
                <w:color w:val="000000" w:themeColor="text1"/>
                <w:kern w:val="0"/>
                <w:sz w:val="18"/>
                <w:szCs w:val="18"/>
              </w:rPr>
              <w:t>100</w:t>
            </w:r>
            <w:r>
              <w:rPr>
                <w:rFonts w:hint="eastAsia"/>
                <w:bCs/>
                <w:color w:val="000000" w:themeColor="text1"/>
                <w:sz w:val="18"/>
                <w:szCs w:val="18"/>
              </w:rPr>
              <w:t xml:space="preserve"> m</w:t>
            </w:r>
            <w:r>
              <w:rPr>
                <w:bCs/>
                <w:color w:val="000000" w:themeColor="text1"/>
                <w:sz w:val="18"/>
                <w:szCs w:val="18"/>
              </w:rPr>
              <w:t>l</w:t>
            </w:r>
            <w:r>
              <w:rPr>
                <w:rFonts w:ascii="宋体" w:hAnsi="宋体" w:cs="宋体" w:hint="eastAsia"/>
                <w:color w:val="000000" w:themeColor="text1"/>
                <w:sz w:val="18"/>
                <w:szCs w:val="24"/>
              </w:rPr>
              <w:t>/亩</w:t>
            </w:r>
          </w:p>
        </w:tc>
        <w:tc>
          <w:tcPr>
            <w:tcW w:w="659"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喷雾</w:t>
            </w:r>
          </w:p>
        </w:tc>
        <w:tc>
          <w:tcPr>
            <w:tcW w:w="768"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3</w:t>
            </w:r>
          </w:p>
        </w:tc>
        <w:tc>
          <w:tcPr>
            <w:tcW w:w="965"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1</w:t>
            </w:r>
            <w:r>
              <w:rPr>
                <w:rFonts w:ascii="宋体" w:hAnsi="宋体" w:cs="宋体"/>
                <w:bCs/>
                <w:color w:val="000000" w:themeColor="text1"/>
                <w:kern w:val="0"/>
                <w:sz w:val="18"/>
                <w:szCs w:val="18"/>
              </w:rPr>
              <w:t>4</w:t>
            </w:r>
          </w:p>
        </w:tc>
      </w:tr>
      <w:tr w:rsidR="00F7453E" w:rsidTr="004408FD">
        <w:trPr>
          <w:trHeight w:val="624"/>
        </w:trPr>
        <w:tc>
          <w:tcPr>
            <w:tcW w:w="1271" w:type="dxa"/>
            <w:tcBorders>
              <w:top w:val="single" w:sz="4" w:space="0" w:color="auto"/>
              <w:left w:val="single" w:sz="4" w:space="0" w:color="auto"/>
              <w:bottom w:val="single" w:sz="4" w:space="0" w:color="auto"/>
              <w:right w:val="single" w:sz="4" w:space="0" w:color="auto"/>
            </w:tcBorders>
            <w:vAlign w:val="center"/>
          </w:tcPr>
          <w:p w:rsidR="00F7453E" w:rsidRDefault="00891BD9">
            <w:pPr>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锈 病</w:t>
            </w:r>
          </w:p>
        </w:tc>
        <w:tc>
          <w:tcPr>
            <w:tcW w:w="1825" w:type="dxa"/>
            <w:tcBorders>
              <w:top w:val="single" w:sz="4" w:space="0" w:color="auto"/>
              <w:left w:val="single" w:sz="4" w:space="0" w:color="auto"/>
              <w:bottom w:val="single" w:sz="4" w:space="0" w:color="auto"/>
              <w:right w:val="single" w:sz="4" w:space="0" w:color="auto"/>
            </w:tcBorders>
            <w:vAlign w:val="center"/>
          </w:tcPr>
          <w:p w:rsidR="00F7453E" w:rsidRPr="00C32DBC" w:rsidRDefault="00891BD9">
            <w:pPr>
              <w:jc w:val="center"/>
              <w:rPr>
                <w:rFonts w:ascii="宋体" w:hAnsi="宋体" w:cs="宋体"/>
                <w:bCs/>
                <w:color w:val="000000" w:themeColor="text1"/>
                <w:kern w:val="0"/>
                <w:sz w:val="18"/>
                <w:szCs w:val="18"/>
              </w:rPr>
            </w:pPr>
            <w:r w:rsidRPr="00C32DBC">
              <w:rPr>
                <w:rFonts w:ascii="宋体" w:hAnsi="宋体" w:cs="宋体" w:hint="eastAsia"/>
                <w:bCs/>
                <w:color w:val="000000" w:themeColor="text1"/>
                <w:kern w:val="0"/>
                <w:sz w:val="18"/>
                <w:szCs w:val="18"/>
              </w:rPr>
              <w:t>75%戊唑·嘧菌酯水分散粒剂</w:t>
            </w:r>
          </w:p>
        </w:tc>
        <w:tc>
          <w:tcPr>
            <w:tcW w:w="600"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低毒</w:t>
            </w:r>
          </w:p>
        </w:tc>
        <w:tc>
          <w:tcPr>
            <w:tcW w:w="1261"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发病初期</w:t>
            </w:r>
          </w:p>
        </w:tc>
        <w:tc>
          <w:tcPr>
            <w:tcW w:w="1987"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themeColor="text1"/>
                <w:sz w:val="18"/>
                <w:szCs w:val="18"/>
              </w:rPr>
            </w:pPr>
            <w:r>
              <w:rPr>
                <w:rFonts w:hint="eastAsia"/>
                <w:bCs/>
                <w:color w:val="000000" w:themeColor="text1"/>
                <w:kern w:val="0"/>
                <w:sz w:val="18"/>
                <w:szCs w:val="18"/>
              </w:rPr>
              <w:t>1</w:t>
            </w:r>
            <w:r>
              <w:rPr>
                <w:bCs/>
                <w:color w:val="000000" w:themeColor="text1"/>
                <w:kern w:val="0"/>
                <w:sz w:val="18"/>
                <w:szCs w:val="18"/>
              </w:rPr>
              <w:t>0 g</w:t>
            </w:r>
            <w:r>
              <w:rPr>
                <w:rFonts w:ascii="宋体" w:hAnsi="宋体" w:cs="宋体" w:hint="eastAsia"/>
                <w:color w:val="000000" w:themeColor="text1"/>
                <w:sz w:val="18"/>
                <w:szCs w:val="24"/>
              </w:rPr>
              <w:t>/亩</w:t>
            </w:r>
            <w:r>
              <w:rPr>
                <w:color w:val="000000" w:themeColor="text1"/>
                <w:sz w:val="18"/>
                <w:szCs w:val="18"/>
              </w:rPr>
              <w:t>～</w:t>
            </w:r>
            <w:r>
              <w:rPr>
                <w:rFonts w:hint="eastAsia"/>
                <w:bCs/>
                <w:color w:val="000000" w:themeColor="text1"/>
                <w:kern w:val="0"/>
                <w:sz w:val="18"/>
                <w:szCs w:val="18"/>
              </w:rPr>
              <w:t>1</w:t>
            </w:r>
            <w:r>
              <w:rPr>
                <w:bCs/>
                <w:color w:val="000000" w:themeColor="text1"/>
                <w:kern w:val="0"/>
                <w:sz w:val="18"/>
                <w:szCs w:val="18"/>
              </w:rPr>
              <w:t>5 g</w:t>
            </w:r>
            <w:r>
              <w:rPr>
                <w:rFonts w:ascii="宋体" w:hAnsi="宋体" w:cs="宋体" w:hint="eastAsia"/>
                <w:color w:val="000000" w:themeColor="text1"/>
                <w:sz w:val="18"/>
                <w:szCs w:val="24"/>
              </w:rPr>
              <w:t>/亩</w:t>
            </w:r>
          </w:p>
        </w:tc>
        <w:tc>
          <w:tcPr>
            <w:tcW w:w="659"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themeColor="text1"/>
                <w:sz w:val="18"/>
                <w:szCs w:val="18"/>
              </w:rPr>
            </w:pPr>
            <w:r>
              <w:rPr>
                <w:rFonts w:ascii="宋体" w:hAnsi="宋体" w:cs="宋体" w:hint="eastAsia"/>
                <w:bCs/>
                <w:color w:val="000000" w:themeColor="text1"/>
                <w:kern w:val="0"/>
                <w:sz w:val="18"/>
                <w:szCs w:val="18"/>
              </w:rPr>
              <w:t>喷雾</w:t>
            </w:r>
          </w:p>
        </w:tc>
        <w:tc>
          <w:tcPr>
            <w:tcW w:w="768"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themeColor="text1"/>
                <w:sz w:val="18"/>
                <w:szCs w:val="18"/>
              </w:rPr>
            </w:pPr>
            <w:r>
              <w:rPr>
                <w:rFonts w:ascii="宋体" w:hAnsi="宋体" w:cs="宋体" w:hint="eastAsia"/>
                <w:bCs/>
                <w:color w:val="000000" w:themeColor="text1"/>
                <w:kern w:val="0"/>
                <w:sz w:val="18"/>
                <w:szCs w:val="18"/>
              </w:rPr>
              <w:t>2</w:t>
            </w:r>
          </w:p>
        </w:tc>
        <w:tc>
          <w:tcPr>
            <w:tcW w:w="965"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themeColor="text1"/>
                <w:sz w:val="18"/>
                <w:szCs w:val="18"/>
              </w:rPr>
            </w:pPr>
            <w:r>
              <w:rPr>
                <w:rFonts w:ascii="宋体" w:hAnsi="宋体" w:cs="宋体" w:hint="eastAsia"/>
                <w:bCs/>
                <w:color w:val="000000" w:themeColor="text1"/>
                <w:kern w:val="0"/>
                <w:sz w:val="18"/>
                <w:szCs w:val="18"/>
              </w:rPr>
              <w:t>14</w:t>
            </w:r>
          </w:p>
        </w:tc>
      </w:tr>
      <w:tr w:rsidR="00F7453E" w:rsidTr="004408FD">
        <w:trPr>
          <w:trHeight w:val="624"/>
        </w:trPr>
        <w:tc>
          <w:tcPr>
            <w:tcW w:w="1271" w:type="dxa"/>
            <w:tcBorders>
              <w:top w:val="single" w:sz="4" w:space="0" w:color="auto"/>
              <w:left w:val="single" w:sz="4" w:space="0" w:color="auto"/>
              <w:right w:val="single" w:sz="4" w:space="0" w:color="auto"/>
            </w:tcBorders>
            <w:vAlign w:val="center"/>
          </w:tcPr>
          <w:p w:rsidR="00F7453E" w:rsidRPr="00AA6BE6" w:rsidRDefault="00891BD9">
            <w:pPr>
              <w:spacing w:line="280" w:lineRule="exact"/>
              <w:jc w:val="center"/>
              <w:rPr>
                <w:color w:val="000000" w:themeColor="text1"/>
                <w:sz w:val="18"/>
                <w:szCs w:val="18"/>
              </w:rPr>
            </w:pPr>
            <w:r w:rsidRPr="00AA6BE6">
              <w:rPr>
                <w:color w:val="000000" w:themeColor="text1"/>
                <w:sz w:val="18"/>
                <w:szCs w:val="18"/>
              </w:rPr>
              <w:t>一年生杂草</w:t>
            </w:r>
          </w:p>
        </w:tc>
        <w:tc>
          <w:tcPr>
            <w:tcW w:w="1825" w:type="dxa"/>
            <w:tcBorders>
              <w:top w:val="single" w:sz="4" w:space="0" w:color="auto"/>
              <w:left w:val="single" w:sz="4" w:space="0" w:color="auto"/>
              <w:bottom w:val="single" w:sz="4" w:space="0" w:color="auto"/>
              <w:right w:val="single" w:sz="4" w:space="0" w:color="auto"/>
            </w:tcBorders>
            <w:vAlign w:val="center"/>
          </w:tcPr>
          <w:p w:rsidR="00F7453E" w:rsidRPr="00AA6BE6" w:rsidRDefault="00891BD9">
            <w:pPr>
              <w:spacing w:line="280" w:lineRule="exact"/>
              <w:jc w:val="center"/>
              <w:rPr>
                <w:rFonts w:ascii="宋体" w:hAnsi="宋体" w:cs="宋体"/>
                <w:bCs/>
                <w:color w:val="000000" w:themeColor="text1"/>
                <w:kern w:val="0"/>
                <w:sz w:val="18"/>
                <w:szCs w:val="18"/>
              </w:rPr>
            </w:pPr>
            <w:r w:rsidRPr="00AA6BE6">
              <w:rPr>
                <w:color w:val="000000" w:themeColor="text1"/>
                <w:sz w:val="18"/>
                <w:szCs w:val="18"/>
              </w:rPr>
              <w:t>330 g</w:t>
            </w:r>
            <w:r w:rsidRPr="00AA6BE6">
              <w:rPr>
                <w:color w:val="000000" w:themeColor="text1"/>
                <w:sz w:val="18"/>
                <w:szCs w:val="18"/>
              </w:rPr>
              <w:t>／</w:t>
            </w:r>
            <w:r w:rsidRPr="00AA6BE6">
              <w:rPr>
                <w:color w:val="000000" w:themeColor="text1"/>
                <w:sz w:val="18"/>
                <w:szCs w:val="18"/>
              </w:rPr>
              <w:t>L</w:t>
            </w:r>
            <w:r w:rsidRPr="00AA6BE6">
              <w:rPr>
                <w:color w:val="000000" w:themeColor="text1"/>
                <w:sz w:val="18"/>
                <w:szCs w:val="18"/>
              </w:rPr>
              <w:t>二甲戊灵</w:t>
            </w:r>
            <w:r w:rsidRPr="00AA6BE6">
              <w:rPr>
                <w:bCs/>
                <w:color w:val="000000" w:themeColor="text1"/>
                <w:sz w:val="18"/>
                <w:szCs w:val="18"/>
              </w:rPr>
              <w:t>乳油</w:t>
            </w:r>
          </w:p>
        </w:tc>
        <w:tc>
          <w:tcPr>
            <w:tcW w:w="600"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kern w:val="0"/>
                <w:sz w:val="18"/>
                <w:szCs w:val="18"/>
              </w:rPr>
            </w:pPr>
            <w:r>
              <w:rPr>
                <w:rFonts w:ascii="宋体" w:hAnsi="宋体" w:cs="宋体" w:hint="eastAsia"/>
                <w:bCs/>
                <w:color w:val="000000"/>
                <w:kern w:val="0"/>
                <w:sz w:val="18"/>
                <w:szCs w:val="18"/>
              </w:rPr>
              <w:t>低毒</w:t>
            </w:r>
          </w:p>
        </w:tc>
        <w:tc>
          <w:tcPr>
            <w:tcW w:w="1261" w:type="dxa"/>
            <w:tcBorders>
              <w:top w:val="single" w:sz="4" w:space="0" w:color="auto"/>
              <w:left w:val="single" w:sz="4" w:space="0" w:color="auto"/>
              <w:bottom w:val="single" w:sz="4" w:space="0" w:color="auto"/>
              <w:right w:val="single" w:sz="4" w:space="0" w:color="auto"/>
            </w:tcBorders>
            <w:vAlign w:val="center"/>
          </w:tcPr>
          <w:p w:rsidR="00F7453E" w:rsidRDefault="00891BD9">
            <w:pPr>
              <w:spacing w:line="280" w:lineRule="exact"/>
              <w:jc w:val="center"/>
              <w:rPr>
                <w:color w:val="000000" w:themeColor="text1"/>
                <w:sz w:val="18"/>
                <w:szCs w:val="18"/>
              </w:rPr>
            </w:pPr>
            <w:r>
              <w:rPr>
                <w:rFonts w:hint="eastAsia"/>
                <w:color w:val="000000" w:themeColor="text1"/>
                <w:sz w:val="18"/>
                <w:szCs w:val="18"/>
              </w:rPr>
              <w:t>覆膜移栽前</w:t>
            </w:r>
          </w:p>
          <w:p w:rsidR="00F7453E" w:rsidRDefault="00891BD9">
            <w:pPr>
              <w:spacing w:line="280" w:lineRule="exact"/>
              <w:jc w:val="center"/>
              <w:rPr>
                <w:color w:val="000000" w:themeColor="text1"/>
                <w:sz w:val="18"/>
                <w:szCs w:val="18"/>
              </w:rPr>
            </w:pPr>
            <w:r>
              <w:rPr>
                <w:color w:val="000000" w:themeColor="text1"/>
                <w:sz w:val="18"/>
                <w:szCs w:val="18"/>
              </w:rPr>
              <w:t>1 d</w:t>
            </w:r>
            <w:r>
              <w:rPr>
                <w:color w:val="000000" w:themeColor="text1"/>
                <w:sz w:val="18"/>
                <w:szCs w:val="18"/>
              </w:rPr>
              <w:t>～</w:t>
            </w:r>
            <w:r>
              <w:rPr>
                <w:color w:val="000000" w:themeColor="text1"/>
                <w:sz w:val="18"/>
                <w:szCs w:val="18"/>
              </w:rPr>
              <w:t xml:space="preserve">2 </w:t>
            </w:r>
            <w:r>
              <w:rPr>
                <w:rFonts w:hint="eastAsia"/>
                <w:color w:val="000000" w:themeColor="text1"/>
                <w:sz w:val="18"/>
                <w:szCs w:val="18"/>
              </w:rPr>
              <w:t>d</w:t>
            </w:r>
          </w:p>
        </w:tc>
        <w:tc>
          <w:tcPr>
            <w:tcW w:w="1987" w:type="dxa"/>
            <w:tcBorders>
              <w:top w:val="single" w:sz="4" w:space="0" w:color="auto"/>
              <w:left w:val="single" w:sz="4" w:space="0" w:color="auto"/>
              <w:bottom w:val="single" w:sz="4" w:space="0" w:color="auto"/>
              <w:right w:val="single" w:sz="4" w:space="0" w:color="auto"/>
            </w:tcBorders>
            <w:vAlign w:val="center"/>
          </w:tcPr>
          <w:p w:rsidR="00F7453E" w:rsidRDefault="00891BD9">
            <w:pPr>
              <w:spacing w:line="240" w:lineRule="atLeast"/>
              <w:jc w:val="center"/>
              <w:rPr>
                <w:sz w:val="18"/>
                <w:szCs w:val="18"/>
              </w:rPr>
            </w:pPr>
            <w:r>
              <w:rPr>
                <w:rFonts w:hint="eastAsia"/>
                <w:sz w:val="18"/>
                <w:szCs w:val="18"/>
              </w:rPr>
              <w:t>15</w:t>
            </w:r>
            <w:r>
              <w:rPr>
                <w:sz w:val="18"/>
                <w:szCs w:val="18"/>
              </w:rPr>
              <w:t>0</w:t>
            </w:r>
            <w:r>
              <w:rPr>
                <w:bCs/>
                <w:sz w:val="18"/>
                <w:szCs w:val="18"/>
              </w:rPr>
              <w:t xml:space="preserve"> ml</w:t>
            </w:r>
            <w:r>
              <w:rPr>
                <w:rFonts w:hint="eastAsia"/>
                <w:bCs/>
                <w:sz w:val="18"/>
                <w:szCs w:val="18"/>
              </w:rPr>
              <w:t>/</w:t>
            </w:r>
            <w:r>
              <w:rPr>
                <w:rFonts w:ascii="宋体" w:hAnsi="宋体" w:cs="宋体" w:hint="eastAsia"/>
                <w:sz w:val="18"/>
                <w:szCs w:val="24"/>
              </w:rPr>
              <w:t>亩</w:t>
            </w:r>
            <w:r>
              <w:rPr>
                <w:bCs/>
                <w:sz w:val="18"/>
                <w:szCs w:val="18"/>
              </w:rPr>
              <w:t>～</w:t>
            </w:r>
            <w:r>
              <w:rPr>
                <w:rFonts w:hint="eastAsia"/>
                <w:bCs/>
                <w:sz w:val="18"/>
                <w:szCs w:val="18"/>
              </w:rPr>
              <w:t>2</w:t>
            </w:r>
            <w:r>
              <w:rPr>
                <w:bCs/>
                <w:sz w:val="18"/>
                <w:szCs w:val="18"/>
              </w:rPr>
              <w:t xml:space="preserve">00 </w:t>
            </w:r>
            <w:r>
              <w:rPr>
                <w:rFonts w:hint="eastAsia"/>
                <w:bCs/>
                <w:sz w:val="18"/>
                <w:szCs w:val="18"/>
              </w:rPr>
              <w:t>m</w:t>
            </w:r>
            <w:r>
              <w:rPr>
                <w:bCs/>
                <w:sz w:val="18"/>
                <w:szCs w:val="18"/>
              </w:rPr>
              <w:t>l</w:t>
            </w:r>
            <w:r>
              <w:rPr>
                <w:rFonts w:ascii="宋体" w:hAnsi="宋体" w:cs="宋体" w:hint="eastAsia"/>
                <w:sz w:val="18"/>
                <w:szCs w:val="24"/>
              </w:rPr>
              <w:t>/亩</w:t>
            </w:r>
          </w:p>
        </w:tc>
        <w:tc>
          <w:tcPr>
            <w:tcW w:w="659" w:type="dxa"/>
            <w:tcBorders>
              <w:top w:val="single" w:sz="4" w:space="0" w:color="auto"/>
              <w:left w:val="single" w:sz="4" w:space="0" w:color="auto"/>
              <w:bottom w:val="single" w:sz="4" w:space="0" w:color="auto"/>
              <w:right w:val="single" w:sz="4" w:space="0" w:color="auto"/>
            </w:tcBorders>
            <w:vAlign w:val="center"/>
          </w:tcPr>
          <w:p w:rsidR="00F7453E" w:rsidRDefault="00891BD9">
            <w:pPr>
              <w:spacing w:line="240" w:lineRule="atLeast"/>
              <w:jc w:val="center"/>
              <w:rPr>
                <w:rFonts w:ascii="宋体" w:hAnsi="宋体" w:cs="宋体"/>
                <w:bCs/>
                <w:kern w:val="0"/>
                <w:sz w:val="18"/>
                <w:szCs w:val="18"/>
              </w:rPr>
            </w:pPr>
            <w:r>
              <w:rPr>
                <w:sz w:val="18"/>
                <w:szCs w:val="18"/>
              </w:rPr>
              <w:t>土壤喷雾</w:t>
            </w:r>
          </w:p>
        </w:tc>
        <w:tc>
          <w:tcPr>
            <w:tcW w:w="768"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1</w:t>
            </w:r>
          </w:p>
        </w:tc>
        <w:tc>
          <w:tcPr>
            <w:tcW w:w="965"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w:t>
            </w:r>
          </w:p>
        </w:tc>
      </w:tr>
      <w:tr w:rsidR="00F7453E" w:rsidTr="004408FD">
        <w:trPr>
          <w:trHeight w:val="624"/>
        </w:trPr>
        <w:tc>
          <w:tcPr>
            <w:tcW w:w="1271" w:type="dxa"/>
            <w:tcBorders>
              <w:top w:val="single" w:sz="4" w:space="0" w:color="auto"/>
              <w:left w:val="single" w:sz="4" w:space="0" w:color="auto"/>
              <w:right w:val="single" w:sz="4" w:space="0" w:color="auto"/>
            </w:tcBorders>
            <w:vAlign w:val="center"/>
          </w:tcPr>
          <w:p w:rsidR="00F7453E" w:rsidRPr="00AA6BE6" w:rsidRDefault="00891BD9">
            <w:pPr>
              <w:spacing w:line="280" w:lineRule="exact"/>
              <w:jc w:val="center"/>
              <w:rPr>
                <w:color w:val="000000" w:themeColor="text1"/>
                <w:sz w:val="18"/>
                <w:szCs w:val="18"/>
              </w:rPr>
            </w:pPr>
            <w:r w:rsidRPr="00AA6BE6">
              <w:rPr>
                <w:color w:val="000000" w:themeColor="text1"/>
                <w:sz w:val="18"/>
                <w:szCs w:val="18"/>
              </w:rPr>
              <w:t>一年生禾本科杂草及部分阔叶杂草</w:t>
            </w:r>
          </w:p>
        </w:tc>
        <w:tc>
          <w:tcPr>
            <w:tcW w:w="1825" w:type="dxa"/>
            <w:tcBorders>
              <w:top w:val="single" w:sz="4" w:space="0" w:color="auto"/>
              <w:left w:val="single" w:sz="4" w:space="0" w:color="auto"/>
              <w:bottom w:val="single" w:sz="4" w:space="0" w:color="auto"/>
              <w:right w:val="single" w:sz="4" w:space="0" w:color="auto"/>
            </w:tcBorders>
            <w:vAlign w:val="center"/>
          </w:tcPr>
          <w:p w:rsidR="00F7453E" w:rsidRPr="00AA6BE6" w:rsidRDefault="00891BD9">
            <w:pPr>
              <w:spacing w:line="280" w:lineRule="exact"/>
              <w:jc w:val="center"/>
              <w:rPr>
                <w:color w:val="000000" w:themeColor="text1"/>
                <w:sz w:val="18"/>
                <w:szCs w:val="18"/>
              </w:rPr>
            </w:pPr>
            <w:r w:rsidRPr="00AA6BE6">
              <w:rPr>
                <w:color w:val="000000" w:themeColor="text1"/>
                <w:sz w:val="18"/>
                <w:szCs w:val="18"/>
              </w:rPr>
              <w:t>960 g</w:t>
            </w:r>
            <w:r w:rsidRPr="00AA6BE6">
              <w:rPr>
                <w:color w:val="000000" w:themeColor="text1"/>
                <w:sz w:val="18"/>
                <w:szCs w:val="18"/>
              </w:rPr>
              <w:t>／</w:t>
            </w:r>
            <w:r w:rsidRPr="00AA6BE6">
              <w:rPr>
                <w:color w:val="000000" w:themeColor="text1"/>
                <w:sz w:val="18"/>
                <w:szCs w:val="18"/>
              </w:rPr>
              <w:t>L</w:t>
            </w:r>
            <w:r w:rsidRPr="00AA6BE6">
              <w:rPr>
                <w:color w:val="000000" w:themeColor="text1"/>
                <w:sz w:val="18"/>
                <w:szCs w:val="18"/>
              </w:rPr>
              <w:t>精异丙甲草胺</w:t>
            </w:r>
            <w:r w:rsidRPr="00AA6BE6">
              <w:rPr>
                <w:bCs/>
                <w:color w:val="000000" w:themeColor="text1"/>
                <w:sz w:val="18"/>
                <w:szCs w:val="18"/>
              </w:rPr>
              <w:t>乳油</w:t>
            </w:r>
          </w:p>
        </w:tc>
        <w:tc>
          <w:tcPr>
            <w:tcW w:w="600"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spacing w:line="220" w:lineRule="exact"/>
              <w:jc w:val="center"/>
              <w:rPr>
                <w:rFonts w:ascii="宋体" w:hAnsi="宋体" w:cs="宋体"/>
                <w:bCs/>
                <w:sz w:val="18"/>
                <w:szCs w:val="18"/>
              </w:rPr>
            </w:pPr>
            <w:r>
              <w:rPr>
                <w:rFonts w:ascii="宋体" w:hAnsi="宋体" w:cs="宋体" w:hint="eastAsia"/>
                <w:bCs/>
                <w:color w:val="000000"/>
                <w:kern w:val="0"/>
                <w:sz w:val="18"/>
                <w:szCs w:val="18"/>
              </w:rPr>
              <w:t>低毒</w:t>
            </w:r>
          </w:p>
        </w:tc>
        <w:tc>
          <w:tcPr>
            <w:tcW w:w="1261" w:type="dxa"/>
            <w:tcBorders>
              <w:top w:val="single" w:sz="4" w:space="0" w:color="auto"/>
              <w:left w:val="single" w:sz="4" w:space="0" w:color="auto"/>
              <w:bottom w:val="single" w:sz="4" w:space="0" w:color="auto"/>
              <w:right w:val="single" w:sz="4" w:space="0" w:color="auto"/>
            </w:tcBorders>
            <w:vAlign w:val="center"/>
          </w:tcPr>
          <w:p w:rsidR="00F7453E" w:rsidRDefault="00891BD9">
            <w:pPr>
              <w:spacing w:line="280" w:lineRule="exact"/>
              <w:jc w:val="center"/>
              <w:rPr>
                <w:color w:val="000000" w:themeColor="text1"/>
                <w:sz w:val="18"/>
                <w:szCs w:val="18"/>
              </w:rPr>
            </w:pPr>
            <w:r>
              <w:rPr>
                <w:rFonts w:hint="eastAsia"/>
                <w:color w:val="000000" w:themeColor="text1"/>
                <w:sz w:val="18"/>
                <w:szCs w:val="18"/>
              </w:rPr>
              <w:t>覆膜移栽前</w:t>
            </w:r>
          </w:p>
        </w:tc>
        <w:tc>
          <w:tcPr>
            <w:tcW w:w="1987" w:type="dxa"/>
            <w:tcBorders>
              <w:top w:val="single" w:sz="4" w:space="0" w:color="auto"/>
              <w:left w:val="single" w:sz="4" w:space="0" w:color="auto"/>
              <w:bottom w:val="single" w:sz="4" w:space="0" w:color="auto"/>
              <w:right w:val="single" w:sz="4" w:space="0" w:color="auto"/>
            </w:tcBorders>
            <w:vAlign w:val="center"/>
          </w:tcPr>
          <w:p w:rsidR="00F7453E" w:rsidRDefault="00891BD9">
            <w:pPr>
              <w:spacing w:line="240" w:lineRule="atLeast"/>
              <w:jc w:val="center"/>
              <w:rPr>
                <w:sz w:val="18"/>
                <w:szCs w:val="18"/>
              </w:rPr>
            </w:pPr>
            <w:r>
              <w:rPr>
                <w:rFonts w:hint="eastAsia"/>
                <w:sz w:val="18"/>
                <w:szCs w:val="18"/>
              </w:rPr>
              <w:t>52.5</w:t>
            </w:r>
            <w:r>
              <w:rPr>
                <w:sz w:val="18"/>
                <w:szCs w:val="18"/>
              </w:rPr>
              <w:t xml:space="preserve"> </w:t>
            </w:r>
            <w:r>
              <w:rPr>
                <w:bCs/>
                <w:sz w:val="18"/>
                <w:szCs w:val="18"/>
              </w:rPr>
              <w:t>mL</w:t>
            </w:r>
            <w:r>
              <w:rPr>
                <w:rFonts w:ascii="宋体" w:hAnsi="宋体" w:cs="宋体" w:hint="eastAsia"/>
                <w:sz w:val="18"/>
                <w:szCs w:val="24"/>
              </w:rPr>
              <w:t>/亩</w:t>
            </w:r>
            <w:r>
              <w:rPr>
                <w:bCs/>
                <w:sz w:val="18"/>
                <w:szCs w:val="18"/>
              </w:rPr>
              <w:t>～</w:t>
            </w:r>
            <w:r>
              <w:rPr>
                <w:rFonts w:hint="eastAsia"/>
                <w:bCs/>
                <w:sz w:val="18"/>
                <w:szCs w:val="18"/>
              </w:rPr>
              <w:t>65</w:t>
            </w:r>
            <w:r>
              <w:rPr>
                <w:bCs/>
                <w:sz w:val="18"/>
                <w:szCs w:val="18"/>
              </w:rPr>
              <w:t xml:space="preserve"> mL</w:t>
            </w:r>
            <w:r>
              <w:rPr>
                <w:rFonts w:ascii="宋体" w:hAnsi="宋体" w:cs="宋体" w:hint="eastAsia"/>
                <w:sz w:val="18"/>
                <w:szCs w:val="24"/>
              </w:rPr>
              <w:t>/亩</w:t>
            </w:r>
          </w:p>
        </w:tc>
        <w:tc>
          <w:tcPr>
            <w:tcW w:w="659" w:type="dxa"/>
            <w:tcBorders>
              <w:top w:val="single" w:sz="4" w:space="0" w:color="auto"/>
              <w:left w:val="single" w:sz="4" w:space="0" w:color="auto"/>
              <w:bottom w:val="single" w:sz="4" w:space="0" w:color="auto"/>
              <w:right w:val="single" w:sz="4" w:space="0" w:color="auto"/>
            </w:tcBorders>
            <w:vAlign w:val="center"/>
          </w:tcPr>
          <w:p w:rsidR="00F7453E" w:rsidRDefault="00891BD9">
            <w:pPr>
              <w:spacing w:line="240" w:lineRule="atLeast"/>
              <w:jc w:val="center"/>
              <w:rPr>
                <w:rFonts w:ascii="宋体" w:hAnsi="宋体" w:cs="宋体"/>
                <w:bCs/>
                <w:sz w:val="18"/>
                <w:szCs w:val="18"/>
              </w:rPr>
            </w:pPr>
            <w:r>
              <w:rPr>
                <w:sz w:val="18"/>
                <w:szCs w:val="18"/>
              </w:rPr>
              <w:t>土壤喷雾</w:t>
            </w:r>
          </w:p>
        </w:tc>
        <w:tc>
          <w:tcPr>
            <w:tcW w:w="768"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themeColor="text1"/>
                <w:kern w:val="0"/>
                <w:sz w:val="18"/>
                <w:szCs w:val="18"/>
              </w:rPr>
            </w:pPr>
            <w:r>
              <w:rPr>
                <w:rFonts w:ascii="宋体" w:hAnsi="宋体" w:cs="宋体" w:hint="eastAsia"/>
                <w:bCs/>
                <w:color w:val="000000" w:themeColor="text1"/>
                <w:kern w:val="0"/>
                <w:sz w:val="18"/>
                <w:szCs w:val="18"/>
              </w:rPr>
              <w:t>1</w:t>
            </w:r>
          </w:p>
        </w:tc>
        <w:tc>
          <w:tcPr>
            <w:tcW w:w="965" w:type="dxa"/>
            <w:tcBorders>
              <w:top w:val="single" w:sz="4" w:space="0" w:color="auto"/>
              <w:left w:val="single" w:sz="4" w:space="0" w:color="auto"/>
              <w:bottom w:val="single" w:sz="4" w:space="0" w:color="auto"/>
              <w:right w:val="single" w:sz="4" w:space="0" w:color="auto"/>
            </w:tcBorders>
            <w:vAlign w:val="center"/>
          </w:tcPr>
          <w:p w:rsidR="00F7453E" w:rsidRDefault="00891BD9">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w:t>
            </w:r>
          </w:p>
        </w:tc>
      </w:tr>
      <w:tr w:rsidR="00F7453E">
        <w:trPr>
          <w:trHeight w:val="624"/>
        </w:trPr>
        <w:tc>
          <w:tcPr>
            <w:tcW w:w="9336" w:type="dxa"/>
            <w:gridSpan w:val="8"/>
            <w:tcBorders>
              <w:top w:val="single" w:sz="4" w:space="0" w:color="auto"/>
              <w:left w:val="single" w:sz="4" w:space="0" w:color="auto"/>
              <w:bottom w:val="single" w:sz="4" w:space="0" w:color="auto"/>
              <w:right w:val="single" w:sz="4" w:space="0" w:color="auto"/>
            </w:tcBorders>
            <w:vAlign w:val="center"/>
          </w:tcPr>
          <w:p w:rsidR="00F7453E" w:rsidRDefault="00891BD9" w:rsidP="00C0500B">
            <w:pPr>
              <w:jc w:val="left"/>
              <w:rPr>
                <w:rFonts w:ascii="宋体" w:hAnsi="宋体" w:cs="宋体"/>
                <w:bCs/>
                <w:sz w:val="18"/>
                <w:szCs w:val="18"/>
              </w:rPr>
            </w:pPr>
            <w:r>
              <w:rPr>
                <w:rFonts w:ascii="宋体" w:hAnsi="宋体" w:cs="宋体" w:hint="eastAsia"/>
                <w:bCs/>
                <w:sz w:val="18"/>
                <w:szCs w:val="18"/>
              </w:rPr>
              <w:t>注：农药使用以NY／T 393的规定为准。</w:t>
            </w:r>
          </w:p>
        </w:tc>
      </w:tr>
    </w:tbl>
    <w:p w:rsidR="00F7453E" w:rsidRDefault="00F7453E">
      <w:pPr>
        <w:rPr>
          <w:rFonts w:ascii="黑体" w:eastAsia="黑体" w:hAnsi="Times New Roman" w:cs="Times New Roman"/>
          <w:kern w:val="0"/>
          <w:szCs w:val="21"/>
        </w:rPr>
      </w:pPr>
    </w:p>
    <w:p w:rsidR="00F7453E" w:rsidRDefault="00F7453E" w:rsidP="00D810F4">
      <w:pPr>
        <w:spacing w:line="400" w:lineRule="atLeast"/>
        <w:ind w:firstLineChars="200" w:firstLine="420"/>
        <w:contextualSpacing/>
        <w:jc w:val="center"/>
      </w:pPr>
    </w:p>
    <w:sectPr w:rsidR="00F7453E" w:rsidSect="00C401A4">
      <w:headerReference w:type="even" r:id="rId26"/>
      <w:headerReference w:type="default" r:id="rId27"/>
      <w:headerReference w:type="first" r:id="rId28"/>
      <w:footerReference w:type="first" r:id="rId29"/>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A73" w:rsidRDefault="00003A73">
      <w:r>
        <w:separator/>
      </w:r>
    </w:p>
  </w:endnote>
  <w:endnote w:type="continuationSeparator" w:id="0">
    <w:p w:rsidR="00003A73" w:rsidRDefault="00003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6F2" w:rsidRDefault="003466F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6F2" w:rsidRDefault="003466F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6F2" w:rsidRDefault="003466F2">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15469"/>
      <w:docPartObj>
        <w:docPartGallery w:val="Page Numbers (Bottom of Page)"/>
        <w:docPartUnique/>
      </w:docPartObj>
    </w:sdtPr>
    <w:sdtEndPr/>
    <w:sdtContent>
      <w:p w:rsidR="00C401A4" w:rsidRDefault="00C401A4" w:rsidP="00C401A4">
        <w:pPr>
          <w:pStyle w:val="a7"/>
          <w:jc w:val="right"/>
        </w:pPr>
        <w:r>
          <w:fldChar w:fldCharType="begin"/>
        </w:r>
        <w:r>
          <w:instrText>PAGE   \* MERGEFORMAT</w:instrText>
        </w:r>
        <w:r>
          <w:fldChar w:fldCharType="separate"/>
        </w:r>
        <w:r w:rsidR="003466F2" w:rsidRPr="003466F2">
          <w:rPr>
            <w:noProof/>
            <w:lang w:val="zh-CN"/>
          </w:rPr>
          <w:t>I</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8005535"/>
      <w:docPartObj>
        <w:docPartGallery w:val="Page Numbers (Bottom of Page)"/>
        <w:docPartUnique/>
      </w:docPartObj>
    </w:sdtPr>
    <w:sdtEndPr/>
    <w:sdtContent>
      <w:p w:rsidR="00C401A4" w:rsidRDefault="00C401A4">
        <w:pPr>
          <w:pStyle w:val="a7"/>
        </w:pPr>
        <w:r>
          <w:fldChar w:fldCharType="begin"/>
        </w:r>
        <w:r>
          <w:instrText>PAGE   \* MERGEFORMAT</w:instrText>
        </w:r>
        <w:r>
          <w:fldChar w:fldCharType="separate"/>
        </w:r>
        <w:r w:rsidR="003466F2" w:rsidRPr="003466F2">
          <w:rPr>
            <w:noProof/>
            <w:lang w:val="zh-CN"/>
          </w:rPr>
          <w:t>2</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87598"/>
      <w:docPartObj>
        <w:docPartGallery w:val="Page Numbers (Bottom of Page)"/>
        <w:docPartUnique/>
      </w:docPartObj>
    </w:sdtPr>
    <w:sdtEndPr/>
    <w:sdtContent>
      <w:p w:rsidR="00C401A4" w:rsidRDefault="00C401A4" w:rsidP="00C401A4">
        <w:pPr>
          <w:pStyle w:val="a7"/>
          <w:jc w:val="right"/>
        </w:pPr>
        <w:r>
          <w:fldChar w:fldCharType="begin"/>
        </w:r>
        <w:r>
          <w:instrText>PAGE   \* MERGEFORMAT</w:instrText>
        </w:r>
        <w:r>
          <w:fldChar w:fldCharType="separate"/>
        </w:r>
        <w:r w:rsidR="003466F2" w:rsidRPr="003466F2">
          <w:rPr>
            <w:noProof/>
            <w:lang w:val="zh-CN"/>
          </w:rPr>
          <w:t>5</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200302"/>
      <w:docPartObj>
        <w:docPartGallery w:val="Page Numbers (Bottom of Page)"/>
        <w:docPartUnique/>
      </w:docPartObj>
    </w:sdtPr>
    <w:sdtEndPr/>
    <w:sdtContent>
      <w:p w:rsidR="00C401A4" w:rsidRDefault="00C401A4" w:rsidP="00C401A4">
        <w:pPr>
          <w:pStyle w:val="a7"/>
          <w:jc w:val="right"/>
        </w:pPr>
        <w:r>
          <w:fldChar w:fldCharType="begin"/>
        </w:r>
        <w:r>
          <w:instrText>PAGE   \* MERGEFORMAT</w:instrText>
        </w:r>
        <w:r>
          <w:fldChar w:fldCharType="separate"/>
        </w:r>
        <w:r w:rsidR="003466F2" w:rsidRPr="003466F2">
          <w:rPr>
            <w:noProof/>
            <w:lang w:val="zh-CN"/>
          </w:rPr>
          <w:t>1</w:t>
        </w:r>
        <w: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2837781"/>
      <w:docPartObj>
        <w:docPartGallery w:val="Page Numbers (Bottom of Page)"/>
        <w:docPartUnique/>
      </w:docPartObj>
    </w:sdtPr>
    <w:sdtEndPr/>
    <w:sdtContent>
      <w:p w:rsidR="00C401A4" w:rsidRDefault="00C401A4" w:rsidP="00C401A4">
        <w:pPr>
          <w:pStyle w:val="a7"/>
        </w:pPr>
        <w:r>
          <w:fldChar w:fldCharType="begin"/>
        </w:r>
        <w:r>
          <w:instrText>PAGE   \* MERGEFORMAT</w:instrText>
        </w:r>
        <w:r>
          <w:fldChar w:fldCharType="separate"/>
        </w:r>
        <w:r w:rsidR="003466F2" w:rsidRPr="003466F2">
          <w:rPr>
            <w:noProof/>
            <w:lang w:val="zh-CN"/>
          </w:rPr>
          <w:t>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A73" w:rsidRDefault="00003A73">
      <w:r>
        <w:separator/>
      </w:r>
    </w:p>
  </w:footnote>
  <w:footnote w:type="continuationSeparator" w:id="0">
    <w:p w:rsidR="00003A73" w:rsidRDefault="00003A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6F2" w:rsidRDefault="003466F2">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14451" o:spid="_x0000_s2050" type="#_x0000_t75" style="position:absolute;left:0;text-align:left;margin-left:0;margin-top:0;width:415.25pt;height:387pt;z-index:-251657216;mso-position-horizontal:center;mso-position-horizontal-relative:margin;mso-position-vertical:center;mso-position-vertical-relative:margin" o:allowincell="f">
          <v:imagedata r:id="rId1" o:title="绿标png" gain="19661f" blacklevel="22938f"/>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6F2" w:rsidRDefault="003466F2">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14460" o:spid="_x0000_s2059" type="#_x0000_t75" style="position:absolute;left:0;text-align:left;margin-left:0;margin-top:0;width:415.25pt;height:387pt;z-index:-251648000;mso-position-horizontal:center;mso-position-horizontal-relative:margin;mso-position-vertical:center;mso-position-vertical-relative:margin" o:allowincell="f">
          <v:imagedata r:id="rId1" o:title="绿标png" gain="19661f" blacklevel="22938f"/>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6F2" w:rsidRDefault="003466F2">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14461" o:spid="_x0000_s2060" type="#_x0000_t75" style="position:absolute;left:0;text-align:left;margin-left:0;margin-top:0;width:415.25pt;height:387pt;z-index:-251646976;mso-position-horizontal:center;mso-position-horizontal-relative:margin;mso-position-vertical:center;mso-position-vertical-relative:margin" o:allowincell="f">
          <v:imagedata r:id="rId1" o:title="绿标png" gain="19661f" blacklevel="22938f"/>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A4" w:rsidRPr="00C401A4" w:rsidRDefault="003466F2" w:rsidP="00C401A4">
    <w:pPr>
      <w:pStyle w:val="a8"/>
      <w:pBdr>
        <w:bottom w:val="none" w:sz="0" w:space="0" w:color="auto"/>
      </w:pBdr>
      <w:jc w:val="left"/>
      <w:rPr>
        <w:sz w:val="21"/>
        <w:szCs w:val="21"/>
      </w:rPr>
    </w:pPr>
    <w:r>
      <w:rPr>
        <w:rFonts w:ascii="黑体" w:eastAsia="黑体" w:hAnsi="黑体" w:cs="宋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14459" o:spid="_x0000_s2058" type="#_x0000_t75" style="position:absolute;margin-left:0;margin-top:0;width:415.25pt;height:387pt;z-index:-251649024;mso-position-horizontal:center;mso-position-horizontal-relative:margin;mso-position-vertical:center;mso-position-vertical-relative:margin" o:allowincell="f">
          <v:imagedata r:id="rId1" o:title="绿标png" gain="19661f" blacklevel="22938f"/>
        </v:shape>
      </w:pict>
    </w:r>
    <w:r w:rsidR="00C401A4" w:rsidRPr="00C401A4">
      <w:rPr>
        <w:rFonts w:ascii="黑体" w:eastAsia="黑体" w:hAnsi="黑体" w:cs="宋体" w:hint="eastAsia"/>
        <w:sz w:val="21"/>
        <w:szCs w:val="21"/>
      </w:rPr>
      <w:t xml:space="preserve">GFGC </w:t>
    </w:r>
    <w:r w:rsidR="00C401A4" w:rsidRPr="00C401A4">
      <w:rPr>
        <w:rFonts w:ascii="黑体" w:eastAsia="黑体" w:hAnsi="黑体" w:cs="宋体"/>
        <w:sz w:val="21"/>
        <w:szCs w:val="21"/>
      </w:rPr>
      <w:t>2024A287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A4" w:rsidRDefault="003466F2" w:rsidP="00C401A4">
    <w:pPr>
      <w:pStyle w:val="a8"/>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14452"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A4" w:rsidRDefault="003466F2" w:rsidP="00C401A4">
    <w:pPr>
      <w:pStyle w:val="a8"/>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14450"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6F2" w:rsidRDefault="003466F2">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14454"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6F2" w:rsidRDefault="003466F2">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14455"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A4" w:rsidRPr="00C401A4" w:rsidRDefault="003466F2" w:rsidP="00C401A4">
    <w:pPr>
      <w:pStyle w:val="a8"/>
      <w:pBdr>
        <w:bottom w:val="none" w:sz="0" w:space="0" w:color="auto"/>
      </w:pBdr>
      <w:jc w:val="right"/>
      <w:rPr>
        <w:sz w:val="21"/>
        <w:szCs w:val="21"/>
      </w:rPr>
    </w:pPr>
    <w:r>
      <w:rPr>
        <w:rFonts w:ascii="黑体" w:eastAsia="黑体" w:hAnsi="黑体" w:cs="宋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14453"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v:shape>
      </w:pict>
    </w:r>
    <w:r w:rsidR="00C401A4" w:rsidRPr="00C401A4">
      <w:rPr>
        <w:rFonts w:ascii="黑体" w:eastAsia="黑体" w:hAnsi="黑体" w:cs="宋体" w:hint="eastAsia"/>
        <w:sz w:val="21"/>
        <w:szCs w:val="21"/>
      </w:rPr>
      <w:t xml:space="preserve">GFGC </w:t>
    </w:r>
    <w:r w:rsidR="00C401A4" w:rsidRPr="00C401A4">
      <w:rPr>
        <w:rFonts w:ascii="黑体" w:eastAsia="黑体" w:hAnsi="黑体" w:cs="宋体"/>
        <w:sz w:val="21"/>
        <w:szCs w:val="21"/>
      </w:rPr>
      <w:t>2024A287</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A4" w:rsidRPr="00C401A4" w:rsidRDefault="003466F2" w:rsidP="00C401A4">
    <w:pPr>
      <w:pStyle w:val="a8"/>
      <w:pBdr>
        <w:bottom w:val="none" w:sz="0" w:space="0" w:color="auto"/>
      </w:pBdr>
      <w:jc w:val="left"/>
      <w:rPr>
        <w:sz w:val="21"/>
        <w:szCs w:val="21"/>
      </w:rPr>
    </w:pPr>
    <w:r>
      <w:rPr>
        <w:rFonts w:ascii="黑体" w:eastAsia="黑体" w:hAnsi="黑体" w:cs="宋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14457" o:spid="_x0000_s2056" type="#_x0000_t75" style="position:absolute;margin-left:0;margin-top:0;width:415.25pt;height:387pt;z-index:-251651072;mso-position-horizontal:center;mso-position-horizontal-relative:margin;mso-position-vertical:center;mso-position-vertical-relative:margin" o:allowincell="f">
          <v:imagedata r:id="rId1" o:title="绿标png" gain="19661f" blacklevel="22938f"/>
        </v:shape>
      </w:pict>
    </w:r>
    <w:r w:rsidR="00C401A4" w:rsidRPr="00C401A4">
      <w:rPr>
        <w:rFonts w:ascii="黑体" w:eastAsia="黑体" w:hAnsi="黑体" w:cs="宋体" w:hint="eastAsia"/>
        <w:sz w:val="21"/>
        <w:szCs w:val="21"/>
      </w:rPr>
      <w:t xml:space="preserve">GFGC </w:t>
    </w:r>
    <w:r w:rsidR="00C401A4" w:rsidRPr="00C401A4">
      <w:rPr>
        <w:rFonts w:ascii="黑体" w:eastAsia="黑体" w:hAnsi="黑体" w:cs="宋体"/>
        <w:sz w:val="21"/>
        <w:szCs w:val="21"/>
      </w:rPr>
      <w:t>2024A287</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A4" w:rsidRPr="00C401A4" w:rsidRDefault="003466F2" w:rsidP="00C401A4">
    <w:pPr>
      <w:pStyle w:val="a8"/>
      <w:pBdr>
        <w:bottom w:val="none" w:sz="0" w:space="0" w:color="auto"/>
      </w:pBdr>
      <w:jc w:val="right"/>
      <w:rPr>
        <w:sz w:val="21"/>
        <w:szCs w:val="21"/>
      </w:rPr>
    </w:pPr>
    <w:r>
      <w:rPr>
        <w:rFonts w:ascii="黑体" w:eastAsia="黑体" w:hAnsi="黑体" w:cs="宋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14458"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v:shape>
      </w:pict>
    </w:r>
    <w:r w:rsidR="00C401A4" w:rsidRPr="00C401A4">
      <w:rPr>
        <w:rFonts w:ascii="黑体" w:eastAsia="黑体" w:hAnsi="黑体" w:cs="宋体" w:hint="eastAsia"/>
        <w:sz w:val="21"/>
        <w:szCs w:val="21"/>
      </w:rPr>
      <w:t xml:space="preserve">GFGC </w:t>
    </w:r>
    <w:r w:rsidR="00C401A4" w:rsidRPr="00C401A4">
      <w:rPr>
        <w:rFonts w:ascii="黑体" w:eastAsia="黑体" w:hAnsi="黑体" w:cs="宋体"/>
        <w:sz w:val="21"/>
        <w:szCs w:val="21"/>
      </w:rPr>
      <w:t>2024A287</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A4" w:rsidRPr="00C401A4" w:rsidRDefault="003466F2" w:rsidP="00C401A4">
    <w:pPr>
      <w:pStyle w:val="a8"/>
      <w:pBdr>
        <w:bottom w:val="none" w:sz="0" w:space="0" w:color="auto"/>
      </w:pBdr>
      <w:jc w:val="right"/>
      <w:rPr>
        <w:sz w:val="21"/>
        <w:szCs w:val="21"/>
      </w:rPr>
    </w:pPr>
    <w:r>
      <w:rPr>
        <w:rFonts w:ascii="黑体" w:eastAsia="黑体" w:hAnsi="黑体" w:cs="宋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14456"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v:shape>
      </w:pict>
    </w:r>
    <w:r w:rsidR="00C401A4" w:rsidRPr="00C401A4">
      <w:rPr>
        <w:rFonts w:ascii="黑体" w:eastAsia="黑体" w:hAnsi="黑体" w:cs="宋体" w:hint="eastAsia"/>
        <w:sz w:val="21"/>
        <w:szCs w:val="21"/>
      </w:rPr>
      <w:t xml:space="preserve">GFGC </w:t>
    </w:r>
    <w:r w:rsidR="00C401A4" w:rsidRPr="00C401A4">
      <w:rPr>
        <w:rFonts w:ascii="黑体" w:eastAsia="黑体" w:hAnsi="黑体" w:cs="宋体"/>
        <w:sz w:val="21"/>
        <w:szCs w:val="21"/>
      </w:rPr>
      <w:t>2024A287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4E76ED"/>
    <w:multiLevelType w:val="hybridMultilevel"/>
    <w:tmpl w:val="7CCE60EE"/>
    <w:lvl w:ilvl="0" w:tplc="0748A982">
      <w:start w:val="1"/>
      <w:numFmt w:val="bullet"/>
      <w:lvlText w:val=""/>
      <w:lvlJc w:val="left"/>
      <w:pPr>
        <w:tabs>
          <w:tab w:val="num" w:pos="720"/>
        </w:tabs>
        <w:ind w:left="720" w:hanging="360"/>
      </w:pPr>
      <w:rPr>
        <w:rFonts w:ascii="Wingdings" w:hAnsi="Wingdings" w:hint="default"/>
      </w:rPr>
    </w:lvl>
    <w:lvl w:ilvl="1" w:tplc="575CDB6C" w:tentative="1">
      <w:start w:val="1"/>
      <w:numFmt w:val="bullet"/>
      <w:lvlText w:val=""/>
      <w:lvlJc w:val="left"/>
      <w:pPr>
        <w:tabs>
          <w:tab w:val="num" w:pos="1440"/>
        </w:tabs>
        <w:ind w:left="1440" w:hanging="360"/>
      </w:pPr>
      <w:rPr>
        <w:rFonts w:ascii="Wingdings" w:hAnsi="Wingdings" w:hint="default"/>
      </w:rPr>
    </w:lvl>
    <w:lvl w:ilvl="2" w:tplc="5B5A0ADC" w:tentative="1">
      <w:start w:val="1"/>
      <w:numFmt w:val="bullet"/>
      <w:lvlText w:val=""/>
      <w:lvlJc w:val="left"/>
      <w:pPr>
        <w:tabs>
          <w:tab w:val="num" w:pos="2160"/>
        </w:tabs>
        <w:ind w:left="2160" w:hanging="360"/>
      </w:pPr>
      <w:rPr>
        <w:rFonts w:ascii="Wingdings" w:hAnsi="Wingdings" w:hint="default"/>
      </w:rPr>
    </w:lvl>
    <w:lvl w:ilvl="3" w:tplc="D946CD4E" w:tentative="1">
      <w:start w:val="1"/>
      <w:numFmt w:val="bullet"/>
      <w:lvlText w:val=""/>
      <w:lvlJc w:val="left"/>
      <w:pPr>
        <w:tabs>
          <w:tab w:val="num" w:pos="2880"/>
        </w:tabs>
        <w:ind w:left="2880" w:hanging="360"/>
      </w:pPr>
      <w:rPr>
        <w:rFonts w:ascii="Wingdings" w:hAnsi="Wingdings" w:hint="default"/>
      </w:rPr>
    </w:lvl>
    <w:lvl w:ilvl="4" w:tplc="B4C22030" w:tentative="1">
      <w:start w:val="1"/>
      <w:numFmt w:val="bullet"/>
      <w:lvlText w:val=""/>
      <w:lvlJc w:val="left"/>
      <w:pPr>
        <w:tabs>
          <w:tab w:val="num" w:pos="3600"/>
        </w:tabs>
        <w:ind w:left="3600" w:hanging="360"/>
      </w:pPr>
      <w:rPr>
        <w:rFonts w:ascii="Wingdings" w:hAnsi="Wingdings" w:hint="default"/>
      </w:rPr>
    </w:lvl>
    <w:lvl w:ilvl="5" w:tplc="3ABA78CE" w:tentative="1">
      <w:start w:val="1"/>
      <w:numFmt w:val="bullet"/>
      <w:lvlText w:val=""/>
      <w:lvlJc w:val="left"/>
      <w:pPr>
        <w:tabs>
          <w:tab w:val="num" w:pos="4320"/>
        </w:tabs>
        <w:ind w:left="4320" w:hanging="360"/>
      </w:pPr>
      <w:rPr>
        <w:rFonts w:ascii="Wingdings" w:hAnsi="Wingdings" w:hint="default"/>
      </w:rPr>
    </w:lvl>
    <w:lvl w:ilvl="6" w:tplc="FEBC3CF2" w:tentative="1">
      <w:start w:val="1"/>
      <w:numFmt w:val="bullet"/>
      <w:lvlText w:val=""/>
      <w:lvlJc w:val="left"/>
      <w:pPr>
        <w:tabs>
          <w:tab w:val="num" w:pos="5040"/>
        </w:tabs>
        <w:ind w:left="5040" w:hanging="360"/>
      </w:pPr>
      <w:rPr>
        <w:rFonts w:ascii="Wingdings" w:hAnsi="Wingdings" w:hint="default"/>
      </w:rPr>
    </w:lvl>
    <w:lvl w:ilvl="7" w:tplc="873CADCE" w:tentative="1">
      <w:start w:val="1"/>
      <w:numFmt w:val="bullet"/>
      <w:lvlText w:val=""/>
      <w:lvlJc w:val="left"/>
      <w:pPr>
        <w:tabs>
          <w:tab w:val="num" w:pos="5760"/>
        </w:tabs>
        <w:ind w:left="5760" w:hanging="360"/>
      </w:pPr>
      <w:rPr>
        <w:rFonts w:ascii="Wingdings" w:hAnsi="Wingdings" w:hint="default"/>
      </w:rPr>
    </w:lvl>
    <w:lvl w:ilvl="8" w:tplc="3B580FEA" w:tentative="1">
      <w:start w:val="1"/>
      <w:numFmt w:val="bullet"/>
      <w:lvlText w:val=""/>
      <w:lvlJc w:val="left"/>
      <w:pPr>
        <w:tabs>
          <w:tab w:val="num" w:pos="6480"/>
        </w:tabs>
        <w:ind w:left="6480" w:hanging="360"/>
      </w:pPr>
      <w:rPr>
        <w:rFonts w:ascii="Wingdings" w:hAnsi="Wingdings" w:hint="default"/>
      </w:rPr>
    </w:lvl>
  </w:abstractNum>
  <w:abstractNum w:abstractNumId="1">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568"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61"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Q4NGM5NDVlYmM3OTA4ZTdmYWQ4NDYxZTdhZTc3OGYifQ=="/>
    <w:docVar w:name="KSO_WPS_MARK_KEY" w:val="bd58c13b-3119-4a18-8cdb-86857b9bfd03"/>
  </w:docVars>
  <w:rsids>
    <w:rsidRoot w:val="00367D81"/>
    <w:rsid w:val="00001910"/>
    <w:rsid w:val="00003A73"/>
    <w:rsid w:val="000078BA"/>
    <w:rsid w:val="00010D47"/>
    <w:rsid w:val="00011047"/>
    <w:rsid w:val="00017EF2"/>
    <w:rsid w:val="000242F1"/>
    <w:rsid w:val="00030126"/>
    <w:rsid w:val="00032981"/>
    <w:rsid w:val="00041193"/>
    <w:rsid w:val="00046B74"/>
    <w:rsid w:val="00046E3D"/>
    <w:rsid w:val="00047F36"/>
    <w:rsid w:val="00052D53"/>
    <w:rsid w:val="00054C77"/>
    <w:rsid w:val="00054EF6"/>
    <w:rsid w:val="000576A9"/>
    <w:rsid w:val="00067BB3"/>
    <w:rsid w:val="0007056F"/>
    <w:rsid w:val="00073B51"/>
    <w:rsid w:val="000800AB"/>
    <w:rsid w:val="00085706"/>
    <w:rsid w:val="00086563"/>
    <w:rsid w:val="00086DB4"/>
    <w:rsid w:val="0009145B"/>
    <w:rsid w:val="000945C0"/>
    <w:rsid w:val="000A3209"/>
    <w:rsid w:val="000B4C0C"/>
    <w:rsid w:val="000B7837"/>
    <w:rsid w:val="000D4017"/>
    <w:rsid w:val="000D6298"/>
    <w:rsid w:val="000D6E49"/>
    <w:rsid w:val="000D718D"/>
    <w:rsid w:val="000E1CAA"/>
    <w:rsid w:val="000E5721"/>
    <w:rsid w:val="000F2083"/>
    <w:rsid w:val="000F2433"/>
    <w:rsid w:val="001000D3"/>
    <w:rsid w:val="00101686"/>
    <w:rsid w:val="00102BAF"/>
    <w:rsid w:val="00102F2B"/>
    <w:rsid w:val="00116062"/>
    <w:rsid w:val="001214BA"/>
    <w:rsid w:val="00125F0E"/>
    <w:rsid w:val="00131E86"/>
    <w:rsid w:val="0013276D"/>
    <w:rsid w:val="001362B0"/>
    <w:rsid w:val="00136BA0"/>
    <w:rsid w:val="0014157B"/>
    <w:rsid w:val="0014495C"/>
    <w:rsid w:val="00150BFF"/>
    <w:rsid w:val="00155F56"/>
    <w:rsid w:val="0015647E"/>
    <w:rsid w:val="0016274E"/>
    <w:rsid w:val="00164365"/>
    <w:rsid w:val="00164ECB"/>
    <w:rsid w:val="001653D2"/>
    <w:rsid w:val="00165CA8"/>
    <w:rsid w:val="00166DC5"/>
    <w:rsid w:val="00173CA5"/>
    <w:rsid w:val="00180C5C"/>
    <w:rsid w:val="00196F6A"/>
    <w:rsid w:val="001A48ED"/>
    <w:rsid w:val="001A7A59"/>
    <w:rsid w:val="001B4BC7"/>
    <w:rsid w:val="001C2EC7"/>
    <w:rsid w:val="001C5CD0"/>
    <w:rsid w:val="001C72A7"/>
    <w:rsid w:val="001C7D6C"/>
    <w:rsid w:val="001D1D92"/>
    <w:rsid w:val="001D33B6"/>
    <w:rsid w:val="001D426D"/>
    <w:rsid w:val="001E1AE2"/>
    <w:rsid w:val="001E3CC3"/>
    <w:rsid w:val="001E5770"/>
    <w:rsid w:val="001E67A9"/>
    <w:rsid w:val="001F1182"/>
    <w:rsid w:val="002122A5"/>
    <w:rsid w:val="00221219"/>
    <w:rsid w:val="00224DCA"/>
    <w:rsid w:val="0023004F"/>
    <w:rsid w:val="00230059"/>
    <w:rsid w:val="00246596"/>
    <w:rsid w:val="002509E7"/>
    <w:rsid w:val="00256B35"/>
    <w:rsid w:val="002659BE"/>
    <w:rsid w:val="00265BB8"/>
    <w:rsid w:val="00273CF5"/>
    <w:rsid w:val="00273DD2"/>
    <w:rsid w:val="00274D73"/>
    <w:rsid w:val="00285292"/>
    <w:rsid w:val="00285322"/>
    <w:rsid w:val="00294E9A"/>
    <w:rsid w:val="002A230D"/>
    <w:rsid w:val="002A6F99"/>
    <w:rsid w:val="002B199F"/>
    <w:rsid w:val="002B4E6E"/>
    <w:rsid w:val="002D29BE"/>
    <w:rsid w:val="002D4224"/>
    <w:rsid w:val="002E5698"/>
    <w:rsid w:val="002F1937"/>
    <w:rsid w:val="002F6848"/>
    <w:rsid w:val="002F72D1"/>
    <w:rsid w:val="003024A8"/>
    <w:rsid w:val="00303BBF"/>
    <w:rsid w:val="00306AD9"/>
    <w:rsid w:val="00322A48"/>
    <w:rsid w:val="00326B24"/>
    <w:rsid w:val="00326C58"/>
    <w:rsid w:val="00336A15"/>
    <w:rsid w:val="003415A1"/>
    <w:rsid w:val="00343081"/>
    <w:rsid w:val="003466F2"/>
    <w:rsid w:val="00354F85"/>
    <w:rsid w:val="003568E3"/>
    <w:rsid w:val="00367D81"/>
    <w:rsid w:val="00371D61"/>
    <w:rsid w:val="00372252"/>
    <w:rsid w:val="00373D93"/>
    <w:rsid w:val="0037666F"/>
    <w:rsid w:val="00377CBD"/>
    <w:rsid w:val="0038067B"/>
    <w:rsid w:val="00380E97"/>
    <w:rsid w:val="00390E15"/>
    <w:rsid w:val="00396EB8"/>
    <w:rsid w:val="003B4B83"/>
    <w:rsid w:val="003B5258"/>
    <w:rsid w:val="003B6AD5"/>
    <w:rsid w:val="003C0D4C"/>
    <w:rsid w:val="003C421A"/>
    <w:rsid w:val="003C4C96"/>
    <w:rsid w:val="003C69F1"/>
    <w:rsid w:val="003D17B6"/>
    <w:rsid w:val="003D490E"/>
    <w:rsid w:val="003D6C71"/>
    <w:rsid w:val="003E4D5F"/>
    <w:rsid w:val="003E6EC0"/>
    <w:rsid w:val="003F097B"/>
    <w:rsid w:val="003F2577"/>
    <w:rsid w:val="003F5A29"/>
    <w:rsid w:val="003F658C"/>
    <w:rsid w:val="00401A43"/>
    <w:rsid w:val="00403D14"/>
    <w:rsid w:val="00404ADF"/>
    <w:rsid w:val="004107E5"/>
    <w:rsid w:val="00414FB7"/>
    <w:rsid w:val="00417A29"/>
    <w:rsid w:val="004228D4"/>
    <w:rsid w:val="004233E8"/>
    <w:rsid w:val="00431A99"/>
    <w:rsid w:val="00432245"/>
    <w:rsid w:val="00433419"/>
    <w:rsid w:val="004408FD"/>
    <w:rsid w:val="004470B9"/>
    <w:rsid w:val="004526FF"/>
    <w:rsid w:val="00454821"/>
    <w:rsid w:val="00455D2C"/>
    <w:rsid w:val="004565C7"/>
    <w:rsid w:val="00457CF8"/>
    <w:rsid w:val="00465852"/>
    <w:rsid w:val="004676F4"/>
    <w:rsid w:val="00467786"/>
    <w:rsid w:val="00470B86"/>
    <w:rsid w:val="00471177"/>
    <w:rsid w:val="00475B3E"/>
    <w:rsid w:val="00497A20"/>
    <w:rsid w:val="004A00F0"/>
    <w:rsid w:val="004A057E"/>
    <w:rsid w:val="004A3CDB"/>
    <w:rsid w:val="004B35FC"/>
    <w:rsid w:val="004C0AF4"/>
    <w:rsid w:val="004C1D51"/>
    <w:rsid w:val="004C6187"/>
    <w:rsid w:val="004C6881"/>
    <w:rsid w:val="004D39E4"/>
    <w:rsid w:val="004E0BBD"/>
    <w:rsid w:val="004E6B0C"/>
    <w:rsid w:val="004E775E"/>
    <w:rsid w:val="004F1F2F"/>
    <w:rsid w:val="00511554"/>
    <w:rsid w:val="00512564"/>
    <w:rsid w:val="005132CE"/>
    <w:rsid w:val="00513D1F"/>
    <w:rsid w:val="0051610C"/>
    <w:rsid w:val="00520510"/>
    <w:rsid w:val="005206CD"/>
    <w:rsid w:val="005308F9"/>
    <w:rsid w:val="00531417"/>
    <w:rsid w:val="00536154"/>
    <w:rsid w:val="0054418F"/>
    <w:rsid w:val="00551D81"/>
    <w:rsid w:val="0055691B"/>
    <w:rsid w:val="00567796"/>
    <w:rsid w:val="00570967"/>
    <w:rsid w:val="0057375F"/>
    <w:rsid w:val="005829FD"/>
    <w:rsid w:val="00590835"/>
    <w:rsid w:val="0059226C"/>
    <w:rsid w:val="00593C0B"/>
    <w:rsid w:val="00596CA0"/>
    <w:rsid w:val="005974F1"/>
    <w:rsid w:val="00597EF3"/>
    <w:rsid w:val="005A3F5C"/>
    <w:rsid w:val="005B4889"/>
    <w:rsid w:val="005C46BA"/>
    <w:rsid w:val="005C79A1"/>
    <w:rsid w:val="005D5A4A"/>
    <w:rsid w:val="005D6899"/>
    <w:rsid w:val="005E3C8C"/>
    <w:rsid w:val="005E44F2"/>
    <w:rsid w:val="005E73BC"/>
    <w:rsid w:val="005F0760"/>
    <w:rsid w:val="005F4A93"/>
    <w:rsid w:val="005F57C0"/>
    <w:rsid w:val="005F736A"/>
    <w:rsid w:val="005F7BFA"/>
    <w:rsid w:val="00604633"/>
    <w:rsid w:val="00606359"/>
    <w:rsid w:val="0061200B"/>
    <w:rsid w:val="00615256"/>
    <w:rsid w:val="006158DB"/>
    <w:rsid w:val="0062721A"/>
    <w:rsid w:val="00630E82"/>
    <w:rsid w:val="00631D20"/>
    <w:rsid w:val="006325EF"/>
    <w:rsid w:val="006345B2"/>
    <w:rsid w:val="006435A3"/>
    <w:rsid w:val="006504A2"/>
    <w:rsid w:val="00651C91"/>
    <w:rsid w:val="00662C3A"/>
    <w:rsid w:val="006719CC"/>
    <w:rsid w:val="00676262"/>
    <w:rsid w:val="00681334"/>
    <w:rsid w:val="00681E34"/>
    <w:rsid w:val="00681F54"/>
    <w:rsid w:val="00683B70"/>
    <w:rsid w:val="006859C4"/>
    <w:rsid w:val="006869AD"/>
    <w:rsid w:val="00686CA3"/>
    <w:rsid w:val="00692684"/>
    <w:rsid w:val="00692F9B"/>
    <w:rsid w:val="006954D0"/>
    <w:rsid w:val="006978E7"/>
    <w:rsid w:val="006A2525"/>
    <w:rsid w:val="006A63B2"/>
    <w:rsid w:val="006A77D1"/>
    <w:rsid w:val="006B17F4"/>
    <w:rsid w:val="006B3912"/>
    <w:rsid w:val="006C2BEB"/>
    <w:rsid w:val="006C4726"/>
    <w:rsid w:val="006D093D"/>
    <w:rsid w:val="006D1C27"/>
    <w:rsid w:val="006D35E2"/>
    <w:rsid w:val="006D66C0"/>
    <w:rsid w:val="006E7C85"/>
    <w:rsid w:val="00700193"/>
    <w:rsid w:val="00700FC0"/>
    <w:rsid w:val="00705C8A"/>
    <w:rsid w:val="00706002"/>
    <w:rsid w:val="007111B6"/>
    <w:rsid w:val="007245A6"/>
    <w:rsid w:val="00724B8E"/>
    <w:rsid w:val="00725696"/>
    <w:rsid w:val="00731484"/>
    <w:rsid w:val="00731EE9"/>
    <w:rsid w:val="00732332"/>
    <w:rsid w:val="007422D3"/>
    <w:rsid w:val="007522BA"/>
    <w:rsid w:val="00752654"/>
    <w:rsid w:val="00752B98"/>
    <w:rsid w:val="00755F1C"/>
    <w:rsid w:val="00756010"/>
    <w:rsid w:val="00756D94"/>
    <w:rsid w:val="007633E9"/>
    <w:rsid w:val="00781042"/>
    <w:rsid w:val="007810E7"/>
    <w:rsid w:val="0078464A"/>
    <w:rsid w:val="00785411"/>
    <w:rsid w:val="0079482C"/>
    <w:rsid w:val="0079592B"/>
    <w:rsid w:val="007A73F2"/>
    <w:rsid w:val="007B5844"/>
    <w:rsid w:val="007C1602"/>
    <w:rsid w:val="007E5568"/>
    <w:rsid w:val="007F036C"/>
    <w:rsid w:val="007F1CFD"/>
    <w:rsid w:val="007F3B7A"/>
    <w:rsid w:val="007F4F25"/>
    <w:rsid w:val="0080488B"/>
    <w:rsid w:val="008110D4"/>
    <w:rsid w:val="00814BD6"/>
    <w:rsid w:val="008214C5"/>
    <w:rsid w:val="00821B7A"/>
    <w:rsid w:val="0082296A"/>
    <w:rsid w:val="008236FD"/>
    <w:rsid w:val="00835584"/>
    <w:rsid w:val="00836227"/>
    <w:rsid w:val="0084288F"/>
    <w:rsid w:val="008479F0"/>
    <w:rsid w:val="00847ECE"/>
    <w:rsid w:val="00852B69"/>
    <w:rsid w:val="00860E4E"/>
    <w:rsid w:val="008646C4"/>
    <w:rsid w:val="00866408"/>
    <w:rsid w:val="00870AF5"/>
    <w:rsid w:val="00871DA3"/>
    <w:rsid w:val="008748B0"/>
    <w:rsid w:val="0087766A"/>
    <w:rsid w:val="008854AF"/>
    <w:rsid w:val="00891BD9"/>
    <w:rsid w:val="008958B0"/>
    <w:rsid w:val="008A29FB"/>
    <w:rsid w:val="008A4E69"/>
    <w:rsid w:val="008A6251"/>
    <w:rsid w:val="008A668F"/>
    <w:rsid w:val="008B21C1"/>
    <w:rsid w:val="008B38BD"/>
    <w:rsid w:val="008C39FC"/>
    <w:rsid w:val="008C6A41"/>
    <w:rsid w:val="008D3E0C"/>
    <w:rsid w:val="008D461B"/>
    <w:rsid w:val="008E0836"/>
    <w:rsid w:val="008E40B9"/>
    <w:rsid w:val="008E4566"/>
    <w:rsid w:val="008E531E"/>
    <w:rsid w:val="008E6A46"/>
    <w:rsid w:val="008F36CF"/>
    <w:rsid w:val="008F50EB"/>
    <w:rsid w:val="00903CA9"/>
    <w:rsid w:val="00913274"/>
    <w:rsid w:val="00913310"/>
    <w:rsid w:val="00913DB9"/>
    <w:rsid w:val="00917FD2"/>
    <w:rsid w:val="009215EF"/>
    <w:rsid w:val="00922387"/>
    <w:rsid w:val="009230EE"/>
    <w:rsid w:val="00923860"/>
    <w:rsid w:val="0092748F"/>
    <w:rsid w:val="00930B4A"/>
    <w:rsid w:val="00936FEA"/>
    <w:rsid w:val="00937E7B"/>
    <w:rsid w:val="009427F5"/>
    <w:rsid w:val="009532D9"/>
    <w:rsid w:val="00954472"/>
    <w:rsid w:val="0095593F"/>
    <w:rsid w:val="00956E5F"/>
    <w:rsid w:val="009659FA"/>
    <w:rsid w:val="00971B3D"/>
    <w:rsid w:val="00975438"/>
    <w:rsid w:val="00977BE8"/>
    <w:rsid w:val="0098198E"/>
    <w:rsid w:val="00990C89"/>
    <w:rsid w:val="00995973"/>
    <w:rsid w:val="00995C74"/>
    <w:rsid w:val="009A2375"/>
    <w:rsid w:val="009A696D"/>
    <w:rsid w:val="009A7924"/>
    <w:rsid w:val="009B07A8"/>
    <w:rsid w:val="009C0A33"/>
    <w:rsid w:val="009C4CAC"/>
    <w:rsid w:val="009C537C"/>
    <w:rsid w:val="009C6010"/>
    <w:rsid w:val="009D3E0C"/>
    <w:rsid w:val="009D3F39"/>
    <w:rsid w:val="009D4E5C"/>
    <w:rsid w:val="009D4FD4"/>
    <w:rsid w:val="009D7E39"/>
    <w:rsid w:val="009E72AE"/>
    <w:rsid w:val="009E7844"/>
    <w:rsid w:val="009F39A7"/>
    <w:rsid w:val="009F723C"/>
    <w:rsid w:val="00A0161D"/>
    <w:rsid w:val="00A12D13"/>
    <w:rsid w:val="00A1570A"/>
    <w:rsid w:val="00A16225"/>
    <w:rsid w:val="00A17223"/>
    <w:rsid w:val="00A17686"/>
    <w:rsid w:val="00A1773A"/>
    <w:rsid w:val="00A17D85"/>
    <w:rsid w:val="00A17F74"/>
    <w:rsid w:val="00A2513F"/>
    <w:rsid w:val="00A34658"/>
    <w:rsid w:val="00A36CF9"/>
    <w:rsid w:val="00A36EAC"/>
    <w:rsid w:val="00A43012"/>
    <w:rsid w:val="00A61BBC"/>
    <w:rsid w:val="00A62629"/>
    <w:rsid w:val="00A62D46"/>
    <w:rsid w:val="00A63927"/>
    <w:rsid w:val="00A678E6"/>
    <w:rsid w:val="00A72E9D"/>
    <w:rsid w:val="00A8381D"/>
    <w:rsid w:val="00A9226E"/>
    <w:rsid w:val="00A959F8"/>
    <w:rsid w:val="00A960CC"/>
    <w:rsid w:val="00AA6BE6"/>
    <w:rsid w:val="00AB1564"/>
    <w:rsid w:val="00AB1DF0"/>
    <w:rsid w:val="00AB48BB"/>
    <w:rsid w:val="00AB4F20"/>
    <w:rsid w:val="00AB5C59"/>
    <w:rsid w:val="00AC5C18"/>
    <w:rsid w:val="00AD1C07"/>
    <w:rsid w:val="00AD3707"/>
    <w:rsid w:val="00AD79BC"/>
    <w:rsid w:val="00AD7C53"/>
    <w:rsid w:val="00AE2894"/>
    <w:rsid w:val="00AE5AD4"/>
    <w:rsid w:val="00AF068A"/>
    <w:rsid w:val="00AF316F"/>
    <w:rsid w:val="00AF6722"/>
    <w:rsid w:val="00AF6D13"/>
    <w:rsid w:val="00B06A65"/>
    <w:rsid w:val="00B10A63"/>
    <w:rsid w:val="00B15904"/>
    <w:rsid w:val="00B2185D"/>
    <w:rsid w:val="00B222E0"/>
    <w:rsid w:val="00B24E7F"/>
    <w:rsid w:val="00B338B0"/>
    <w:rsid w:val="00B34DAD"/>
    <w:rsid w:val="00B46084"/>
    <w:rsid w:val="00B60B25"/>
    <w:rsid w:val="00B70E8B"/>
    <w:rsid w:val="00B72D00"/>
    <w:rsid w:val="00B97A30"/>
    <w:rsid w:val="00BA0129"/>
    <w:rsid w:val="00BA19A4"/>
    <w:rsid w:val="00BB0EBC"/>
    <w:rsid w:val="00BB152D"/>
    <w:rsid w:val="00BB7042"/>
    <w:rsid w:val="00BC045F"/>
    <w:rsid w:val="00BC53B1"/>
    <w:rsid w:val="00BD05CD"/>
    <w:rsid w:val="00BE7883"/>
    <w:rsid w:val="00BE7988"/>
    <w:rsid w:val="00BF1A85"/>
    <w:rsid w:val="00BF36EC"/>
    <w:rsid w:val="00BF5A01"/>
    <w:rsid w:val="00C024D2"/>
    <w:rsid w:val="00C0500B"/>
    <w:rsid w:val="00C07BEB"/>
    <w:rsid w:val="00C07DAC"/>
    <w:rsid w:val="00C20F92"/>
    <w:rsid w:val="00C2680A"/>
    <w:rsid w:val="00C26EE8"/>
    <w:rsid w:val="00C32DBC"/>
    <w:rsid w:val="00C345C2"/>
    <w:rsid w:val="00C34BBE"/>
    <w:rsid w:val="00C401A4"/>
    <w:rsid w:val="00C4433A"/>
    <w:rsid w:val="00C44DEB"/>
    <w:rsid w:val="00C47949"/>
    <w:rsid w:val="00C51050"/>
    <w:rsid w:val="00C57B2F"/>
    <w:rsid w:val="00C82CE6"/>
    <w:rsid w:val="00C916B0"/>
    <w:rsid w:val="00C9559F"/>
    <w:rsid w:val="00CB1B6C"/>
    <w:rsid w:val="00CB3C4B"/>
    <w:rsid w:val="00CB4249"/>
    <w:rsid w:val="00CB789F"/>
    <w:rsid w:val="00CC33C2"/>
    <w:rsid w:val="00CC49D2"/>
    <w:rsid w:val="00CC595D"/>
    <w:rsid w:val="00CD3470"/>
    <w:rsid w:val="00CD4220"/>
    <w:rsid w:val="00CE0E58"/>
    <w:rsid w:val="00CE1578"/>
    <w:rsid w:val="00CE32EB"/>
    <w:rsid w:val="00D05972"/>
    <w:rsid w:val="00D06267"/>
    <w:rsid w:val="00D103E8"/>
    <w:rsid w:val="00D10662"/>
    <w:rsid w:val="00D210EA"/>
    <w:rsid w:val="00D336FD"/>
    <w:rsid w:val="00D33E7E"/>
    <w:rsid w:val="00D51A66"/>
    <w:rsid w:val="00D57565"/>
    <w:rsid w:val="00D647A5"/>
    <w:rsid w:val="00D64BBE"/>
    <w:rsid w:val="00D673C5"/>
    <w:rsid w:val="00D67FD2"/>
    <w:rsid w:val="00D75308"/>
    <w:rsid w:val="00D80C47"/>
    <w:rsid w:val="00D810F4"/>
    <w:rsid w:val="00D8216A"/>
    <w:rsid w:val="00D836BE"/>
    <w:rsid w:val="00D87C01"/>
    <w:rsid w:val="00D9406B"/>
    <w:rsid w:val="00D959F7"/>
    <w:rsid w:val="00D979AC"/>
    <w:rsid w:val="00DA0EBF"/>
    <w:rsid w:val="00DA58CB"/>
    <w:rsid w:val="00DA6D12"/>
    <w:rsid w:val="00DB0A47"/>
    <w:rsid w:val="00DB1609"/>
    <w:rsid w:val="00DB5F95"/>
    <w:rsid w:val="00DB794E"/>
    <w:rsid w:val="00DC4E8A"/>
    <w:rsid w:val="00DD1F31"/>
    <w:rsid w:val="00DD5E9D"/>
    <w:rsid w:val="00DD6628"/>
    <w:rsid w:val="00DD6715"/>
    <w:rsid w:val="00DD6C02"/>
    <w:rsid w:val="00DE04A9"/>
    <w:rsid w:val="00DE5A7C"/>
    <w:rsid w:val="00DF2585"/>
    <w:rsid w:val="00E05E44"/>
    <w:rsid w:val="00E14C14"/>
    <w:rsid w:val="00E22140"/>
    <w:rsid w:val="00E27C9B"/>
    <w:rsid w:val="00E305AB"/>
    <w:rsid w:val="00E312EC"/>
    <w:rsid w:val="00E331CD"/>
    <w:rsid w:val="00E33DAF"/>
    <w:rsid w:val="00E356A7"/>
    <w:rsid w:val="00E3661A"/>
    <w:rsid w:val="00E5105F"/>
    <w:rsid w:val="00E5204B"/>
    <w:rsid w:val="00E55ACF"/>
    <w:rsid w:val="00E55AE9"/>
    <w:rsid w:val="00E562E0"/>
    <w:rsid w:val="00E569D0"/>
    <w:rsid w:val="00E569E7"/>
    <w:rsid w:val="00E623A3"/>
    <w:rsid w:val="00E62C65"/>
    <w:rsid w:val="00E636F7"/>
    <w:rsid w:val="00E672ED"/>
    <w:rsid w:val="00E80EC8"/>
    <w:rsid w:val="00E85024"/>
    <w:rsid w:val="00E8731E"/>
    <w:rsid w:val="00E87BCB"/>
    <w:rsid w:val="00E911A7"/>
    <w:rsid w:val="00EA1352"/>
    <w:rsid w:val="00EA2085"/>
    <w:rsid w:val="00EA5940"/>
    <w:rsid w:val="00EB1023"/>
    <w:rsid w:val="00EB5B93"/>
    <w:rsid w:val="00EB779F"/>
    <w:rsid w:val="00EC471C"/>
    <w:rsid w:val="00EC6DA3"/>
    <w:rsid w:val="00ED1FCE"/>
    <w:rsid w:val="00ED5524"/>
    <w:rsid w:val="00EE07B1"/>
    <w:rsid w:val="00EE1F83"/>
    <w:rsid w:val="00EE25C9"/>
    <w:rsid w:val="00EE2986"/>
    <w:rsid w:val="00EE3EDC"/>
    <w:rsid w:val="00EE64E9"/>
    <w:rsid w:val="00EF0B80"/>
    <w:rsid w:val="00EF44DE"/>
    <w:rsid w:val="00F003C5"/>
    <w:rsid w:val="00F02E60"/>
    <w:rsid w:val="00F07322"/>
    <w:rsid w:val="00F10EE5"/>
    <w:rsid w:val="00F14D42"/>
    <w:rsid w:val="00F14EFA"/>
    <w:rsid w:val="00F17FF2"/>
    <w:rsid w:val="00F34569"/>
    <w:rsid w:val="00F47B0A"/>
    <w:rsid w:val="00F51294"/>
    <w:rsid w:val="00F54187"/>
    <w:rsid w:val="00F54BA7"/>
    <w:rsid w:val="00F573FA"/>
    <w:rsid w:val="00F621BF"/>
    <w:rsid w:val="00F65F92"/>
    <w:rsid w:val="00F71B5C"/>
    <w:rsid w:val="00F7453E"/>
    <w:rsid w:val="00F80374"/>
    <w:rsid w:val="00F824E5"/>
    <w:rsid w:val="00F836D7"/>
    <w:rsid w:val="00F838E9"/>
    <w:rsid w:val="00F860AD"/>
    <w:rsid w:val="00F86904"/>
    <w:rsid w:val="00F9589B"/>
    <w:rsid w:val="00F96F67"/>
    <w:rsid w:val="00FA389C"/>
    <w:rsid w:val="00FA6172"/>
    <w:rsid w:val="00FB02A3"/>
    <w:rsid w:val="00FB1ACB"/>
    <w:rsid w:val="00FB7875"/>
    <w:rsid w:val="00FC07CD"/>
    <w:rsid w:val="00FC0D95"/>
    <w:rsid w:val="00FC182E"/>
    <w:rsid w:val="00FC3E1A"/>
    <w:rsid w:val="00FD10B3"/>
    <w:rsid w:val="00FD6C3F"/>
    <w:rsid w:val="00FE22E1"/>
    <w:rsid w:val="00FE2C6A"/>
    <w:rsid w:val="00FF4DE3"/>
    <w:rsid w:val="08054333"/>
    <w:rsid w:val="0D601BDC"/>
    <w:rsid w:val="11446B98"/>
    <w:rsid w:val="18A87295"/>
    <w:rsid w:val="2042111E"/>
    <w:rsid w:val="22A068A5"/>
    <w:rsid w:val="2497229B"/>
    <w:rsid w:val="26736BDF"/>
    <w:rsid w:val="26930EF8"/>
    <w:rsid w:val="29B570DA"/>
    <w:rsid w:val="2B664AE7"/>
    <w:rsid w:val="2D24191D"/>
    <w:rsid w:val="2E8302B9"/>
    <w:rsid w:val="2ECD0067"/>
    <w:rsid w:val="3222770B"/>
    <w:rsid w:val="3B31636F"/>
    <w:rsid w:val="3D2B2CEC"/>
    <w:rsid w:val="4AAE7501"/>
    <w:rsid w:val="503B7D7D"/>
    <w:rsid w:val="54A60F4E"/>
    <w:rsid w:val="591A2206"/>
    <w:rsid w:val="59484FC5"/>
    <w:rsid w:val="59A26245"/>
    <w:rsid w:val="5E2D7601"/>
    <w:rsid w:val="5EF06318"/>
    <w:rsid w:val="6239493F"/>
    <w:rsid w:val="625642AF"/>
    <w:rsid w:val="627731E4"/>
    <w:rsid w:val="66703465"/>
    <w:rsid w:val="67B57B22"/>
    <w:rsid w:val="67ED6F1E"/>
    <w:rsid w:val="6A274C93"/>
    <w:rsid w:val="6B024640"/>
    <w:rsid w:val="6B153BF2"/>
    <w:rsid w:val="6C3D203B"/>
    <w:rsid w:val="6ED13A70"/>
    <w:rsid w:val="70C40F7D"/>
    <w:rsid w:val="725D42D9"/>
    <w:rsid w:val="732C4748"/>
    <w:rsid w:val="74734AD8"/>
    <w:rsid w:val="76083A36"/>
    <w:rsid w:val="78067844"/>
    <w:rsid w:val="787F4EDB"/>
    <w:rsid w:val="799F4335"/>
    <w:rsid w:val="7B5B09D1"/>
    <w:rsid w:val="7C313DA0"/>
    <w:rsid w:val="7DC85A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1" fillcolor="white">
      <v:fill color="white"/>
    </o:shapedefaults>
    <o:shapelayout v:ext="edit">
      <o:idmap v:ext="edit" data="1"/>
      <o:rules v:ext="edit">
        <o:r id="V:Rule1" type="connector" idref="#AutoShape 3"/>
        <o:r id="V:Rule2" type="connector" idref="#AutoShape 2"/>
      </o:rules>
    </o:shapelayout>
  </w:shapeDefaults>
  <w:decimalSymbol w:val="."/>
  <w:listSeparator w:val=","/>
  <w15:docId w15:val="{9804F5F0-6123-4078-B946-6C7416B00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1570A"/>
    <w:pPr>
      <w:widowControl w:val="0"/>
      <w:jc w:val="both"/>
    </w:pPr>
    <w:rPr>
      <w:kern w:val="2"/>
      <w:sz w:val="21"/>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ate"/>
    <w:basedOn w:val="a1"/>
    <w:next w:val="a1"/>
    <w:link w:val="Char"/>
    <w:uiPriority w:val="99"/>
    <w:semiHidden/>
    <w:unhideWhenUsed/>
    <w:qFormat/>
    <w:rsid w:val="00A1570A"/>
    <w:pPr>
      <w:ind w:leftChars="2500" w:left="100"/>
    </w:pPr>
  </w:style>
  <w:style w:type="paragraph" w:styleId="2">
    <w:name w:val="Body Text Indent 2"/>
    <w:basedOn w:val="a1"/>
    <w:link w:val="2Char"/>
    <w:qFormat/>
    <w:rsid w:val="00A1570A"/>
    <w:pPr>
      <w:spacing w:line="288" w:lineRule="auto"/>
      <w:ind w:firstLine="435"/>
    </w:pPr>
    <w:rPr>
      <w:rFonts w:ascii="Times New Roman" w:eastAsia="宋体" w:hAnsi="Times New Roman" w:cs="Times New Roman"/>
      <w:szCs w:val="21"/>
    </w:rPr>
  </w:style>
  <w:style w:type="paragraph" w:styleId="a6">
    <w:name w:val="Balloon Text"/>
    <w:basedOn w:val="a1"/>
    <w:link w:val="Char0"/>
    <w:uiPriority w:val="99"/>
    <w:semiHidden/>
    <w:unhideWhenUsed/>
    <w:qFormat/>
    <w:rsid w:val="00A1570A"/>
    <w:rPr>
      <w:sz w:val="18"/>
      <w:szCs w:val="18"/>
    </w:rPr>
  </w:style>
  <w:style w:type="paragraph" w:styleId="a7">
    <w:name w:val="footer"/>
    <w:basedOn w:val="a1"/>
    <w:link w:val="Char1"/>
    <w:uiPriority w:val="99"/>
    <w:unhideWhenUsed/>
    <w:qFormat/>
    <w:rsid w:val="00A1570A"/>
    <w:pPr>
      <w:tabs>
        <w:tab w:val="center" w:pos="4153"/>
        <w:tab w:val="right" w:pos="8306"/>
      </w:tabs>
      <w:snapToGrid w:val="0"/>
      <w:jc w:val="left"/>
    </w:pPr>
    <w:rPr>
      <w:sz w:val="18"/>
      <w:szCs w:val="18"/>
    </w:rPr>
  </w:style>
  <w:style w:type="paragraph" w:styleId="a8">
    <w:name w:val="header"/>
    <w:basedOn w:val="a1"/>
    <w:link w:val="Char2"/>
    <w:uiPriority w:val="99"/>
    <w:unhideWhenUsed/>
    <w:qFormat/>
    <w:rsid w:val="00A1570A"/>
    <w:pPr>
      <w:pBdr>
        <w:bottom w:val="single" w:sz="6" w:space="1" w:color="auto"/>
      </w:pBdr>
      <w:tabs>
        <w:tab w:val="center" w:pos="4153"/>
        <w:tab w:val="right" w:pos="8306"/>
      </w:tabs>
      <w:snapToGrid w:val="0"/>
      <w:jc w:val="center"/>
    </w:pPr>
    <w:rPr>
      <w:sz w:val="18"/>
      <w:szCs w:val="18"/>
    </w:rPr>
  </w:style>
  <w:style w:type="paragraph" w:styleId="a9">
    <w:name w:val="Normal (Web)"/>
    <w:basedOn w:val="a1"/>
    <w:uiPriority w:val="99"/>
    <w:semiHidden/>
    <w:unhideWhenUsed/>
    <w:qFormat/>
    <w:rsid w:val="00A1570A"/>
    <w:pPr>
      <w:widowControl/>
      <w:spacing w:before="100" w:beforeAutospacing="1" w:after="100" w:afterAutospacing="1"/>
      <w:jc w:val="left"/>
    </w:pPr>
    <w:rPr>
      <w:rFonts w:ascii="宋体" w:eastAsia="宋体" w:hAnsi="宋体" w:cs="宋体"/>
      <w:kern w:val="0"/>
      <w:sz w:val="24"/>
      <w:szCs w:val="24"/>
    </w:rPr>
  </w:style>
  <w:style w:type="table" w:styleId="aa">
    <w:name w:val="Table Grid"/>
    <w:basedOn w:val="a3"/>
    <w:uiPriority w:val="39"/>
    <w:qFormat/>
    <w:rsid w:val="00A157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2"/>
    <w:uiPriority w:val="99"/>
    <w:unhideWhenUsed/>
    <w:qFormat/>
    <w:rsid w:val="00A1570A"/>
    <w:rPr>
      <w:color w:val="0000FF" w:themeColor="hyperlink"/>
      <w:u w:val="single"/>
    </w:rPr>
  </w:style>
  <w:style w:type="paragraph" w:customStyle="1" w:styleId="1">
    <w:name w:val="列出段落1"/>
    <w:basedOn w:val="a1"/>
    <w:uiPriority w:val="99"/>
    <w:qFormat/>
    <w:rsid w:val="00A1570A"/>
    <w:pPr>
      <w:ind w:firstLineChars="200" w:firstLine="420"/>
    </w:pPr>
    <w:rPr>
      <w:rFonts w:ascii="Times New Roman" w:eastAsia="宋体" w:hAnsi="Times New Roman" w:cs="Times New Roman"/>
      <w:szCs w:val="21"/>
    </w:rPr>
  </w:style>
  <w:style w:type="character" w:customStyle="1" w:styleId="2Char">
    <w:name w:val="正文文本缩进 2 Char"/>
    <w:basedOn w:val="a2"/>
    <w:link w:val="2"/>
    <w:qFormat/>
    <w:rsid w:val="00A1570A"/>
    <w:rPr>
      <w:rFonts w:ascii="Times New Roman" w:eastAsia="宋体" w:hAnsi="Times New Roman" w:cs="Times New Roman"/>
      <w:szCs w:val="21"/>
    </w:rPr>
  </w:style>
  <w:style w:type="paragraph" w:styleId="ac">
    <w:name w:val="List Paragraph"/>
    <w:basedOn w:val="a1"/>
    <w:uiPriority w:val="34"/>
    <w:qFormat/>
    <w:rsid w:val="00A1570A"/>
    <w:pPr>
      <w:ind w:firstLineChars="200" w:firstLine="420"/>
    </w:pPr>
  </w:style>
  <w:style w:type="character" w:customStyle="1" w:styleId="Char2">
    <w:name w:val="页眉 Char"/>
    <w:basedOn w:val="a2"/>
    <w:link w:val="a8"/>
    <w:uiPriority w:val="99"/>
    <w:qFormat/>
    <w:rsid w:val="00A1570A"/>
    <w:rPr>
      <w:sz w:val="18"/>
      <w:szCs w:val="18"/>
    </w:rPr>
  </w:style>
  <w:style w:type="character" w:customStyle="1" w:styleId="Char1">
    <w:name w:val="页脚 Char"/>
    <w:basedOn w:val="a2"/>
    <w:link w:val="a7"/>
    <w:uiPriority w:val="99"/>
    <w:qFormat/>
    <w:rsid w:val="00A1570A"/>
    <w:rPr>
      <w:sz w:val="18"/>
      <w:szCs w:val="18"/>
    </w:rPr>
  </w:style>
  <w:style w:type="character" w:customStyle="1" w:styleId="Char0">
    <w:name w:val="批注框文本 Char"/>
    <w:basedOn w:val="a2"/>
    <w:link w:val="a6"/>
    <w:uiPriority w:val="99"/>
    <w:semiHidden/>
    <w:qFormat/>
    <w:rsid w:val="00A1570A"/>
    <w:rPr>
      <w:sz w:val="18"/>
      <w:szCs w:val="18"/>
    </w:rPr>
  </w:style>
  <w:style w:type="character" w:customStyle="1" w:styleId="Char">
    <w:name w:val="日期 Char"/>
    <w:basedOn w:val="a2"/>
    <w:link w:val="a5"/>
    <w:uiPriority w:val="99"/>
    <w:semiHidden/>
    <w:qFormat/>
    <w:rsid w:val="00A1570A"/>
  </w:style>
  <w:style w:type="paragraph" w:customStyle="1" w:styleId="ad">
    <w:name w:val="附录标识"/>
    <w:basedOn w:val="a1"/>
    <w:next w:val="a1"/>
    <w:qFormat/>
    <w:rsid w:val="00A1570A"/>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
    <w:name w:val="章标题"/>
    <w:next w:val="ae"/>
    <w:qFormat/>
    <w:rsid w:val="00A1570A"/>
    <w:pPr>
      <w:numPr>
        <w:ilvl w:val="1"/>
        <w:numId w:val="1"/>
      </w:numPr>
      <w:spacing w:before="240" w:after="240"/>
      <w:jc w:val="both"/>
      <w:outlineLvl w:val="1"/>
    </w:pPr>
    <w:rPr>
      <w:rFonts w:ascii="黑体" w:eastAsia="黑体" w:hAnsi="Times New Roman" w:cs="Times New Roman"/>
      <w:sz w:val="21"/>
    </w:rPr>
  </w:style>
  <w:style w:type="paragraph" w:customStyle="1" w:styleId="ae">
    <w:name w:val="段"/>
    <w:qFormat/>
    <w:rsid w:val="00A1570A"/>
    <w:pPr>
      <w:autoSpaceDE w:val="0"/>
      <w:autoSpaceDN w:val="0"/>
      <w:ind w:firstLineChars="200" w:firstLine="200"/>
      <w:jc w:val="both"/>
    </w:pPr>
    <w:rPr>
      <w:rFonts w:ascii="宋体" w:eastAsia="宋体" w:hAnsi="Times New Roman" w:cs="Times New Roman"/>
      <w:sz w:val="21"/>
    </w:rPr>
  </w:style>
  <w:style w:type="paragraph" w:customStyle="1" w:styleId="a0">
    <w:name w:val="一级条标题"/>
    <w:basedOn w:val="a1"/>
    <w:next w:val="ae"/>
    <w:qFormat/>
    <w:rsid w:val="00A1570A"/>
    <w:pPr>
      <w:numPr>
        <w:ilvl w:val="2"/>
        <w:numId w:val="1"/>
      </w:numPr>
    </w:pPr>
    <w:rPr>
      <w:rFonts w:eastAsia="黑体"/>
      <w:szCs w:val="20"/>
    </w:rPr>
  </w:style>
  <w:style w:type="paragraph" w:customStyle="1" w:styleId="af">
    <w:name w:val="段(正文）"/>
    <w:qFormat/>
    <w:rsid w:val="00A1570A"/>
    <w:pPr>
      <w:autoSpaceDE w:val="0"/>
      <w:autoSpaceDN w:val="0"/>
      <w:ind w:firstLine="420"/>
      <w:jc w:val="both"/>
    </w:pPr>
    <w:rPr>
      <w:rFonts w:ascii="宋体" w:eastAsia="宋体" w:hAnsi="Times New Roman" w:cs="Times New Roman"/>
      <w:sz w:val="21"/>
    </w:rPr>
  </w:style>
  <w:style w:type="paragraph" w:customStyle="1" w:styleId="10">
    <w:name w:val="正文1"/>
    <w:qFormat/>
    <w:rsid w:val="00A1570A"/>
    <w:pPr>
      <w:widowControl w:val="0"/>
      <w:jc w:val="both"/>
    </w:pPr>
    <w:rPr>
      <w:rFonts w:ascii="Calibri" w:eastAsia="宋体" w:hAnsi="Calibri" w:cs="Times New Roman"/>
      <w:kern w:val="2"/>
      <w:sz w:val="21"/>
      <w:szCs w:val="24"/>
    </w:rPr>
  </w:style>
  <w:style w:type="paragraph" w:customStyle="1" w:styleId="Bodytext1">
    <w:name w:val="Body text|1"/>
    <w:basedOn w:val="a1"/>
    <w:qFormat/>
    <w:rsid w:val="00A1570A"/>
    <w:pPr>
      <w:spacing w:after="60"/>
      <w:ind w:firstLine="400"/>
    </w:pPr>
    <w:rPr>
      <w:rFonts w:ascii="宋体" w:eastAsia="宋体" w:hAnsi="宋体" w:cs="宋体"/>
      <w:sz w:val="20"/>
      <w:szCs w:val="20"/>
      <w:lang w:val="zh-TW" w:eastAsia="zh-TW" w:bidi="zh-TW"/>
    </w:rPr>
  </w:style>
  <w:style w:type="paragraph" w:styleId="af0">
    <w:name w:val="Revision"/>
    <w:hidden/>
    <w:uiPriority w:val="99"/>
    <w:semiHidden/>
    <w:rsid w:val="002A230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765256">
      <w:bodyDiv w:val="1"/>
      <w:marLeft w:val="0"/>
      <w:marRight w:val="0"/>
      <w:marTop w:val="0"/>
      <w:marBottom w:val="0"/>
      <w:divBdr>
        <w:top w:val="none" w:sz="0" w:space="0" w:color="auto"/>
        <w:left w:val="none" w:sz="0" w:space="0" w:color="auto"/>
        <w:bottom w:val="none" w:sz="0" w:space="0" w:color="auto"/>
        <w:right w:val="none" w:sz="0" w:space="0" w:color="auto"/>
      </w:divBdr>
    </w:div>
    <w:div w:id="1710377373">
      <w:bodyDiv w:val="1"/>
      <w:marLeft w:val="0"/>
      <w:marRight w:val="0"/>
      <w:marTop w:val="0"/>
      <w:marBottom w:val="0"/>
      <w:divBdr>
        <w:top w:val="none" w:sz="0" w:space="0" w:color="auto"/>
        <w:left w:val="none" w:sz="0" w:space="0" w:color="auto"/>
        <w:bottom w:val="none" w:sz="0" w:space="0" w:color="auto"/>
        <w:right w:val="none" w:sz="0" w:space="0" w:color="auto"/>
      </w:divBdr>
      <w:divsChild>
        <w:div w:id="1593197769">
          <w:marLeft w:val="547"/>
          <w:marRight w:val="0"/>
          <w:marTop w:val="0"/>
          <w:marBottom w:val="0"/>
          <w:divBdr>
            <w:top w:val="none" w:sz="0" w:space="0" w:color="auto"/>
            <w:left w:val="none" w:sz="0" w:space="0" w:color="auto"/>
            <w:bottom w:val="none" w:sz="0" w:space="0" w:color="auto"/>
            <w:right w:val="none" w:sz="0" w:space="0" w:color="auto"/>
          </w:divBdr>
        </w:div>
        <w:div w:id="1612472369">
          <w:marLeft w:val="547"/>
          <w:marRight w:val="0"/>
          <w:marTop w:val="0"/>
          <w:marBottom w:val="0"/>
          <w:divBdr>
            <w:top w:val="none" w:sz="0" w:space="0" w:color="auto"/>
            <w:left w:val="none" w:sz="0" w:space="0" w:color="auto"/>
            <w:bottom w:val="none" w:sz="0" w:space="0" w:color="auto"/>
            <w:right w:val="none" w:sz="0" w:space="0" w:color="auto"/>
          </w:divBdr>
        </w:div>
        <w:div w:id="133472471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0.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header" Target="header12.xml"/><Relationship Id="rId10" Type="http://schemas.openxmlformats.org/officeDocument/2006/relationships/header" Target="header2.xm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eader" Target="header1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0261C4-FC29-4A01-8348-06C863F0B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1460</TotalTime>
  <Pages>12</Pages>
  <Words>870</Words>
  <Characters>4961</Characters>
  <Application>Microsoft Office Word</Application>
  <DocSecurity>0</DocSecurity>
  <Lines>41</Lines>
  <Paragraphs>11</Paragraphs>
  <ScaleCrop>false</ScaleCrop>
  <Company/>
  <LinksUpToDate>false</LinksUpToDate>
  <CharactersWithSpaces>5820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26</cp:revision>
  <cp:lastPrinted>2023-07-24T10:20:00Z</cp:lastPrinted>
  <dcterms:created xsi:type="dcterms:W3CDTF">2023-12-01T09:45:00Z</dcterms:created>
  <dcterms:modified xsi:type="dcterms:W3CDTF">2024-07-12T01:49:00Z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D05C008CBB184A6FA9FA80D2619AE35D</vt:lpwstr>
  </property>
</Properties>
</file>