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4"/>
          <w:szCs w:val="44"/>
        </w:rPr>
      </w:pPr>
    </w:p>
    <w:p w:rsidR="00F91989" w:rsidRDefault="006024B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绿色食品生产操作规程</w:t>
      </w:r>
    </w:p>
    <w:p w:rsidR="00F91989" w:rsidRPr="00F03537" w:rsidRDefault="006024B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color w:val="000000"/>
          <w:sz w:val="28"/>
          <w:szCs w:val="28"/>
        </w:rPr>
      </w:pPr>
      <w:r w:rsidRPr="00F03537">
        <w:rPr>
          <w:color w:val="000000"/>
          <w:sz w:val="28"/>
          <w:szCs w:val="28"/>
        </w:rPr>
        <w:t xml:space="preserve">LB/T </w:t>
      </w:r>
      <w:r w:rsidR="00F03537" w:rsidRPr="00F03537">
        <w:rPr>
          <w:rFonts w:hint="eastAsia"/>
          <w:color w:val="000000"/>
          <w:sz w:val="28"/>
          <w:szCs w:val="28"/>
        </w:rPr>
        <w:t>233</w:t>
      </w:r>
      <w:r w:rsidRPr="00F03537">
        <w:rPr>
          <w:color w:val="000000"/>
          <w:sz w:val="28"/>
          <w:szCs w:val="28"/>
        </w:rPr>
        <w:t>-20</w:t>
      </w:r>
      <w:r w:rsidR="00F03537" w:rsidRPr="00F03537">
        <w:rPr>
          <w:rFonts w:hint="eastAsia"/>
          <w:color w:val="000000"/>
          <w:sz w:val="28"/>
          <w:szCs w:val="28"/>
        </w:rPr>
        <w:t>22</w:t>
      </w:r>
    </w:p>
    <w:p w:rsidR="00F91989" w:rsidRDefault="00BA4C9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5.95pt;width:407.4pt;height:0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"/>
        </w:pict>
      </w:r>
    </w:p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F91989" w:rsidRDefault="006024BF" w:rsidP="00F03537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长江流域</w:t>
      </w:r>
    </w:p>
    <w:p w:rsidR="00F91989" w:rsidRDefault="00F91989" w:rsidP="00F03537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18"/>
          <w:szCs w:val="18"/>
        </w:rPr>
      </w:pPr>
    </w:p>
    <w:p w:rsidR="00F91989" w:rsidRDefault="006024BF" w:rsidP="00F03537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绿色食品莲藕生产操作规程</w:t>
      </w:r>
    </w:p>
    <w:p w:rsidR="00F91989" w:rsidRDefault="00F9198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:rsidR="004B4CCC" w:rsidRPr="004B4CCC" w:rsidRDefault="004B4CCC" w:rsidP="004B4CCC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4B4CCC">
        <w:rPr>
          <w:rFonts w:ascii="黑体" w:eastAsia="黑体" w:hAnsi="黑体" w:cs="宋体" w:hint="eastAsia"/>
          <w:w w:val="98"/>
          <w:kern w:val="0"/>
          <w:sz w:val="28"/>
          <w:szCs w:val="28"/>
          <w:fitText w:val="7420" w:id="-1536424959"/>
        </w:rPr>
        <w:t>2022-04-11发布                         2022-04-15实</w:t>
      </w:r>
      <w:r w:rsidRPr="004B4CCC">
        <w:rPr>
          <w:rFonts w:ascii="黑体" w:eastAsia="黑体" w:hAnsi="黑体" w:cs="宋体" w:hint="eastAsia"/>
          <w:spacing w:val="18"/>
          <w:w w:val="98"/>
          <w:kern w:val="0"/>
          <w:sz w:val="28"/>
          <w:szCs w:val="28"/>
          <w:fitText w:val="7420" w:id="-1536424959"/>
        </w:rPr>
        <w:t>施</w:t>
      </w:r>
    </w:p>
    <w:p w:rsidR="004B4CCC" w:rsidRPr="004B4CCC" w:rsidRDefault="004B4CCC" w:rsidP="004B4CCC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4B4CCC">
        <w:rPr>
          <w:noProof/>
        </w:rPr>
        <w:pict>
          <v:shape id="AutoShape 2" o:spid="_x0000_s1028" type="#_x0000_t32" style="position:absolute;left:0;text-align:left;margin-left:16.2pt;margin-top:9pt;width:382.2pt;height: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:rsidR="004B4CCC" w:rsidRPr="004B4CCC" w:rsidRDefault="004B4CCC" w:rsidP="004B4CCC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4B4CCC">
        <w:rPr>
          <w:rFonts w:ascii="华文中宋" w:eastAsia="华文中宋" w:hAnsi="华文中宋" w:cs="宋体" w:hint="eastAsia"/>
          <w:spacing w:val="41"/>
          <w:kern w:val="0"/>
          <w:sz w:val="32"/>
          <w:szCs w:val="32"/>
          <w:fitText w:val="5385" w:id="-1536424957"/>
        </w:rPr>
        <w:t xml:space="preserve">中国绿色食品发展中心  </w:t>
      </w:r>
      <w:r w:rsidRPr="004B4CCC">
        <w:rPr>
          <w:rFonts w:ascii="黑体" w:eastAsia="黑体" w:hAnsi="黑体" w:cs="宋体" w:hint="eastAsia"/>
          <w:spacing w:val="41"/>
          <w:sz w:val="28"/>
          <w:szCs w:val="28"/>
          <w:fitText w:val="5385" w:id="-1536424957"/>
        </w:rPr>
        <w:t xml:space="preserve">发 </w:t>
      </w:r>
      <w:r w:rsidRPr="004B4CCC">
        <w:rPr>
          <w:rFonts w:ascii="黑体" w:eastAsia="黑体" w:hAnsi="黑体" w:cs="宋体" w:hint="eastAsia"/>
          <w:spacing w:val="8"/>
          <w:sz w:val="28"/>
          <w:szCs w:val="28"/>
          <w:fitText w:val="5385" w:id="-1536424957"/>
        </w:rPr>
        <w:t>布</w:t>
      </w:r>
    </w:p>
    <w:p w:rsidR="00BD0449" w:rsidRPr="004B4CCC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28"/>
          <w:szCs w:val="28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color w:val="000000"/>
          <w:sz w:val="28"/>
          <w:szCs w:val="28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BD0449" w:rsidRPr="00F03537" w:rsidRDefault="006024B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 w:rsidRPr="00F03537">
        <w:rPr>
          <w:rFonts w:ascii="黑体" w:eastAsia="黑体" w:hAnsi="黑体" w:hint="eastAsia"/>
          <w:color w:val="000000"/>
          <w:sz w:val="32"/>
          <w:szCs w:val="32"/>
        </w:rPr>
        <w:t>前</w:t>
      </w:r>
      <w:r w:rsidR="00F03537" w:rsidRPr="00F03537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 w:rsidRPr="00F03537">
        <w:rPr>
          <w:rFonts w:ascii="黑体" w:eastAsia="黑体" w:hAnsi="黑体" w:hint="eastAsia"/>
          <w:color w:val="000000"/>
          <w:sz w:val="32"/>
          <w:szCs w:val="32"/>
        </w:rPr>
        <w:t>言</w:t>
      </w: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BD0449" w:rsidRDefault="00BD0449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BD0449" w:rsidRDefault="006024BF" w:rsidP="00F03537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</w:rPr>
      </w:pPr>
      <w:r>
        <w:rPr>
          <w:rFonts w:hint="eastAsia"/>
          <w:color w:val="000000"/>
        </w:rPr>
        <w:t>本规程由中国绿色食品发展中心提出并归口。</w:t>
      </w:r>
    </w:p>
    <w:p w:rsidR="00BD0449" w:rsidRDefault="006024BF" w:rsidP="00F03537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>
        <w:rPr>
          <w:rFonts w:hint="eastAsia"/>
          <w:color w:val="000000"/>
        </w:rPr>
        <w:t>本规程起草单位：湖北省农业科学院农业质量标准与检测技术研究所、湖北省绿色食品管理办公室</w:t>
      </w:r>
      <w:r>
        <w:rPr>
          <w:rFonts w:hint="eastAsia"/>
          <w:color w:val="000000"/>
          <w:szCs w:val="24"/>
        </w:rPr>
        <w:t>、松滋市农业农村科技服务中心</w:t>
      </w:r>
      <w:r>
        <w:rPr>
          <w:rFonts w:hint="eastAsia"/>
          <w:color w:val="000000"/>
        </w:rPr>
        <w:t>、</w:t>
      </w:r>
      <w:bookmarkStart w:id="0" w:name="_Hlk86052537"/>
      <w:r>
        <w:rPr>
          <w:rFonts w:hint="eastAsia"/>
          <w:color w:val="000000"/>
        </w:rPr>
        <w:t>天门市绿色食品管理办公室</w:t>
      </w:r>
      <w:bookmarkEnd w:id="0"/>
      <w:r>
        <w:rPr>
          <w:rFonts w:hint="eastAsia"/>
          <w:color w:val="000000"/>
        </w:rPr>
        <w:t>、武汉市农业科学院蔬菜研究所、湖北省农业科学院经济</w:t>
      </w:r>
      <w:bookmarkStart w:id="1" w:name="_GoBack"/>
      <w:bookmarkEnd w:id="1"/>
      <w:r>
        <w:rPr>
          <w:rFonts w:hint="eastAsia"/>
          <w:color w:val="000000"/>
        </w:rPr>
        <w:t>作物研究所、华中农业大学、</w:t>
      </w:r>
      <w:r>
        <w:rPr>
          <w:rFonts w:hint="eastAsia"/>
          <w:color w:val="000000"/>
          <w:szCs w:val="24"/>
        </w:rPr>
        <w:t>重庆市农产品质</w:t>
      </w:r>
      <w:proofErr w:type="gramStart"/>
      <w:r>
        <w:rPr>
          <w:rFonts w:hint="eastAsia"/>
          <w:color w:val="000000"/>
          <w:szCs w:val="24"/>
        </w:rPr>
        <w:t>量安全</w:t>
      </w:r>
      <w:proofErr w:type="gramEnd"/>
      <w:r>
        <w:rPr>
          <w:rFonts w:hint="eastAsia"/>
          <w:color w:val="000000"/>
          <w:szCs w:val="24"/>
        </w:rPr>
        <w:t>中心、四川省绿色食品发展中心、福建省建宁县莲籽科学研究所、浙江省农产品质</w:t>
      </w:r>
      <w:proofErr w:type="gramStart"/>
      <w:r>
        <w:rPr>
          <w:rFonts w:hint="eastAsia"/>
          <w:color w:val="000000"/>
          <w:szCs w:val="24"/>
        </w:rPr>
        <w:t>量安全</w:t>
      </w:r>
      <w:proofErr w:type="gramEnd"/>
      <w:r>
        <w:rPr>
          <w:rFonts w:hint="eastAsia"/>
          <w:color w:val="000000"/>
          <w:szCs w:val="24"/>
        </w:rPr>
        <w:t>中心、安徽省淮南市农业技术推广中心、四川省农业科学院园艺研究所、湖南省绿色食品办公室、</w:t>
      </w:r>
      <w:bookmarkStart w:id="2" w:name="_Hlk86064974"/>
      <w:r>
        <w:rPr>
          <w:rFonts w:hint="eastAsia"/>
          <w:color w:val="000000"/>
          <w:szCs w:val="24"/>
        </w:rPr>
        <w:t>江苏省绿色食品办公室</w:t>
      </w:r>
      <w:bookmarkEnd w:id="2"/>
      <w:r w:rsidR="003E7736">
        <w:rPr>
          <w:rFonts w:hint="eastAsia"/>
          <w:color w:val="000000"/>
          <w:szCs w:val="24"/>
        </w:rPr>
        <w:t>、</w:t>
      </w:r>
      <w:r w:rsidR="005A6B10">
        <w:rPr>
          <w:rFonts w:hint="eastAsia"/>
          <w:color w:val="000000"/>
          <w:szCs w:val="24"/>
        </w:rPr>
        <w:t>中国绿色食品发展中心、安徽省农产品质量安全管理站、福建省绿色食品发展中心。</w:t>
      </w:r>
    </w:p>
    <w:p w:rsidR="00F91989" w:rsidRPr="005A6B10" w:rsidRDefault="006024BF" w:rsidP="00F03537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 w:rsidRPr="005A6B10">
        <w:rPr>
          <w:rFonts w:hint="eastAsia"/>
          <w:color w:val="000000"/>
          <w:szCs w:val="24"/>
        </w:rPr>
        <w:t>本规程主要起草人：彭西甜、郑丹、刘丽、赵明明、崔文文、李静、张隽娴、夏珍珍、彭茂民、严伟、刘姣、张惠贤、胡西洲、</w:t>
      </w:r>
      <w:r w:rsidR="00C8298A" w:rsidRPr="005A6B10">
        <w:rPr>
          <w:color w:val="000000"/>
          <w:szCs w:val="24"/>
        </w:rPr>
        <w:t>张仙、</w:t>
      </w:r>
      <w:r w:rsidRPr="005A6B10">
        <w:rPr>
          <w:rFonts w:hint="eastAsia"/>
          <w:color w:val="000000"/>
          <w:szCs w:val="24"/>
        </w:rPr>
        <w:t>彭立军、周有祥、夏虹、</w:t>
      </w:r>
      <w:bookmarkStart w:id="3" w:name="_Hlk86052527"/>
      <w:r w:rsidRPr="005A6B10">
        <w:rPr>
          <w:rFonts w:hint="eastAsia"/>
          <w:color w:val="000000"/>
          <w:szCs w:val="24"/>
        </w:rPr>
        <w:t>黄翠娥、</w:t>
      </w:r>
      <w:bookmarkEnd w:id="3"/>
      <w:r w:rsidRPr="005A6B10">
        <w:rPr>
          <w:rFonts w:hint="eastAsia"/>
          <w:color w:val="000000"/>
          <w:szCs w:val="24"/>
        </w:rPr>
        <w:t>张继松、周传宝、周先竹、胡军安、杨远通、李建洪、郭凤领、柯卫东、张海彬、闫志农、魏英辉、李政、段玉校、苗明军、刘新桃、</w:t>
      </w:r>
      <w:bookmarkStart w:id="4" w:name="_Hlk86064982"/>
      <w:r w:rsidRPr="005A6B10">
        <w:rPr>
          <w:rFonts w:hint="eastAsia"/>
          <w:color w:val="000000"/>
          <w:szCs w:val="24"/>
        </w:rPr>
        <w:t>杭祥荣</w:t>
      </w:r>
      <w:bookmarkEnd w:id="4"/>
      <w:r w:rsidR="003E7736" w:rsidRPr="005A6B10">
        <w:rPr>
          <w:rFonts w:hint="eastAsia"/>
          <w:color w:val="000000"/>
          <w:szCs w:val="24"/>
        </w:rPr>
        <w:t>、刘艳辉</w:t>
      </w:r>
      <w:r w:rsidR="005A6B10">
        <w:rPr>
          <w:rFonts w:hint="eastAsia"/>
          <w:color w:val="000000"/>
          <w:szCs w:val="24"/>
        </w:rPr>
        <w:t>、谢陈国、杨芳。</w:t>
      </w:r>
      <w:r w:rsidRPr="005A6B10">
        <w:rPr>
          <w:color w:val="000000"/>
          <w:szCs w:val="24"/>
        </w:rPr>
        <w:br w:type="page"/>
      </w:r>
    </w:p>
    <w:p w:rsidR="00F91989" w:rsidRDefault="006024B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长江流域</w:t>
      </w:r>
    </w:p>
    <w:p w:rsidR="00BD0449" w:rsidRDefault="006024BF" w:rsidP="00F03537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绿色食品莲藕生产操作规程</w:t>
      </w:r>
    </w:p>
    <w:p w:rsidR="00BD0449" w:rsidRDefault="006024BF" w:rsidP="00F03537">
      <w:pPr>
        <w:pStyle w:val="af2"/>
        <w:spacing w:beforeLines="50" w:before="156" w:afterLines="50" w:after="156"/>
        <w:contextualSpacing/>
        <w:outlineLvl w:val="9"/>
        <w:rPr>
          <w:color w:val="000000"/>
        </w:rPr>
      </w:pPr>
      <w:r>
        <w:rPr>
          <w:color w:val="000000"/>
        </w:rPr>
        <w:t xml:space="preserve">1 </w:t>
      </w:r>
      <w:r>
        <w:rPr>
          <w:rFonts w:hint="eastAsia"/>
          <w:color w:val="000000"/>
        </w:rPr>
        <w:t>范围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本规程规定了</w:t>
      </w:r>
      <w:r>
        <w:rPr>
          <w:color w:val="000000"/>
        </w:rPr>
        <w:t>长江流域</w:t>
      </w:r>
      <w:r>
        <w:rPr>
          <w:rFonts w:hint="eastAsia"/>
          <w:color w:val="000000"/>
        </w:rPr>
        <w:t>绿色食品</w:t>
      </w:r>
      <w:r>
        <w:rPr>
          <w:color w:val="000000"/>
        </w:rPr>
        <w:t>莲藕</w:t>
      </w:r>
      <w:r>
        <w:rPr>
          <w:rFonts w:hint="eastAsia"/>
          <w:color w:val="000000"/>
        </w:rPr>
        <w:t>的产地环境、品种选择、整地、播种、田间管理、采收、生产废弃物的处理及运输储藏及生产档案管理。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本规程适用于</w:t>
      </w:r>
      <w:r>
        <w:rPr>
          <w:color w:val="000000"/>
        </w:rPr>
        <w:t>长江流域地区（江苏</w:t>
      </w:r>
      <w:r>
        <w:rPr>
          <w:rFonts w:hint="eastAsia"/>
          <w:color w:val="000000"/>
        </w:rPr>
        <w:t>、</w:t>
      </w:r>
      <w:r>
        <w:rPr>
          <w:color w:val="000000"/>
        </w:rPr>
        <w:t>浙江</w:t>
      </w:r>
      <w:r>
        <w:rPr>
          <w:rFonts w:hint="eastAsia"/>
          <w:color w:val="000000"/>
        </w:rPr>
        <w:t>、</w:t>
      </w:r>
      <w:r>
        <w:rPr>
          <w:color w:val="000000"/>
        </w:rPr>
        <w:t>安徽、福建、湖北、湖南、重庆、四川等）</w:t>
      </w:r>
      <w:r>
        <w:rPr>
          <w:rFonts w:hint="eastAsia"/>
          <w:color w:val="000000"/>
        </w:rPr>
        <w:t>的绿色食品</w:t>
      </w:r>
      <w:r>
        <w:rPr>
          <w:color w:val="000000"/>
        </w:rPr>
        <w:t>莲藕</w:t>
      </w:r>
      <w:r>
        <w:rPr>
          <w:rFonts w:hint="eastAsia"/>
          <w:color w:val="000000"/>
        </w:rPr>
        <w:t>的生产。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2 </w:t>
      </w:r>
      <w:r>
        <w:rPr>
          <w:rFonts w:hint="eastAsia"/>
          <w:color w:val="000000"/>
        </w:rPr>
        <w:t>规范性引用文件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391  </w:t>
      </w:r>
      <w:r>
        <w:rPr>
          <w:rFonts w:ascii="宋体" w:hAnsi="宋体" w:hint="eastAsia"/>
          <w:color w:val="000000"/>
        </w:rPr>
        <w:t>绿色食品产地环境质量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393  </w:t>
      </w:r>
      <w:r>
        <w:rPr>
          <w:rFonts w:ascii="宋体" w:hAnsi="宋体" w:hint="eastAsia"/>
          <w:color w:val="000000"/>
        </w:rPr>
        <w:t>绿色食品农药使用准则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394  </w:t>
      </w:r>
      <w:r>
        <w:rPr>
          <w:rFonts w:ascii="宋体" w:hAnsi="宋体" w:hint="eastAsia"/>
          <w:color w:val="000000"/>
        </w:rPr>
        <w:t>绿色食品肥料使用准则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658  </w:t>
      </w:r>
      <w:r>
        <w:rPr>
          <w:rFonts w:ascii="宋体" w:hAnsi="宋体" w:hint="eastAsia"/>
          <w:color w:val="000000"/>
        </w:rPr>
        <w:t>绿色食品包装通用准则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1056 </w:t>
      </w:r>
      <w:r>
        <w:rPr>
          <w:rFonts w:ascii="宋体" w:hAnsi="宋体" w:hint="eastAsia"/>
          <w:color w:val="000000"/>
        </w:rPr>
        <w:t>绿色食品</w:t>
      </w:r>
      <w:r w:rsidR="00894CD8">
        <w:rPr>
          <w:rFonts w:ascii="宋体" w:hAnsi="宋体" w:hint="eastAsia"/>
          <w:color w:val="000000"/>
        </w:rPr>
        <w:t>储</w:t>
      </w:r>
      <w:r>
        <w:rPr>
          <w:rFonts w:ascii="宋体" w:hAnsi="宋体" w:hint="eastAsia"/>
          <w:color w:val="000000"/>
        </w:rPr>
        <w:t>藏运输准则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3 </w:t>
      </w:r>
      <w:r>
        <w:rPr>
          <w:rFonts w:hint="eastAsia"/>
          <w:color w:val="000000"/>
        </w:rPr>
        <w:t>产地环境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ascii="宋体" w:hAnsi="宋体" w:hint="eastAsia"/>
          <w:color w:val="000000"/>
        </w:rPr>
        <w:t>产地环境应符合</w:t>
      </w:r>
      <w:r>
        <w:rPr>
          <w:rFonts w:ascii="宋体" w:hAnsi="宋体"/>
          <w:color w:val="000000"/>
        </w:rPr>
        <w:t>NY/T 391</w:t>
      </w:r>
      <w:r>
        <w:rPr>
          <w:rFonts w:ascii="宋体" w:hAnsi="宋体" w:hint="eastAsia"/>
          <w:color w:val="000000"/>
        </w:rPr>
        <w:t>的规定。选择富含有机质，</w:t>
      </w:r>
      <w:r>
        <w:rPr>
          <w:rFonts w:ascii="宋体" w:hAnsi="宋体"/>
          <w:color w:val="000000"/>
        </w:rPr>
        <w:t>pH 5.6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7.5</w:t>
      </w:r>
      <w:r>
        <w:rPr>
          <w:rFonts w:ascii="宋体" w:hAnsi="宋体" w:hint="eastAsia"/>
          <w:color w:val="000000"/>
        </w:rPr>
        <w:t>，土壤耕作层</w:t>
      </w:r>
      <w:r>
        <w:rPr>
          <w:rFonts w:ascii="宋体" w:hAnsi="宋体"/>
          <w:color w:val="000000"/>
        </w:rPr>
        <w:t>25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30 cm</w:t>
      </w:r>
      <w:r>
        <w:rPr>
          <w:rFonts w:ascii="宋体" w:hAnsi="宋体" w:hint="eastAsia"/>
          <w:color w:val="000000"/>
        </w:rPr>
        <w:t>，地势平坦、水源充足、排灌方便、能常年保持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30 cm</w:t>
      </w:r>
      <w:r>
        <w:rPr>
          <w:rFonts w:hint="eastAsia"/>
          <w:color w:val="000000"/>
        </w:rPr>
        <w:t>深水层的</w:t>
      </w:r>
      <w:r>
        <w:rPr>
          <w:color w:val="000000"/>
        </w:rPr>
        <w:t>田块。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color w:val="000000"/>
        </w:rPr>
        <w:t xml:space="preserve">4 </w:t>
      </w:r>
      <w:r>
        <w:rPr>
          <w:rFonts w:hint="eastAsia"/>
          <w:color w:val="000000"/>
        </w:rPr>
        <w:t>品种选择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4.1 </w:t>
      </w:r>
      <w:r>
        <w:rPr>
          <w:rFonts w:hAnsi="黑体" w:hint="eastAsia"/>
          <w:color w:val="000000"/>
        </w:rPr>
        <w:t>品种选用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种藕应选用优质、高产、抗病性强、耐储运、商品性能佳的品种。根据用途和市场需求，选择地方优良品种、审（认）定的品种或新品种保护品种。</w:t>
      </w:r>
      <w:r w:rsidR="00E533D4" w:rsidRPr="00E533D4">
        <w:rPr>
          <w:rFonts w:hint="eastAsia"/>
          <w:color w:val="000000"/>
        </w:rPr>
        <w:t>宜选择莲藕选育品种：</w:t>
      </w:r>
      <w:proofErr w:type="gramStart"/>
      <w:r w:rsidR="00E533D4" w:rsidRPr="00E533D4">
        <w:rPr>
          <w:rFonts w:hint="eastAsia"/>
          <w:color w:val="000000"/>
        </w:rPr>
        <w:t>鄂莲</w:t>
      </w:r>
      <w:r w:rsidR="00E533D4" w:rsidRPr="00E533D4">
        <w:rPr>
          <w:color w:val="000000"/>
        </w:rPr>
        <w:t>5</w:t>
      </w:r>
      <w:r w:rsidR="00E533D4" w:rsidRPr="00E533D4">
        <w:rPr>
          <w:rFonts w:hint="eastAsia"/>
          <w:color w:val="000000"/>
        </w:rPr>
        <w:t>号</w:t>
      </w:r>
      <w:proofErr w:type="gramEnd"/>
      <w:r>
        <w:rPr>
          <w:rFonts w:ascii="宋体" w:hAnsi="宋体" w:hint="eastAsia"/>
          <w:color w:val="000000"/>
        </w:rPr>
        <w:t>～</w:t>
      </w:r>
      <w:proofErr w:type="gramStart"/>
      <w:r w:rsidR="00E533D4" w:rsidRPr="00E533D4">
        <w:rPr>
          <w:rFonts w:hint="eastAsia"/>
          <w:color w:val="000000"/>
        </w:rPr>
        <w:t>鄂莲</w:t>
      </w:r>
      <w:r w:rsidR="00E533D4" w:rsidRPr="00E533D4">
        <w:rPr>
          <w:color w:val="000000"/>
        </w:rPr>
        <w:t>12</w:t>
      </w:r>
      <w:r w:rsidR="00E533D4" w:rsidRPr="00E533D4">
        <w:rPr>
          <w:rFonts w:hint="eastAsia"/>
          <w:color w:val="000000"/>
        </w:rPr>
        <w:t>号</w:t>
      </w:r>
      <w:proofErr w:type="gramEnd"/>
      <w:r w:rsidR="00E533D4" w:rsidRPr="00E533D4">
        <w:rPr>
          <w:rFonts w:hint="eastAsia"/>
          <w:color w:val="000000"/>
        </w:rPr>
        <w:t>、鄂宝</w:t>
      </w:r>
      <w:r w:rsidR="00E533D4" w:rsidRPr="00E533D4">
        <w:rPr>
          <w:color w:val="000000"/>
        </w:rPr>
        <w:t>1</w:t>
      </w:r>
      <w:r w:rsidR="00E533D4" w:rsidRPr="00E533D4">
        <w:rPr>
          <w:rFonts w:hint="eastAsia"/>
          <w:color w:val="000000"/>
        </w:rPr>
        <w:t>号等，地方品种：</w:t>
      </w:r>
      <w:proofErr w:type="gramStart"/>
      <w:r w:rsidR="00E533D4" w:rsidRPr="00E533D4">
        <w:rPr>
          <w:rFonts w:hint="eastAsia"/>
          <w:color w:val="000000"/>
        </w:rPr>
        <w:t>沔</w:t>
      </w:r>
      <w:proofErr w:type="gramEnd"/>
      <w:r w:rsidR="00E533D4" w:rsidRPr="00E533D4">
        <w:rPr>
          <w:rFonts w:hint="eastAsia"/>
          <w:color w:val="000000"/>
        </w:rPr>
        <w:t>城藕、黄湾贡藕、巴河藕、飘花藕、美人红、大紫红、东河无花早等</w:t>
      </w:r>
      <w:r>
        <w:rPr>
          <w:rFonts w:hint="eastAsia"/>
          <w:color w:val="000000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.2 </w:t>
      </w:r>
      <w:r>
        <w:rPr>
          <w:rFonts w:hAnsi="黑体" w:hint="eastAsia"/>
          <w:color w:val="000000"/>
        </w:rPr>
        <w:t>种藕准备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种藕品种纯度不低于</w:t>
      </w:r>
      <w:r>
        <w:rPr>
          <w:rFonts w:ascii="宋体" w:hAnsi="宋体"/>
          <w:color w:val="000000"/>
        </w:rPr>
        <w:t>90%</w:t>
      </w:r>
      <w:r>
        <w:rPr>
          <w:rFonts w:ascii="宋体" w:hAnsi="宋体" w:hint="eastAsia"/>
          <w:color w:val="000000"/>
        </w:rPr>
        <w:t>，顶芽完整、整齐一致；无损伤、无畸形、无病虫害；保证带有</w:t>
      </w: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个顶芽、</w:t>
      </w:r>
      <w:r>
        <w:rPr>
          <w:rFonts w:ascii="宋体" w:hAnsi="宋体"/>
          <w:color w:val="000000"/>
        </w:rPr>
        <w:t>2</w:t>
      </w:r>
      <w:r>
        <w:rPr>
          <w:rFonts w:ascii="宋体" w:hAnsi="宋体" w:hint="eastAsia"/>
          <w:color w:val="000000"/>
        </w:rPr>
        <w:t>个节间。种藕</w:t>
      </w:r>
      <w:proofErr w:type="gramStart"/>
      <w:r>
        <w:rPr>
          <w:rFonts w:ascii="宋体" w:hAnsi="宋体" w:hint="eastAsia"/>
          <w:color w:val="000000"/>
        </w:rPr>
        <w:t>建议随挖随种</w:t>
      </w:r>
      <w:proofErr w:type="gramEnd"/>
      <w:r>
        <w:rPr>
          <w:rFonts w:hint="eastAsia"/>
          <w:color w:val="000000"/>
        </w:rPr>
        <w:t>，需外地引种时宜在休眠期实施</w:t>
      </w:r>
      <w:r>
        <w:rPr>
          <w:rFonts w:ascii="宋体" w:hAnsi="宋体" w:hint="eastAsia"/>
          <w:color w:val="000000"/>
        </w:rPr>
        <w:t>。移栽时种藕</w:t>
      </w:r>
      <w:r>
        <w:rPr>
          <w:rFonts w:hint="eastAsia"/>
          <w:color w:val="000000"/>
        </w:rPr>
        <w:t>应保持新鲜状态，不应失水萎蔫。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4.3.种藕临时储运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保湿遮阴储运，保湿方法宜为水中浸泡或于遮荫处每日浇水。装运时，宜</w:t>
      </w:r>
      <w:proofErr w:type="gramStart"/>
      <w:r>
        <w:rPr>
          <w:rFonts w:ascii="宋体" w:hAnsi="宋体" w:hint="eastAsia"/>
          <w:color w:val="000000"/>
        </w:rPr>
        <w:t>将藕枝顶芽</w:t>
      </w:r>
      <w:proofErr w:type="gramEnd"/>
      <w:r>
        <w:rPr>
          <w:rFonts w:ascii="宋体" w:hAnsi="宋体" w:hint="eastAsia"/>
          <w:color w:val="000000"/>
        </w:rPr>
        <w:t>向</w:t>
      </w:r>
      <w:r>
        <w:rPr>
          <w:rFonts w:ascii="宋体" w:hAnsi="宋体" w:hint="eastAsia"/>
          <w:color w:val="000000"/>
        </w:rPr>
        <w:lastRenderedPageBreak/>
        <w:t>内，按顺序堆码，堆码高度应在</w:t>
      </w:r>
      <w:r>
        <w:rPr>
          <w:rFonts w:ascii="宋体" w:hAnsi="宋体"/>
          <w:color w:val="000000"/>
        </w:rPr>
        <w:t>1 m</w:t>
      </w:r>
      <w:r>
        <w:rPr>
          <w:rFonts w:ascii="宋体" w:hAnsi="宋体" w:hint="eastAsia"/>
          <w:color w:val="000000"/>
        </w:rPr>
        <w:t>以下，堆码前底部垫一层厚</w:t>
      </w:r>
      <w:r>
        <w:rPr>
          <w:rFonts w:ascii="宋体" w:hAnsi="宋体"/>
          <w:color w:val="000000"/>
        </w:rPr>
        <w:t>15 cm</w:t>
      </w:r>
      <w:r>
        <w:rPr>
          <w:rFonts w:ascii="宋体" w:hAnsi="宋体" w:hint="eastAsia"/>
          <w:color w:val="000000"/>
        </w:rPr>
        <w:t>的稻草或麦草等松软、透气的缓冲层；种藕应在采挖后</w:t>
      </w:r>
      <w:r>
        <w:rPr>
          <w:rFonts w:ascii="宋体" w:hAnsi="宋体"/>
          <w:color w:val="000000"/>
        </w:rPr>
        <w:t>10 d</w:t>
      </w:r>
      <w:r>
        <w:rPr>
          <w:rFonts w:ascii="宋体" w:hAnsi="宋体" w:hint="eastAsia"/>
          <w:color w:val="000000"/>
        </w:rPr>
        <w:t>内定植大田。不能及时栽植时，应浸水保存或覆盖浇水保湿。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4.</w:t>
      </w:r>
      <w:r>
        <w:rPr>
          <w:rFonts w:hAnsi="黑体"/>
          <w:color w:val="000000"/>
        </w:rPr>
        <w:t>4</w:t>
      </w:r>
      <w:r>
        <w:rPr>
          <w:rFonts w:hAnsi="黑体" w:hint="eastAsia"/>
          <w:color w:val="000000"/>
        </w:rPr>
        <w:t>种</w:t>
      </w:r>
      <w:proofErr w:type="gramStart"/>
      <w:r>
        <w:rPr>
          <w:rFonts w:hAnsi="黑体" w:hint="eastAsia"/>
          <w:color w:val="000000"/>
        </w:rPr>
        <w:t>藕</w:t>
      </w:r>
      <w:proofErr w:type="gramEnd"/>
      <w:r>
        <w:rPr>
          <w:rFonts w:hAnsi="黑体" w:hint="eastAsia"/>
          <w:color w:val="000000"/>
        </w:rPr>
        <w:t>包装储运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需长途运输的种藕，应在采挖后</w:t>
      </w:r>
      <w:r>
        <w:rPr>
          <w:rFonts w:ascii="宋体" w:hAnsi="宋体"/>
          <w:color w:val="000000"/>
        </w:rPr>
        <w:t>3 d</w:t>
      </w:r>
      <w:r>
        <w:rPr>
          <w:rFonts w:ascii="宋体" w:hAnsi="宋体" w:hint="eastAsia"/>
          <w:color w:val="000000"/>
        </w:rPr>
        <w:t>内洗净、修整、消毒及包装储运。可用</w:t>
      </w:r>
      <w:r>
        <w:rPr>
          <w:rFonts w:ascii="宋体" w:hAnsi="宋体"/>
          <w:color w:val="000000"/>
        </w:rPr>
        <w:t>50%</w:t>
      </w:r>
      <w:r>
        <w:rPr>
          <w:rFonts w:ascii="宋体" w:hAnsi="宋体" w:hint="eastAsia"/>
          <w:color w:val="000000"/>
        </w:rPr>
        <w:t>多菌灵可湿性粉剂</w:t>
      </w:r>
      <w:r>
        <w:rPr>
          <w:rFonts w:ascii="宋体" w:hAnsi="宋体"/>
          <w:color w:val="000000"/>
        </w:rPr>
        <w:t>800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1000</w:t>
      </w:r>
      <w:r>
        <w:rPr>
          <w:rFonts w:ascii="宋体" w:hAnsi="宋体" w:hint="eastAsia"/>
          <w:color w:val="000000"/>
        </w:rPr>
        <w:t>倍液浸泡</w:t>
      </w:r>
      <w:r>
        <w:rPr>
          <w:rFonts w:ascii="宋体" w:hAnsi="宋体"/>
          <w:color w:val="000000"/>
        </w:rPr>
        <w:t>1 min</w:t>
      </w:r>
      <w:r>
        <w:rPr>
          <w:rFonts w:ascii="宋体" w:hAnsi="宋体" w:hint="eastAsia"/>
          <w:color w:val="000000"/>
        </w:rPr>
        <w:t>以上消毒，宜用纸箱内衬聚乙烯塑料袋包装，并用清洁珍珠岩或蛭石等轻基质填充；包装储运的种藕，宜在采挖后</w:t>
      </w:r>
      <w:r>
        <w:rPr>
          <w:rFonts w:ascii="宋体" w:hAnsi="宋体"/>
          <w:color w:val="000000"/>
        </w:rPr>
        <w:t>15 d</w:t>
      </w:r>
      <w:r>
        <w:rPr>
          <w:rFonts w:ascii="宋体" w:hAnsi="宋体" w:hint="eastAsia"/>
          <w:color w:val="000000"/>
        </w:rPr>
        <w:t>内定植大田。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5 </w:t>
      </w:r>
      <w:r>
        <w:rPr>
          <w:rFonts w:hint="eastAsia"/>
          <w:color w:val="000000"/>
        </w:rPr>
        <w:t>整地、播种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5.1</w:t>
      </w:r>
      <w:r>
        <w:rPr>
          <w:rFonts w:hint="eastAsia"/>
          <w:color w:val="000000"/>
        </w:rPr>
        <w:t>整地</w:t>
      </w:r>
      <w:r>
        <w:rPr>
          <w:color w:val="000000"/>
        </w:rPr>
        <w:t>施基肥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宜于种植前</w:t>
      </w:r>
      <w:r>
        <w:rPr>
          <w:rFonts w:ascii="宋体" w:hAnsi="宋体"/>
          <w:color w:val="000000"/>
        </w:rPr>
        <w:t>7 d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15 d进行</w:t>
      </w:r>
      <w:r>
        <w:rPr>
          <w:rFonts w:ascii="宋体" w:hAnsi="宋体" w:hint="eastAsia"/>
          <w:color w:val="000000"/>
        </w:rPr>
        <w:t>。</w:t>
      </w:r>
      <w:proofErr w:type="gramStart"/>
      <w:r w:rsidR="007A12F1">
        <w:rPr>
          <w:rFonts w:ascii="宋体" w:hAnsi="宋体" w:hint="eastAsia"/>
          <w:color w:val="000000"/>
        </w:rPr>
        <w:t>耕深</w:t>
      </w:r>
      <w:r w:rsidR="007A12F1">
        <w:rPr>
          <w:rFonts w:ascii="宋体" w:hAnsi="宋体"/>
          <w:color w:val="000000"/>
        </w:rPr>
        <w:t>不宜</w:t>
      </w:r>
      <w:proofErr w:type="gramEnd"/>
      <w:r w:rsidR="007A12F1">
        <w:rPr>
          <w:rFonts w:ascii="宋体" w:hAnsi="宋体"/>
          <w:color w:val="000000"/>
        </w:rPr>
        <w:t>超过30 cm</w:t>
      </w:r>
      <w:r w:rsidR="007A12F1">
        <w:rPr>
          <w:rFonts w:ascii="宋体" w:hAnsi="宋体" w:hint="eastAsia"/>
          <w:color w:val="000000"/>
        </w:rPr>
        <w:t>，耙平泥面（控制泥面高差在2 cm以内），宜保持水深</w:t>
      </w:r>
      <w:r w:rsidR="007A12F1">
        <w:rPr>
          <w:rFonts w:ascii="宋体" w:hAnsi="宋体"/>
          <w:color w:val="000000"/>
        </w:rPr>
        <w:t>5 cm</w:t>
      </w:r>
      <w:r w:rsidR="007A12F1">
        <w:rPr>
          <w:rFonts w:ascii="宋体" w:hAnsi="宋体" w:hint="eastAsia"/>
          <w:color w:val="000000"/>
        </w:rPr>
        <w:t>左右。</w:t>
      </w:r>
      <w:r>
        <w:rPr>
          <w:rFonts w:ascii="宋体" w:hAnsi="宋体" w:hint="eastAsia"/>
          <w:color w:val="000000"/>
        </w:rPr>
        <w:t>整地同时施足基肥，中等肥力田块施用基肥量宜为腐熟有机质肥1</w:t>
      </w:r>
      <w:r>
        <w:rPr>
          <w:rFonts w:ascii="宋体" w:hAnsi="宋体"/>
          <w:color w:val="000000"/>
        </w:rPr>
        <w:t>000kg/</w:t>
      </w:r>
      <w:r>
        <w:rPr>
          <w:rFonts w:ascii="宋体" w:hAnsi="宋体" w:hint="eastAsia"/>
          <w:color w:val="000000"/>
        </w:rPr>
        <w:t>亩～2</w:t>
      </w:r>
      <w:r>
        <w:rPr>
          <w:rFonts w:ascii="宋体" w:hAnsi="宋体"/>
          <w:color w:val="000000"/>
        </w:rPr>
        <w:t>000 kg/</w:t>
      </w:r>
      <w:r>
        <w:rPr>
          <w:rFonts w:ascii="宋体" w:hAnsi="宋体" w:hint="eastAsia"/>
          <w:color w:val="000000"/>
        </w:rPr>
        <w:t>亩，复合微生物肥料5</w:t>
      </w:r>
      <w:r>
        <w:rPr>
          <w:rFonts w:ascii="宋体" w:hAnsi="宋体"/>
          <w:color w:val="000000"/>
        </w:rPr>
        <w:t>0kg/</w:t>
      </w:r>
      <w:r>
        <w:rPr>
          <w:rFonts w:ascii="宋体" w:hAnsi="宋体" w:hint="eastAsia"/>
          <w:color w:val="000000"/>
        </w:rPr>
        <w:t>亩～</w:t>
      </w:r>
      <w:r>
        <w:rPr>
          <w:rFonts w:ascii="宋体" w:hAnsi="宋体"/>
          <w:color w:val="000000"/>
        </w:rPr>
        <w:t>180 kg/</w:t>
      </w:r>
      <w:r>
        <w:rPr>
          <w:rFonts w:ascii="宋体" w:hAnsi="宋体" w:hint="eastAsia"/>
          <w:color w:val="000000"/>
        </w:rPr>
        <w:t xml:space="preserve">亩或三元复合肥40 </w:t>
      </w:r>
      <w:r>
        <w:rPr>
          <w:rFonts w:ascii="宋体" w:hAnsi="宋体"/>
          <w:color w:val="000000"/>
        </w:rPr>
        <w:t>kg/</w:t>
      </w:r>
      <w:r>
        <w:rPr>
          <w:rFonts w:ascii="宋体" w:hAnsi="宋体" w:hint="eastAsia"/>
          <w:color w:val="000000"/>
        </w:rPr>
        <w:t>亩～10</w:t>
      </w:r>
      <w:r>
        <w:rPr>
          <w:rFonts w:ascii="宋体" w:hAnsi="宋体"/>
          <w:color w:val="000000"/>
        </w:rPr>
        <w:t>0 kg/</w:t>
      </w:r>
      <w:r>
        <w:rPr>
          <w:rFonts w:ascii="宋体" w:hAnsi="宋体" w:hint="eastAsia"/>
          <w:color w:val="000000"/>
        </w:rPr>
        <w:t>亩。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5.2播种</w:t>
      </w:r>
      <w:r>
        <w:rPr>
          <w:rFonts w:hint="eastAsia"/>
          <w:color w:val="000000"/>
        </w:rPr>
        <w:t>栽植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5.2.1适宜</w:t>
      </w:r>
      <w:r>
        <w:rPr>
          <w:rFonts w:hint="eastAsia"/>
          <w:color w:val="000000"/>
        </w:rPr>
        <w:t>栽植</w:t>
      </w:r>
      <w:r>
        <w:rPr>
          <w:rFonts w:hAnsi="黑体" w:hint="eastAsia"/>
          <w:color w:val="000000"/>
        </w:rPr>
        <w:t>时期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宜在春季日平均气温12℃以上时开始种植。长江流域莲藕适宜栽植时间为</w:t>
      </w:r>
      <w:r>
        <w:rPr>
          <w:rFonts w:ascii="宋体" w:hAnsi="宋体"/>
          <w:bCs/>
          <w:color w:val="000000"/>
        </w:rPr>
        <w:t>3</w:t>
      </w:r>
      <w:r>
        <w:rPr>
          <w:rFonts w:ascii="宋体" w:hAnsi="宋体" w:hint="eastAsia"/>
          <w:bCs/>
          <w:color w:val="000000"/>
        </w:rPr>
        <w:t>月上旬至</w:t>
      </w:r>
      <w:r>
        <w:rPr>
          <w:rFonts w:ascii="宋体" w:hAnsi="宋体"/>
          <w:bCs/>
          <w:color w:val="000000"/>
        </w:rPr>
        <w:t>4</w:t>
      </w:r>
      <w:r>
        <w:rPr>
          <w:rFonts w:ascii="宋体" w:hAnsi="宋体" w:hint="eastAsia"/>
          <w:bCs/>
          <w:color w:val="000000"/>
        </w:rPr>
        <w:t>月上旬。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5.2.2栽培</w:t>
      </w:r>
      <w:r>
        <w:rPr>
          <w:rFonts w:hint="eastAsia"/>
          <w:color w:val="000000"/>
        </w:rPr>
        <w:t>栽植</w:t>
      </w:r>
      <w:r>
        <w:rPr>
          <w:rFonts w:hAnsi="黑体" w:hint="eastAsia"/>
          <w:color w:val="000000"/>
        </w:rPr>
        <w:t>密度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行距</w:t>
      </w:r>
      <w:r>
        <w:rPr>
          <w:rFonts w:ascii="宋体" w:hAnsi="宋体"/>
          <w:color w:val="000000"/>
        </w:rPr>
        <w:t>2.0 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2.5 m</w:t>
      </w:r>
      <w:r>
        <w:rPr>
          <w:rFonts w:ascii="宋体" w:hAnsi="宋体" w:hint="eastAsia"/>
          <w:color w:val="000000"/>
        </w:rPr>
        <w:t>、穴距</w:t>
      </w:r>
      <w:r>
        <w:rPr>
          <w:rFonts w:ascii="宋体" w:hAnsi="宋体"/>
          <w:color w:val="000000"/>
        </w:rPr>
        <w:t>1.5 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2.0 m</w:t>
      </w:r>
      <w:r>
        <w:rPr>
          <w:rFonts w:ascii="宋体" w:hAnsi="宋体" w:hint="eastAsia"/>
          <w:color w:val="000000"/>
        </w:rPr>
        <w:t xml:space="preserve">；早熟栽培宜为行距0.8 </w:t>
      </w:r>
      <w:r>
        <w:rPr>
          <w:rFonts w:ascii="宋体" w:hAnsi="宋体"/>
          <w:color w:val="000000"/>
        </w:rPr>
        <w:t>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2.0 m</w:t>
      </w:r>
      <w:r>
        <w:rPr>
          <w:rFonts w:ascii="宋体" w:hAnsi="宋体" w:hint="eastAsia"/>
          <w:color w:val="000000"/>
        </w:rPr>
        <w:t>、穴距0.5</w:t>
      </w:r>
      <w:r>
        <w:rPr>
          <w:rFonts w:ascii="宋体" w:hAnsi="宋体"/>
          <w:color w:val="000000"/>
        </w:rPr>
        <w:t xml:space="preserve"> 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1.5 m</w:t>
      </w:r>
      <w:r>
        <w:rPr>
          <w:rFonts w:ascii="宋体" w:hAnsi="宋体" w:hint="eastAsia"/>
          <w:color w:val="000000"/>
        </w:rPr>
        <w:t>。同时，早熟品种种植密度大于晚熟品种，藕种弱小的种植密度大于藕种粗大的，肥力条件差的田块种植密度大于肥力条件好的，设施促成栽培的种植密度大于无设施促成栽培的。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5.2.3</w:t>
      </w:r>
      <w:r>
        <w:rPr>
          <w:rFonts w:hint="eastAsia"/>
          <w:color w:val="000000"/>
        </w:rPr>
        <w:t>播种</w:t>
      </w:r>
      <w:r>
        <w:rPr>
          <w:rFonts w:hAnsi="黑体" w:hint="eastAsia"/>
          <w:color w:val="000000"/>
        </w:rPr>
        <w:t>方式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每穴</w:t>
      </w:r>
      <w:proofErr w:type="gramStart"/>
      <w:r>
        <w:rPr>
          <w:rFonts w:ascii="宋体" w:hAnsi="宋体" w:hint="eastAsia"/>
          <w:color w:val="000000"/>
        </w:rPr>
        <w:t>排放整藕</w:t>
      </w: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支或子藕</w:t>
      </w:r>
      <w:proofErr w:type="gramEnd"/>
      <w:r>
        <w:rPr>
          <w:rFonts w:ascii="宋体" w:hAnsi="宋体"/>
          <w:color w:val="000000"/>
        </w:rPr>
        <w:t>2</w:t>
      </w:r>
      <w:r>
        <w:rPr>
          <w:rFonts w:ascii="宋体" w:hAnsi="宋体" w:hint="eastAsia"/>
          <w:color w:val="000000"/>
        </w:rPr>
        <w:t xml:space="preserve"> 支～</w:t>
      </w:r>
      <w:r>
        <w:rPr>
          <w:rFonts w:ascii="宋体" w:hAnsi="宋体"/>
          <w:color w:val="000000"/>
        </w:rPr>
        <w:t>4</w:t>
      </w:r>
      <w:r>
        <w:rPr>
          <w:rFonts w:ascii="宋体" w:hAnsi="宋体" w:hint="eastAsia"/>
          <w:color w:val="000000"/>
        </w:rPr>
        <w:t>支，定植穴在行间呈三角形排列。种藕</w:t>
      </w:r>
      <w:proofErr w:type="gramStart"/>
      <w:r>
        <w:rPr>
          <w:rFonts w:ascii="宋体" w:hAnsi="宋体" w:hint="eastAsia"/>
          <w:color w:val="000000"/>
        </w:rPr>
        <w:t>藕</w:t>
      </w:r>
      <w:proofErr w:type="gramEnd"/>
      <w:r>
        <w:rPr>
          <w:rFonts w:ascii="宋体" w:hAnsi="宋体" w:hint="eastAsia"/>
          <w:color w:val="000000"/>
        </w:rPr>
        <w:t>枝宜按</w:t>
      </w:r>
      <w:r>
        <w:rPr>
          <w:rFonts w:ascii="宋体" w:hAnsi="宋体"/>
          <w:color w:val="000000"/>
        </w:rPr>
        <w:t>10</w:t>
      </w:r>
      <w:r>
        <w:rPr>
          <w:rFonts w:ascii="仿宋_GB2312" w:eastAsia="仿宋_GB2312" w:hAnsi="宋体" w:cs="宋体" w:hint="eastAsia"/>
          <w:color w:val="000000"/>
        </w:rPr>
        <w:t>°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25</w:t>
      </w:r>
      <w:r>
        <w:rPr>
          <w:rFonts w:ascii="仿宋_GB2312" w:eastAsia="仿宋_GB2312" w:hAnsi="宋体" w:cs="宋体" w:hint="eastAsia"/>
          <w:color w:val="000000"/>
        </w:rPr>
        <w:t>°</w:t>
      </w:r>
      <w:r>
        <w:rPr>
          <w:rFonts w:ascii="宋体" w:hAnsi="宋体" w:hint="eastAsia"/>
          <w:color w:val="000000"/>
        </w:rPr>
        <w:t>斜插入泥土，藕头入泥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15 cm</w:t>
      </w:r>
      <w:r>
        <w:rPr>
          <w:rFonts w:ascii="宋体" w:hAnsi="宋体" w:hint="eastAsia"/>
          <w:color w:val="000000"/>
        </w:rPr>
        <w:t>，种藕尾</w:t>
      </w:r>
      <w:proofErr w:type="gramStart"/>
      <w:r>
        <w:rPr>
          <w:rFonts w:ascii="宋体" w:hAnsi="宋体" w:hint="eastAsia"/>
          <w:color w:val="000000"/>
        </w:rPr>
        <w:t>稍翘露</w:t>
      </w:r>
      <w:proofErr w:type="gramEnd"/>
      <w:r>
        <w:rPr>
          <w:rFonts w:ascii="宋体" w:hAnsi="宋体" w:hint="eastAsia"/>
          <w:color w:val="000000"/>
        </w:rPr>
        <w:t>泥面，以藕不漂浮为准。田块四周边行定植穴内藕头应全部朝向田块内，田内定植分别从两边相对排放，至中间两条对行间的距离加大至</w:t>
      </w:r>
      <w:r>
        <w:rPr>
          <w:rFonts w:ascii="宋体" w:hAnsi="宋体"/>
          <w:color w:val="000000"/>
        </w:rPr>
        <w:t>3 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4 m</w:t>
      </w:r>
      <w:r>
        <w:rPr>
          <w:rFonts w:ascii="宋体" w:hAnsi="宋体" w:hint="eastAsia"/>
          <w:color w:val="000000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  <w:kern w:val="2"/>
          <w:szCs w:val="22"/>
        </w:rPr>
      </w:pPr>
      <w:r>
        <w:rPr>
          <w:color w:val="000000"/>
        </w:rPr>
        <w:t xml:space="preserve">6  </w:t>
      </w:r>
      <w:r>
        <w:rPr>
          <w:rFonts w:hint="eastAsia"/>
          <w:color w:val="000000"/>
        </w:rPr>
        <w:t xml:space="preserve">田间管理 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bCs/>
          <w:color w:val="000000"/>
        </w:rPr>
      </w:pPr>
      <w:r>
        <w:rPr>
          <w:rFonts w:hAnsi="黑体" w:hint="eastAsia"/>
          <w:color w:val="000000"/>
        </w:rPr>
        <w:t>6.1田间水位管理</w:t>
      </w:r>
    </w:p>
    <w:p w:rsidR="00F91989" w:rsidRDefault="006024BF">
      <w:pPr>
        <w:pStyle w:val="10"/>
        <w:spacing w:line="400" w:lineRule="exact"/>
        <w:contextualSpacing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莲藕种植宜常年保持水层。水层管理的原则是：前期浅、中期深、后期浅。定植期至萌芽阶段水深宜为</w:t>
      </w:r>
      <w:r>
        <w:rPr>
          <w:rFonts w:ascii="宋体" w:hAnsi="宋体"/>
          <w:color w:val="000000"/>
        </w:rPr>
        <w:t>3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。立</w:t>
      </w:r>
      <w:proofErr w:type="gramStart"/>
      <w:r>
        <w:rPr>
          <w:rFonts w:ascii="宋体" w:hAnsi="宋体" w:hint="eastAsia"/>
          <w:color w:val="000000"/>
        </w:rPr>
        <w:t>叶抽生至开始封行宜</w:t>
      </w:r>
      <w:proofErr w:type="gramEnd"/>
      <w:r>
        <w:rPr>
          <w:rFonts w:ascii="宋体" w:hAnsi="宋体" w:hint="eastAsia"/>
          <w:color w:val="000000"/>
        </w:rPr>
        <w:t>为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10 cm</w:t>
      </w:r>
      <w:r>
        <w:rPr>
          <w:rFonts w:ascii="宋体" w:hAnsi="宋体" w:hint="eastAsia"/>
          <w:color w:val="000000"/>
        </w:rPr>
        <w:t>，封行期至</w:t>
      </w:r>
      <w:proofErr w:type="gramStart"/>
      <w:r>
        <w:rPr>
          <w:rFonts w:ascii="宋体" w:hAnsi="宋体" w:hint="eastAsia"/>
          <w:color w:val="000000"/>
        </w:rPr>
        <w:t>结藕期</w:t>
      </w:r>
      <w:proofErr w:type="gramEnd"/>
      <w:r>
        <w:rPr>
          <w:rFonts w:ascii="宋体" w:hAnsi="宋体" w:hint="eastAsia"/>
          <w:color w:val="000000"/>
        </w:rPr>
        <w:t>宜为</w:t>
      </w:r>
      <w:r>
        <w:rPr>
          <w:rFonts w:ascii="宋体" w:hAnsi="宋体"/>
          <w:color w:val="000000"/>
        </w:rPr>
        <w:lastRenderedPageBreak/>
        <w:t>10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20 cm</w:t>
      </w:r>
      <w:r>
        <w:rPr>
          <w:rFonts w:ascii="宋体" w:hAnsi="宋体" w:hint="eastAsia"/>
          <w:color w:val="000000"/>
        </w:rPr>
        <w:t>、</w:t>
      </w:r>
      <w:proofErr w:type="gramStart"/>
      <w:r>
        <w:rPr>
          <w:rFonts w:ascii="宋体" w:hAnsi="宋体"/>
          <w:color w:val="000000"/>
        </w:rPr>
        <w:t>结藕期末</w:t>
      </w:r>
      <w:proofErr w:type="gramEnd"/>
      <w:r>
        <w:rPr>
          <w:rFonts w:ascii="宋体" w:hAnsi="宋体"/>
          <w:color w:val="000000"/>
        </w:rPr>
        <w:t>至枯叶期</w:t>
      </w:r>
      <w:r>
        <w:rPr>
          <w:rFonts w:ascii="宋体" w:hAnsi="宋体" w:hint="eastAsia"/>
          <w:color w:val="000000"/>
        </w:rPr>
        <w:t>宜为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10 cm</w:t>
      </w:r>
      <w:r>
        <w:rPr>
          <w:rFonts w:ascii="宋体" w:hAnsi="宋体" w:hint="eastAsia"/>
          <w:color w:val="000000"/>
        </w:rPr>
        <w:t>。枯荷</w:t>
      </w:r>
      <w:proofErr w:type="gramStart"/>
      <w:r>
        <w:rPr>
          <w:rFonts w:ascii="宋体" w:hAnsi="宋体" w:hint="eastAsia"/>
          <w:color w:val="000000"/>
        </w:rPr>
        <w:t>藕</w:t>
      </w:r>
      <w:proofErr w:type="gramEnd"/>
      <w:r>
        <w:rPr>
          <w:rFonts w:ascii="宋体" w:hAnsi="宋体" w:hint="eastAsia"/>
          <w:color w:val="000000"/>
        </w:rPr>
        <w:t>留地越冬时保持</w:t>
      </w:r>
      <w:r>
        <w:rPr>
          <w:rFonts w:ascii="宋体" w:hAnsi="宋体"/>
          <w:color w:val="000000"/>
        </w:rPr>
        <w:t>3 cm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5 cm</w:t>
      </w:r>
      <w:r>
        <w:rPr>
          <w:rFonts w:ascii="宋体" w:hAnsi="宋体" w:hint="eastAsia"/>
          <w:color w:val="000000"/>
        </w:rPr>
        <w:t>以上水位。追肥前适当降低水位，施肥后</w:t>
      </w:r>
      <w:r>
        <w:rPr>
          <w:rFonts w:ascii="宋体" w:hAnsi="宋体"/>
          <w:color w:val="000000"/>
        </w:rPr>
        <w:t>1 d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 d</w:t>
      </w:r>
      <w:r>
        <w:rPr>
          <w:rFonts w:ascii="宋体" w:hAnsi="宋体" w:hint="eastAsia"/>
          <w:color w:val="000000"/>
        </w:rPr>
        <w:t>再保持原水层。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rFonts w:hAnsi="黑体"/>
          <w:color w:val="000000"/>
        </w:rPr>
        <w:t xml:space="preserve">6.2 </w:t>
      </w:r>
      <w:r w:rsidR="00281955">
        <w:rPr>
          <w:rFonts w:hAnsi="黑体" w:hint="eastAsia"/>
          <w:color w:val="000000"/>
        </w:rPr>
        <w:t>追</w:t>
      </w:r>
      <w:r>
        <w:rPr>
          <w:rFonts w:hint="eastAsia"/>
          <w:color w:val="000000"/>
        </w:rPr>
        <w:t>肥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6.2.</w:t>
      </w:r>
      <w:r w:rsidR="00281955">
        <w:rPr>
          <w:rFonts w:hAnsi="黑体"/>
          <w:color w:val="000000"/>
        </w:rPr>
        <w:t>1</w:t>
      </w:r>
      <w:r>
        <w:rPr>
          <w:rFonts w:hint="eastAsia"/>
          <w:color w:val="000000"/>
        </w:rPr>
        <w:t>第一次</w:t>
      </w:r>
      <w:r>
        <w:rPr>
          <w:rFonts w:hAnsi="黑体" w:hint="eastAsia"/>
          <w:color w:val="000000"/>
        </w:rPr>
        <w:t>追肥</w:t>
      </w:r>
    </w:p>
    <w:p w:rsidR="00F91989" w:rsidRDefault="00281955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肥料应符合</w:t>
      </w:r>
      <w:r>
        <w:rPr>
          <w:rFonts w:ascii="宋体" w:hAnsi="宋体"/>
          <w:color w:val="000000"/>
        </w:rPr>
        <w:t>NY/T 394</w:t>
      </w:r>
      <w:r>
        <w:rPr>
          <w:rFonts w:ascii="宋体" w:hAnsi="宋体" w:hint="eastAsia"/>
          <w:color w:val="000000"/>
        </w:rPr>
        <w:t>中有关绿色食品肥料使用的规定。</w:t>
      </w:r>
      <w:r w:rsidR="006024BF">
        <w:rPr>
          <w:rFonts w:ascii="宋体" w:hAnsi="宋体" w:hint="eastAsia"/>
          <w:color w:val="000000"/>
        </w:rPr>
        <w:t>第一次追肥在</w:t>
      </w:r>
      <w:r w:rsidR="006024BF">
        <w:rPr>
          <w:rFonts w:ascii="宋体" w:hAnsi="宋体"/>
          <w:color w:val="000000"/>
        </w:rPr>
        <w:t>2</w:t>
      </w:r>
      <w:r w:rsidR="006024BF">
        <w:rPr>
          <w:rFonts w:ascii="宋体" w:hAnsi="宋体" w:hint="eastAsia"/>
          <w:color w:val="000000"/>
        </w:rPr>
        <w:t xml:space="preserve"> 片～</w:t>
      </w:r>
      <w:r w:rsidR="006024BF">
        <w:rPr>
          <w:rFonts w:ascii="宋体" w:hAnsi="宋体"/>
          <w:color w:val="000000"/>
        </w:rPr>
        <w:t>3</w:t>
      </w:r>
      <w:r w:rsidR="006024BF">
        <w:rPr>
          <w:rFonts w:ascii="宋体" w:hAnsi="宋体" w:hint="eastAsia"/>
          <w:color w:val="000000"/>
        </w:rPr>
        <w:t>片立叶时进行，宜撒施腐熟有机质肥1</w:t>
      </w:r>
      <w:r w:rsidR="006024BF">
        <w:rPr>
          <w:rFonts w:ascii="宋体" w:hAnsi="宋体"/>
          <w:color w:val="000000"/>
        </w:rPr>
        <w:t>000kg/</w:t>
      </w:r>
      <w:r w:rsidR="006024BF">
        <w:rPr>
          <w:rFonts w:ascii="宋体" w:hAnsi="宋体" w:hint="eastAsia"/>
          <w:color w:val="000000"/>
        </w:rPr>
        <w:t>亩～</w:t>
      </w:r>
      <w:r w:rsidR="006024BF">
        <w:rPr>
          <w:rFonts w:ascii="宋体" w:hAnsi="宋体"/>
          <w:color w:val="000000"/>
        </w:rPr>
        <w:t>1500 kg/亩或</w:t>
      </w:r>
      <w:r w:rsidR="006024BF">
        <w:rPr>
          <w:rFonts w:ascii="宋体" w:hAnsi="宋体" w:hint="eastAsia"/>
          <w:color w:val="000000"/>
        </w:rPr>
        <w:t>尿素</w:t>
      </w:r>
      <w:r w:rsidR="006024BF">
        <w:rPr>
          <w:rFonts w:ascii="宋体" w:hAnsi="宋体"/>
          <w:color w:val="000000"/>
        </w:rPr>
        <w:t>10kg/</w:t>
      </w:r>
      <w:r w:rsidR="006024BF">
        <w:rPr>
          <w:rFonts w:ascii="宋体" w:hAnsi="宋体" w:hint="eastAsia"/>
          <w:color w:val="000000"/>
        </w:rPr>
        <w:t>亩</w:t>
      </w:r>
      <w:r w:rsidR="006024BF">
        <w:rPr>
          <w:rFonts w:ascii="宋体" w:hAnsi="宋体"/>
          <w:color w:val="000000"/>
        </w:rPr>
        <w:t>～15 kg/亩</w:t>
      </w:r>
      <w:r w:rsidR="006024BF">
        <w:rPr>
          <w:rFonts w:ascii="宋体" w:hAnsi="宋体" w:hint="eastAsia"/>
          <w:color w:val="000000"/>
        </w:rPr>
        <w:t>。</w:t>
      </w:r>
    </w:p>
    <w:p w:rsidR="00281955" w:rsidRDefault="00281955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6.2.2</w:t>
      </w:r>
      <w:r>
        <w:rPr>
          <w:rFonts w:hAnsi="黑体" w:hint="eastAsia"/>
          <w:color w:val="000000"/>
        </w:rPr>
        <w:t>第二次追肥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ascii="宋体" w:hAnsi="宋体" w:hint="eastAsia"/>
          <w:color w:val="000000"/>
        </w:rPr>
        <w:t>第二次追肥在</w:t>
      </w:r>
      <w:r>
        <w:rPr>
          <w:rFonts w:ascii="宋体" w:hAnsi="宋体"/>
          <w:color w:val="000000"/>
        </w:rPr>
        <w:t>5</w:t>
      </w:r>
      <w:r>
        <w:rPr>
          <w:rFonts w:ascii="宋体" w:hAnsi="宋体" w:hint="eastAsia"/>
          <w:color w:val="000000"/>
        </w:rPr>
        <w:t xml:space="preserve"> 片～</w:t>
      </w:r>
      <w:r>
        <w:rPr>
          <w:rFonts w:ascii="宋体" w:hAnsi="宋体"/>
          <w:color w:val="000000"/>
        </w:rPr>
        <w:t>6</w:t>
      </w:r>
      <w:r>
        <w:rPr>
          <w:rFonts w:ascii="宋体" w:hAnsi="宋体" w:hint="eastAsia"/>
          <w:color w:val="000000"/>
        </w:rPr>
        <w:t>片立叶或荷叶封行前进行，宜撒施腐熟有机质肥1</w:t>
      </w:r>
      <w:r>
        <w:rPr>
          <w:rFonts w:ascii="宋体" w:hAnsi="宋体"/>
          <w:color w:val="000000"/>
        </w:rPr>
        <w:t>000kg/</w:t>
      </w:r>
      <w:r>
        <w:rPr>
          <w:rFonts w:ascii="宋体" w:hAnsi="宋体" w:hint="eastAsia"/>
          <w:color w:val="000000"/>
        </w:rPr>
        <w:t>亩～</w:t>
      </w:r>
      <w:r>
        <w:rPr>
          <w:rFonts w:ascii="宋体" w:hAnsi="宋体"/>
          <w:color w:val="000000"/>
        </w:rPr>
        <w:t>1500 kg/亩或</w:t>
      </w:r>
      <w:r>
        <w:rPr>
          <w:rFonts w:ascii="宋体" w:hAnsi="宋体" w:hint="eastAsia"/>
          <w:color w:val="000000"/>
        </w:rPr>
        <w:t>高钾复合肥</w:t>
      </w:r>
      <w:r>
        <w:rPr>
          <w:rFonts w:ascii="宋体" w:hAnsi="宋体"/>
          <w:color w:val="000000"/>
        </w:rPr>
        <w:t>50kg/</w:t>
      </w:r>
      <w:r>
        <w:rPr>
          <w:rFonts w:ascii="宋体" w:hAnsi="宋体" w:hint="eastAsia"/>
          <w:color w:val="000000"/>
        </w:rPr>
        <w:t>亩～</w:t>
      </w: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0</w:t>
      </w:r>
      <w:r>
        <w:rPr>
          <w:rFonts w:ascii="宋体" w:hAnsi="宋体"/>
          <w:color w:val="000000"/>
        </w:rPr>
        <w:t>0 kg/</w:t>
      </w:r>
      <w:r>
        <w:rPr>
          <w:rFonts w:ascii="宋体" w:hAnsi="宋体" w:hint="eastAsia"/>
          <w:color w:val="000000"/>
        </w:rPr>
        <w:t>亩。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6.3 </w:t>
      </w:r>
      <w:r>
        <w:rPr>
          <w:rFonts w:hAnsi="黑体" w:hint="eastAsia"/>
          <w:color w:val="000000"/>
        </w:rPr>
        <w:t>其他管理措施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6.3.1 </w:t>
      </w:r>
      <w:proofErr w:type="gramStart"/>
      <w:r>
        <w:rPr>
          <w:rFonts w:hAnsi="黑体" w:hint="eastAsia"/>
          <w:color w:val="000000"/>
        </w:rPr>
        <w:t>转藕头</w:t>
      </w:r>
      <w:proofErr w:type="gramEnd"/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ascii="宋体" w:hAnsi="宋体" w:hint="eastAsia"/>
          <w:color w:val="000000"/>
        </w:rPr>
        <w:t>封行前，为使莲藕在田间均匀生长或防止莲鞭穿越田埂，应每</w:t>
      </w:r>
      <w:r>
        <w:rPr>
          <w:rFonts w:ascii="宋体" w:hAnsi="宋体"/>
          <w:color w:val="000000"/>
        </w:rPr>
        <w:t>5 d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7 d</w:t>
      </w:r>
      <w:r>
        <w:rPr>
          <w:rFonts w:ascii="宋体" w:hAnsi="宋体" w:hint="eastAsia"/>
          <w:color w:val="000000"/>
        </w:rPr>
        <w:t>将生长较</w:t>
      </w:r>
      <w:proofErr w:type="gramStart"/>
      <w:r>
        <w:rPr>
          <w:rFonts w:ascii="宋体" w:hAnsi="宋体" w:hint="eastAsia"/>
          <w:color w:val="000000"/>
        </w:rPr>
        <w:t>密地方</w:t>
      </w:r>
      <w:proofErr w:type="gramEnd"/>
      <w:r>
        <w:rPr>
          <w:rFonts w:ascii="宋体" w:hAnsi="宋体" w:hint="eastAsia"/>
          <w:color w:val="000000"/>
        </w:rPr>
        <w:t>的莲鞭移植到较稀疏处，并随时将田埂周边的莲鞭转向田内。</w:t>
      </w:r>
      <w:proofErr w:type="gramStart"/>
      <w:r>
        <w:rPr>
          <w:rFonts w:ascii="宋体" w:hAnsi="宋体" w:hint="eastAsia"/>
          <w:color w:val="000000"/>
        </w:rPr>
        <w:t>转藕头</w:t>
      </w:r>
      <w:proofErr w:type="gramEnd"/>
      <w:r>
        <w:rPr>
          <w:rFonts w:ascii="宋体" w:hAnsi="宋体" w:hint="eastAsia"/>
          <w:color w:val="000000"/>
        </w:rPr>
        <w:t>时，先将莲藕前</w:t>
      </w: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～</w:t>
      </w:r>
      <w:r>
        <w:rPr>
          <w:rFonts w:ascii="宋体" w:hAnsi="宋体"/>
          <w:color w:val="000000"/>
        </w:rPr>
        <w:t>2</w:t>
      </w:r>
      <w:r>
        <w:rPr>
          <w:rFonts w:ascii="宋体" w:hAnsi="宋体" w:hint="eastAsia"/>
          <w:color w:val="000000"/>
        </w:rPr>
        <w:t>节的泥土扒开，露出芽头及莲鞭，再用手将莲鞭托起调整方向，埋入泥土中，切忌硬拉，以防莲鞭折断。</w:t>
      </w:r>
      <w:proofErr w:type="gramStart"/>
      <w:r>
        <w:rPr>
          <w:rFonts w:ascii="宋体" w:hAnsi="宋体" w:hint="eastAsia"/>
          <w:color w:val="000000"/>
        </w:rPr>
        <w:t>转藕头</w:t>
      </w:r>
      <w:proofErr w:type="gramEnd"/>
      <w:r>
        <w:rPr>
          <w:rFonts w:ascii="宋体" w:hAnsi="宋体" w:hint="eastAsia"/>
          <w:color w:val="000000"/>
        </w:rPr>
        <w:t>的时间以晴天下午为宜。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 w:hint="eastAsia"/>
          <w:color w:val="000000"/>
        </w:rPr>
        <w:t>6</w:t>
      </w:r>
      <w:r>
        <w:rPr>
          <w:rFonts w:hAnsi="黑体"/>
          <w:color w:val="000000"/>
        </w:rPr>
        <w:t xml:space="preserve">.3.2 </w:t>
      </w:r>
      <w:r>
        <w:rPr>
          <w:rFonts w:hAnsi="黑体" w:hint="eastAsia"/>
          <w:color w:val="000000"/>
        </w:rPr>
        <w:t>折花打莲蓬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以采收</w:t>
      </w:r>
      <w:proofErr w:type="gramStart"/>
      <w:r>
        <w:rPr>
          <w:rFonts w:hint="eastAsia"/>
          <w:color w:val="000000"/>
        </w:rPr>
        <w:t>藕</w:t>
      </w:r>
      <w:proofErr w:type="gramEnd"/>
      <w:r>
        <w:rPr>
          <w:rFonts w:hint="eastAsia"/>
          <w:color w:val="000000"/>
        </w:rPr>
        <w:t>为主要目的种植，宜在生长期内及时将花蕾和莲蓬摘除，以利营养向地下部位转移，也可防止莲子老熟后落入田内发芽造成生物学混杂。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6.4</w:t>
      </w:r>
      <w:r>
        <w:rPr>
          <w:rFonts w:hint="eastAsia"/>
          <w:color w:val="000000"/>
        </w:rPr>
        <w:t>病虫害</w:t>
      </w:r>
      <w:r>
        <w:rPr>
          <w:rFonts w:hAnsi="黑体" w:hint="eastAsia"/>
          <w:color w:val="000000"/>
        </w:rPr>
        <w:t>防治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6.4.1 </w:t>
      </w:r>
      <w:r>
        <w:rPr>
          <w:rFonts w:hint="eastAsia"/>
          <w:color w:val="000000"/>
        </w:rPr>
        <w:t>主要有害生物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主要病害：莲藕茎基腐病、腐败病、褐斑病等。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主要虫害：莲</w:t>
      </w:r>
      <w:proofErr w:type="gramStart"/>
      <w:r>
        <w:rPr>
          <w:rFonts w:hint="eastAsia"/>
          <w:color w:val="000000"/>
        </w:rPr>
        <w:t>缢</w:t>
      </w:r>
      <w:proofErr w:type="gramEnd"/>
      <w:r>
        <w:rPr>
          <w:rFonts w:hint="eastAsia"/>
          <w:color w:val="000000"/>
        </w:rPr>
        <w:t>管</w:t>
      </w:r>
      <w:proofErr w:type="gramStart"/>
      <w:r>
        <w:rPr>
          <w:rFonts w:hint="eastAsia"/>
          <w:color w:val="000000"/>
        </w:rPr>
        <w:t>蚜</w:t>
      </w:r>
      <w:proofErr w:type="gramEnd"/>
      <w:r>
        <w:rPr>
          <w:rFonts w:hint="eastAsia"/>
          <w:color w:val="000000"/>
        </w:rPr>
        <w:t>、斜纹夜蛾、稻根叶甲等。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主要草害：</w:t>
      </w:r>
      <w:proofErr w:type="gramStart"/>
      <w:r>
        <w:rPr>
          <w:rFonts w:hint="eastAsia"/>
          <w:color w:val="000000"/>
        </w:rPr>
        <w:t>稗</w:t>
      </w:r>
      <w:proofErr w:type="gramEnd"/>
      <w:r>
        <w:rPr>
          <w:rFonts w:hint="eastAsia"/>
          <w:color w:val="000000"/>
        </w:rPr>
        <w:t>、水莎草、千金子、牛毛毡和水花生等。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其他有害生物：克氏原鳌虾、螺等。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6.4.2 </w:t>
      </w:r>
      <w:r>
        <w:rPr>
          <w:rFonts w:hint="eastAsia"/>
          <w:color w:val="000000"/>
        </w:rPr>
        <w:t>防治</w:t>
      </w:r>
      <w:r>
        <w:rPr>
          <w:rFonts w:hAnsi="黑体" w:hint="eastAsia"/>
          <w:color w:val="000000"/>
        </w:rPr>
        <w:t>原则</w:t>
      </w:r>
    </w:p>
    <w:p w:rsidR="00F91989" w:rsidRDefault="006024BF">
      <w:pPr>
        <w:spacing w:line="360" w:lineRule="auto"/>
        <w:ind w:firstLineChars="200" w:firstLine="420"/>
        <w:contextualSpacing/>
        <w:rPr>
          <w:color w:val="000000"/>
        </w:rPr>
      </w:pPr>
      <w:r>
        <w:rPr>
          <w:rFonts w:ascii="宋体" w:hAnsi="宋体" w:hint="eastAsia"/>
          <w:color w:val="000000"/>
          <w:szCs w:val="21"/>
        </w:rPr>
        <w:t>坚持“预防为主，综合防治”的植保方针，加强病虫测报，</w:t>
      </w:r>
      <w:r>
        <w:rPr>
          <w:rFonts w:ascii="Times New Roman"/>
          <w:color w:val="000000"/>
          <w:szCs w:val="21"/>
        </w:rPr>
        <w:t>以农业防治为主，优先采用物理防治、生物防治措施，辅助使用化学防治措施。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6.4.3 </w:t>
      </w:r>
      <w:r>
        <w:rPr>
          <w:rFonts w:hint="eastAsia"/>
          <w:color w:val="000000"/>
        </w:rPr>
        <w:t>防治</w:t>
      </w:r>
      <w:r>
        <w:rPr>
          <w:rFonts w:hAnsi="黑体" w:hint="eastAsia"/>
          <w:color w:val="000000"/>
        </w:rPr>
        <w:t>措施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bCs/>
          <w:color w:val="000000"/>
        </w:rPr>
        <w:t xml:space="preserve">6.4.3.1 </w:t>
      </w:r>
      <w:r>
        <w:rPr>
          <w:rFonts w:hint="eastAsia"/>
          <w:color w:val="000000"/>
        </w:rPr>
        <w:t>农业</w:t>
      </w:r>
      <w:r>
        <w:rPr>
          <w:rFonts w:hAnsi="黑体" w:hint="eastAsia"/>
          <w:bCs/>
          <w:color w:val="000000"/>
        </w:rPr>
        <w:t>防治</w:t>
      </w:r>
    </w:p>
    <w:p w:rsidR="00F91989" w:rsidRDefault="006024BF">
      <w:pPr>
        <w:spacing w:line="360" w:lineRule="auto"/>
        <w:ind w:firstLineChars="200" w:firstLine="420"/>
        <w:contextualSpacing/>
        <w:rPr>
          <w:rFonts w:ascii="Times New Roman" w:hAnsi="Times New Roman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实行水旱轮作，选用抗病品种</w:t>
      </w:r>
      <w:r>
        <w:rPr>
          <w:rFonts w:ascii="Times New Roman" w:hAnsi="Times New Roman" w:hint="eastAsia"/>
          <w:color w:val="000000"/>
          <w:szCs w:val="21"/>
        </w:rPr>
        <w:t>和无病种藕；加强田间</w:t>
      </w:r>
      <w:r>
        <w:rPr>
          <w:rFonts w:ascii="宋体" w:hAnsi="宋体" w:hint="eastAsia"/>
          <w:color w:val="000000"/>
          <w:szCs w:val="21"/>
        </w:rPr>
        <w:t>管理，改善通风透光条件；合理灌</w:t>
      </w:r>
      <w:r>
        <w:rPr>
          <w:rFonts w:ascii="宋体" w:hAnsi="宋体" w:hint="eastAsia"/>
          <w:color w:val="000000"/>
          <w:szCs w:val="21"/>
        </w:rPr>
        <w:lastRenderedPageBreak/>
        <w:t>溉，科学施肥；清洁田园，加强除草，减少病虫源；每亩可施用茶籽饼</w:t>
      </w:r>
      <w:r>
        <w:rPr>
          <w:rFonts w:ascii="宋体" w:hAnsi="宋体"/>
          <w:color w:val="000000"/>
          <w:szCs w:val="21"/>
        </w:rPr>
        <w:t>20 kg</w:t>
      </w:r>
      <w:r>
        <w:rPr>
          <w:rFonts w:ascii="Times New Roman" w:hAnsi="Times New Roman" w:hint="eastAsia"/>
          <w:color w:val="000000"/>
          <w:szCs w:val="21"/>
        </w:rPr>
        <w:t>防治稻根叶</w:t>
      </w:r>
      <w:r>
        <w:rPr>
          <w:rFonts w:ascii="宋体" w:hAnsi="宋体" w:hint="eastAsia"/>
          <w:color w:val="000000"/>
          <w:szCs w:val="21"/>
        </w:rPr>
        <w:t>甲</w:t>
      </w:r>
      <w:r>
        <w:rPr>
          <w:rFonts w:ascii="Times New Roman" w:hAnsi="Times New Roman" w:hint="eastAsia"/>
          <w:color w:val="000000"/>
          <w:szCs w:val="21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6.4.3.</w:t>
      </w:r>
      <w:r>
        <w:rPr>
          <w:rFonts w:hAnsi="黑体" w:hint="eastAsia"/>
          <w:color w:val="000000"/>
        </w:rPr>
        <w:t>2</w:t>
      </w:r>
      <w:r>
        <w:rPr>
          <w:rFonts w:hint="eastAsia"/>
          <w:color w:val="000000"/>
        </w:rPr>
        <w:t>物理防治</w:t>
      </w:r>
    </w:p>
    <w:p w:rsidR="00F91989" w:rsidRDefault="006024BF">
      <w:pPr>
        <w:spacing w:line="360" w:lineRule="auto"/>
        <w:ind w:firstLineChars="200" w:firstLine="420"/>
        <w:contextualSpacing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应</w:t>
      </w:r>
      <w:r>
        <w:rPr>
          <w:rFonts w:ascii="Times New Roman" w:hAnsi="Times New Roman" w:hint="eastAsia"/>
          <w:color w:val="000000"/>
          <w:szCs w:val="21"/>
        </w:rPr>
        <w:t>用杀虫灯（黑光灯或</w:t>
      </w:r>
      <w:proofErr w:type="gramStart"/>
      <w:r>
        <w:rPr>
          <w:rFonts w:ascii="Times New Roman" w:hAnsi="Times New Roman" w:hint="eastAsia"/>
          <w:color w:val="000000"/>
          <w:szCs w:val="21"/>
        </w:rPr>
        <w:t>频振式</w:t>
      </w:r>
      <w:proofErr w:type="gramEnd"/>
      <w:r>
        <w:rPr>
          <w:rFonts w:ascii="Times New Roman" w:hAnsi="Times New Roman" w:hint="eastAsia"/>
          <w:color w:val="000000"/>
          <w:szCs w:val="21"/>
        </w:rPr>
        <w:t>杀虫灯）诱杀成虫；</w:t>
      </w:r>
      <w:r>
        <w:rPr>
          <w:rFonts w:ascii="Times New Roman"/>
          <w:color w:val="000000"/>
          <w:szCs w:val="21"/>
        </w:rPr>
        <w:t>应用性</w:t>
      </w:r>
      <w:proofErr w:type="gramStart"/>
      <w:r>
        <w:rPr>
          <w:rFonts w:ascii="Times New Roman"/>
          <w:color w:val="000000"/>
          <w:szCs w:val="21"/>
        </w:rPr>
        <w:t>诱</w:t>
      </w:r>
      <w:proofErr w:type="gramEnd"/>
      <w:r>
        <w:rPr>
          <w:rFonts w:ascii="Times New Roman"/>
          <w:color w:val="000000"/>
          <w:szCs w:val="21"/>
        </w:rPr>
        <w:t>剂</w:t>
      </w:r>
      <w:r>
        <w:rPr>
          <w:rFonts w:ascii="Times New Roman" w:hAnsi="Times New Roman" w:hint="eastAsia"/>
          <w:color w:val="000000"/>
          <w:szCs w:val="21"/>
        </w:rPr>
        <w:t>诱杀斜纹夜蛾雄虫；黄板诱杀莲</w:t>
      </w:r>
      <w:proofErr w:type="gramStart"/>
      <w:r>
        <w:rPr>
          <w:rFonts w:ascii="Times New Roman" w:hAnsi="Times New Roman" w:hint="eastAsia"/>
          <w:color w:val="000000"/>
          <w:szCs w:val="21"/>
        </w:rPr>
        <w:t>缢</w:t>
      </w:r>
      <w:proofErr w:type="gramEnd"/>
      <w:r>
        <w:rPr>
          <w:rFonts w:ascii="Times New Roman" w:hAnsi="Times New Roman" w:hint="eastAsia"/>
          <w:color w:val="000000"/>
          <w:szCs w:val="21"/>
        </w:rPr>
        <w:t>管</w:t>
      </w:r>
      <w:proofErr w:type="gramStart"/>
      <w:r>
        <w:rPr>
          <w:rFonts w:ascii="Times New Roman" w:hAnsi="Times New Roman" w:hint="eastAsia"/>
          <w:color w:val="000000"/>
          <w:szCs w:val="21"/>
        </w:rPr>
        <w:t>蚜</w:t>
      </w:r>
      <w:proofErr w:type="gramEnd"/>
      <w:r>
        <w:rPr>
          <w:rFonts w:ascii="Times New Roman" w:hAnsi="Times New Roman" w:hint="eastAsia"/>
          <w:color w:val="000000"/>
          <w:szCs w:val="21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6.4.3.</w:t>
      </w:r>
      <w:r>
        <w:rPr>
          <w:rFonts w:hAnsi="黑体" w:hint="eastAsia"/>
          <w:color w:val="000000"/>
        </w:rPr>
        <w:t>3</w:t>
      </w:r>
      <w:r>
        <w:rPr>
          <w:rFonts w:hint="eastAsia"/>
          <w:color w:val="000000"/>
        </w:rPr>
        <w:t>生物防治</w:t>
      </w:r>
    </w:p>
    <w:p w:rsidR="00BD0449" w:rsidRDefault="006024BF">
      <w:pPr>
        <w:spacing w:before="120" w:after="120" w:line="360" w:lineRule="auto"/>
        <w:ind w:right="97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田间放养泥鳅和黄鳝防治稻根叶甲、放养中华鳖或鸭捕食螺。</w:t>
      </w:r>
      <w:r>
        <w:rPr>
          <w:color w:val="000000"/>
        </w:rPr>
        <w:t>田埂种植大豆、芝麻等</w:t>
      </w:r>
      <w:r>
        <w:rPr>
          <w:rFonts w:ascii="Times New Roman" w:hint="eastAsia"/>
          <w:color w:val="000000"/>
        </w:rPr>
        <w:t>显</w:t>
      </w:r>
      <w:proofErr w:type="gramStart"/>
      <w:r>
        <w:rPr>
          <w:rFonts w:ascii="Times New Roman" w:hint="eastAsia"/>
          <w:color w:val="000000"/>
        </w:rPr>
        <w:t>花功能</w:t>
      </w:r>
      <w:proofErr w:type="gramEnd"/>
      <w:r>
        <w:rPr>
          <w:rFonts w:ascii="Times New Roman" w:hint="eastAsia"/>
          <w:color w:val="000000"/>
        </w:rPr>
        <w:t>植物</w:t>
      </w:r>
      <w:r>
        <w:rPr>
          <w:color w:val="000000"/>
        </w:rPr>
        <w:t>，这些</w:t>
      </w:r>
      <w:r>
        <w:rPr>
          <w:rFonts w:ascii="Times New Roman" w:hAnsi="Times New Roman" w:hint="eastAsia"/>
          <w:color w:val="000000"/>
          <w:szCs w:val="21"/>
        </w:rPr>
        <w:t>藕</w:t>
      </w:r>
      <w:r>
        <w:rPr>
          <w:color w:val="000000"/>
        </w:rPr>
        <w:t>田边界植物为蜘蛛等自然天敌提供了栖息场所和转移通道，充分保护天敌，提高蜘蛛、青蛙、蟾蜍</w:t>
      </w:r>
      <w:r>
        <w:rPr>
          <w:rFonts w:hint="eastAsia"/>
          <w:color w:val="000000"/>
        </w:rPr>
        <w:t>和</w:t>
      </w:r>
      <w:r>
        <w:rPr>
          <w:color w:val="000000"/>
        </w:rPr>
        <w:t>寄生蜂等天敌的控害能力。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bCs/>
          <w:color w:val="000000"/>
        </w:rPr>
      </w:pPr>
      <w:r>
        <w:rPr>
          <w:rFonts w:hAnsi="黑体"/>
          <w:color w:val="000000"/>
        </w:rPr>
        <w:t>6.4.3.</w:t>
      </w:r>
      <w:r>
        <w:rPr>
          <w:rFonts w:hAnsi="黑体" w:hint="eastAsia"/>
          <w:color w:val="000000"/>
        </w:rPr>
        <w:t>4</w:t>
      </w:r>
      <w:r>
        <w:rPr>
          <w:rFonts w:hint="eastAsia"/>
          <w:color w:val="000000"/>
        </w:rPr>
        <w:t>化学防治</w:t>
      </w:r>
    </w:p>
    <w:p w:rsidR="00F91989" w:rsidRDefault="006024BF">
      <w:pPr>
        <w:spacing w:line="360" w:lineRule="auto"/>
        <w:ind w:firstLineChars="200" w:firstLine="420"/>
        <w:contextualSpacing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严格按照</w:t>
      </w:r>
      <w:r>
        <w:rPr>
          <w:rFonts w:ascii="宋体" w:hAnsi="宋体"/>
          <w:color w:val="000000"/>
          <w:szCs w:val="21"/>
        </w:rPr>
        <w:t xml:space="preserve"> NY/T 393</w:t>
      </w:r>
      <w:r>
        <w:rPr>
          <w:rFonts w:ascii="宋体" w:hAnsi="宋体" w:hint="eastAsia"/>
          <w:color w:val="000000"/>
          <w:szCs w:val="21"/>
        </w:rPr>
        <w:t>的规定使用化学农药；禁止使用禁限用农药，选用已登记农药，严格控制农药浓度及安全间隔期，注意交替用药，合理混用。推荐使用的农药品种、使用量、使用时间、使用方法和安全间隔期等参见附录A</w:t>
      </w:r>
      <w:r>
        <w:rPr>
          <w:rFonts w:ascii="宋体" w:hAnsi="宋体"/>
          <w:color w:val="000000"/>
          <w:szCs w:val="21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7 </w:t>
      </w:r>
      <w:r>
        <w:rPr>
          <w:rFonts w:hint="eastAsia"/>
          <w:color w:val="000000"/>
        </w:rPr>
        <w:t>采收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7.1 </w:t>
      </w:r>
      <w:r>
        <w:rPr>
          <w:rFonts w:hAnsi="黑体" w:hint="eastAsia"/>
          <w:color w:val="000000"/>
        </w:rPr>
        <w:t>采收时间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终止叶的叶背呈微红、基部立叶的叶缘开始枯黄时，</w:t>
      </w:r>
      <w:proofErr w:type="gramStart"/>
      <w:r>
        <w:rPr>
          <w:rFonts w:ascii="宋体" w:hAnsi="宋体" w:hint="eastAsia"/>
          <w:color w:val="000000"/>
        </w:rPr>
        <w:t>藕已成熟</w:t>
      </w:r>
      <w:proofErr w:type="gramEnd"/>
      <w:r>
        <w:rPr>
          <w:rFonts w:ascii="宋体" w:hAnsi="宋体" w:hint="eastAsia"/>
          <w:color w:val="000000"/>
        </w:rPr>
        <w:t>。宜于</w:t>
      </w:r>
      <w:proofErr w:type="gramStart"/>
      <w:r>
        <w:rPr>
          <w:rFonts w:ascii="宋体" w:hAnsi="宋体" w:hint="eastAsia"/>
          <w:color w:val="000000"/>
        </w:rPr>
        <w:t>主藕形成</w:t>
      </w:r>
      <w:proofErr w:type="gramEnd"/>
      <w:r>
        <w:rPr>
          <w:rFonts w:ascii="宋体" w:hAnsi="宋体" w:hint="eastAsia"/>
          <w:color w:val="000000"/>
        </w:rPr>
        <w:t>3个以上膨大节间时开始采收</w:t>
      </w:r>
      <w:bookmarkStart w:id="5" w:name="OLE_LINK1"/>
      <w:r>
        <w:rPr>
          <w:rFonts w:ascii="宋体" w:hAnsi="宋体" w:hint="eastAsia"/>
          <w:color w:val="000000"/>
        </w:rPr>
        <w:t>青荷藕</w:t>
      </w:r>
      <w:bookmarkEnd w:id="5"/>
      <w:r>
        <w:rPr>
          <w:rFonts w:ascii="宋体" w:hAnsi="宋体" w:hint="eastAsia"/>
          <w:color w:val="000000"/>
        </w:rPr>
        <w:t>。于</w:t>
      </w:r>
      <w:r>
        <w:rPr>
          <w:rFonts w:ascii="宋体" w:hAnsi="宋体"/>
          <w:color w:val="000000"/>
        </w:rPr>
        <w:t>终止叶开始衰败</w:t>
      </w:r>
      <w:r>
        <w:rPr>
          <w:rFonts w:ascii="宋体" w:hAnsi="宋体" w:hint="eastAsia"/>
          <w:color w:val="000000"/>
        </w:rPr>
        <w:t>、叶片枯黄时挖取枯荷藕。早熟品种、晚熟品种的莲藕均可留底存储，分期采收至第二年</w:t>
      </w:r>
      <w:r>
        <w:rPr>
          <w:rFonts w:ascii="宋体" w:hAnsi="宋体"/>
          <w:color w:val="000000"/>
        </w:rPr>
        <w:t>4</w:t>
      </w:r>
      <w:r>
        <w:rPr>
          <w:rFonts w:ascii="宋体" w:hAnsi="宋体" w:hint="eastAsia"/>
          <w:color w:val="000000"/>
        </w:rPr>
        <w:t>月。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7.2 </w:t>
      </w:r>
      <w:r>
        <w:rPr>
          <w:rFonts w:hAnsi="黑体" w:hint="eastAsia"/>
          <w:color w:val="000000"/>
        </w:rPr>
        <w:t>采收</w:t>
      </w:r>
      <w:r>
        <w:rPr>
          <w:rFonts w:hint="eastAsia"/>
          <w:color w:val="000000"/>
        </w:rPr>
        <w:t>方法</w:t>
      </w:r>
    </w:p>
    <w:p w:rsidR="00F91989" w:rsidRDefault="006024BF">
      <w:pPr>
        <w:spacing w:line="360" w:lineRule="auto"/>
        <w:ind w:firstLineChars="200" w:firstLine="4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  <w:szCs w:val="21"/>
        </w:rPr>
        <w:t>采用</w:t>
      </w:r>
      <w:r>
        <w:rPr>
          <w:rFonts w:ascii="宋体" w:hAnsi="宋体" w:hint="eastAsia"/>
          <w:color w:val="000000"/>
          <w:szCs w:val="21"/>
        </w:rPr>
        <w:t>人工</w:t>
      </w:r>
      <w:r>
        <w:rPr>
          <w:rFonts w:ascii="Times New Roman" w:hAnsi="Times New Roman" w:hint="eastAsia"/>
          <w:color w:val="000000"/>
          <w:szCs w:val="21"/>
        </w:rPr>
        <w:t>或机械采挖，应</w:t>
      </w:r>
      <w:r>
        <w:rPr>
          <w:rFonts w:ascii="宋体" w:hAnsi="宋体" w:hint="eastAsia"/>
          <w:color w:val="000000"/>
          <w:szCs w:val="21"/>
        </w:rPr>
        <w:t>保持藕节完整、表皮无明显伤痕</w:t>
      </w:r>
      <w:r>
        <w:rPr>
          <w:rFonts w:ascii="Times New Roman" w:hAnsi="Times New Roman" w:hint="eastAsia"/>
          <w:color w:val="000000"/>
          <w:szCs w:val="21"/>
        </w:rPr>
        <w:t>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7.3 </w:t>
      </w:r>
      <w:r>
        <w:rPr>
          <w:rFonts w:hAnsi="黑体" w:hint="eastAsia"/>
          <w:color w:val="000000"/>
        </w:rPr>
        <w:t>采</w:t>
      </w:r>
      <w:r>
        <w:rPr>
          <w:rFonts w:hint="eastAsia"/>
          <w:color w:val="000000"/>
        </w:rPr>
        <w:t>后处理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采收后以带泥运输和包装运输为主。带泥运输只需保持</w:t>
      </w:r>
      <w:proofErr w:type="gramStart"/>
      <w:r>
        <w:rPr>
          <w:rFonts w:ascii="宋体" w:hAnsi="宋体" w:hint="eastAsia"/>
          <w:color w:val="000000"/>
        </w:rPr>
        <w:t>藕</w:t>
      </w:r>
      <w:proofErr w:type="gramEnd"/>
      <w:r>
        <w:rPr>
          <w:rFonts w:ascii="宋体" w:hAnsi="宋体" w:hint="eastAsia"/>
          <w:color w:val="000000"/>
        </w:rPr>
        <w:t>身有一层薄泥，宜控制带泥量</w:t>
      </w: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 xml:space="preserve">%左右。包装运输需将藕表面泥沙清洗干净，清洗过程中避免损伤莲藕表皮，然后按产品的品种和规格进行分类、分级，进行真空包装和低温冷藏。 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8 </w:t>
      </w:r>
      <w:r>
        <w:rPr>
          <w:rFonts w:hint="eastAsia"/>
          <w:color w:val="000000"/>
        </w:rPr>
        <w:t>生产废弃物的处理</w:t>
      </w:r>
    </w:p>
    <w:p w:rsidR="00BD044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8.1 </w:t>
      </w:r>
      <w:r>
        <w:rPr>
          <w:rFonts w:hAnsi="黑体" w:hint="eastAsia"/>
          <w:color w:val="000000"/>
        </w:rPr>
        <w:t>资源化处理</w:t>
      </w:r>
    </w:p>
    <w:p w:rsidR="00F91989" w:rsidRDefault="006024BF">
      <w:pPr>
        <w:pStyle w:val="10"/>
        <w:spacing w:line="400" w:lineRule="exact"/>
        <w:rPr>
          <w:color w:val="000000"/>
        </w:rPr>
      </w:pPr>
      <w:r>
        <w:rPr>
          <w:rFonts w:hint="eastAsia"/>
          <w:color w:val="000000"/>
        </w:rPr>
        <w:t>莲藕秸秆可就地还田；荷叶可做用作食品及药品深加工的原料，也可就地还田。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8.2 </w:t>
      </w:r>
      <w:r>
        <w:rPr>
          <w:rFonts w:hAnsi="黑体" w:hint="eastAsia"/>
          <w:color w:val="000000"/>
        </w:rPr>
        <w:t>无害化处理</w:t>
      </w:r>
    </w:p>
    <w:p w:rsidR="00F91989" w:rsidRDefault="006024BF">
      <w:pPr>
        <w:pStyle w:val="af2"/>
        <w:adjustRightInd w:val="0"/>
        <w:snapToGrid w:val="0"/>
        <w:spacing w:beforeLines="0" w:afterLines="0" w:line="400" w:lineRule="exact"/>
        <w:ind w:firstLineChars="200" w:firstLine="420"/>
        <w:outlineLvl w:val="9"/>
        <w:rPr>
          <w:color w:val="000000"/>
        </w:rPr>
      </w:pPr>
      <w:r>
        <w:rPr>
          <w:rFonts w:ascii="Times New Roman" w:eastAsia="宋体" w:hint="eastAsia"/>
          <w:color w:val="000000"/>
          <w:kern w:val="2"/>
          <w:szCs w:val="21"/>
        </w:rPr>
        <w:t>农业投入品的包装废弃物应回收，交由有资质的部门或网点集中处理，不得随意弃置、掩埋或者焚烧。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lastRenderedPageBreak/>
        <w:t>9</w:t>
      </w:r>
      <w:r>
        <w:rPr>
          <w:rFonts w:hint="eastAsia"/>
          <w:color w:val="000000"/>
        </w:rPr>
        <w:t xml:space="preserve"> 包装、运输储藏    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包装应符合</w:t>
      </w:r>
      <w:r>
        <w:rPr>
          <w:rFonts w:ascii="宋体" w:hAnsi="宋体" w:cs="宋体" w:hint="eastAsia"/>
          <w:color w:val="000000"/>
        </w:rPr>
        <w:t>NY/T 658</w:t>
      </w:r>
      <w:r>
        <w:rPr>
          <w:rFonts w:hint="eastAsia"/>
          <w:color w:val="000000"/>
        </w:rPr>
        <w:t>的规定。运输工</w:t>
      </w:r>
      <w:r>
        <w:rPr>
          <w:rFonts w:ascii="宋体" w:hAnsi="宋体" w:hint="eastAsia"/>
          <w:color w:val="000000"/>
        </w:rPr>
        <w:t>具和</w:t>
      </w:r>
      <w:r>
        <w:rPr>
          <w:rFonts w:hint="eastAsia"/>
          <w:color w:val="000000"/>
        </w:rPr>
        <w:t>存储场所应清洁、卫生、通风，严防日晒雨淋，温度</w:t>
      </w:r>
      <w:r>
        <w:rPr>
          <w:rFonts w:ascii="宋体" w:hAnsi="宋体" w:hint="eastAsia"/>
          <w:color w:val="000000"/>
        </w:rPr>
        <w:t>控制在</w:t>
      </w:r>
      <w:r>
        <w:rPr>
          <w:rFonts w:ascii="宋体" w:hAnsi="宋体"/>
          <w:color w:val="000000"/>
        </w:rPr>
        <w:t>2</w:t>
      </w:r>
      <w:r>
        <w:rPr>
          <w:rFonts w:ascii="宋体" w:hAnsi="宋体" w:hint="eastAsia"/>
          <w:bCs/>
          <w:color w:val="000000"/>
        </w:rPr>
        <w:t>℃</w:t>
      </w:r>
      <w:r>
        <w:rPr>
          <w:rFonts w:ascii="宋体" w:hAnsi="宋体"/>
          <w:color w:val="000000"/>
        </w:rPr>
        <w:t>～10</w:t>
      </w:r>
      <w:r>
        <w:rPr>
          <w:rFonts w:ascii="宋体" w:hAnsi="宋体" w:hint="eastAsia"/>
          <w:bCs/>
          <w:color w:val="000000"/>
        </w:rPr>
        <w:t>℃</w:t>
      </w:r>
      <w:r>
        <w:rPr>
          <w:rFonts w:ascii="宋体" w:hAnsi="宋体" w:hint="eastAsia"/>
          <w:color w:val="000000"/>
        </w:rPr>
        <w:t>，不应与有毒、有害的物品混运混存，应符合</w:t>
      </w:r>
      <w:r>
        <w:rPr>
          <w:rFonts w:ascii="宋体" w:hAnsi="宋体"/>
          <w:color w:val="000000"/>
        </w:rPr>
        <w:t xml:space="preserve">NY/T 1056 </w:t>
      </w:r>
      <w:r>
        <w:rPr>
          <w:rFonts w:ascii="宋体" w:hAnsi="宋体" w:hint="eastAsia"/>
          <w:color w:val="000000"/>
        </w:rPr>
        <w:t>的规定。</w:t>
      </w:r>
    </w:p>
    <w:p w:rsidR="00F91989" w:rsidRDefault="006024BF" w:rsidP="00F03537">
      <w:pPr>
        <w:pStyle w:val="af2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0生产档案管理</w:t>
      </w:r>
    </w:p>
    <w:p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应建立详细的绿色食品莲藕生产档案，明确产地环境条件</w:t>
      </w:r>
      <w:r>
        <w:rPr>
          <w:rFonts w:ascii="宋体" w:hAnsi="宋体" w:cs="宋体" w:hint="eastAsia"/>
          <w:color w:val="000000"/>
        </w:rPr>
        <w:t>、生产技术、肥水管理、病虫草害发生和防治、采收和采后处理等各环节的记录。记录保存不少于3年</w:t>
      </w:r>
      <w:r>
        <w:rPr>
          <w:rFonts w:hint="eastAsia"/>
          <w:color w:val="000000"/>
        </w:rPr>
        <w:t>。</w:t>
      </w:r>
    </w:p>
    <w:p w:rsidR="00BD0449" w:rsidRDefault="006024BF" w:rsidP="00131EF8">
      <w:pPr>
        <w:pStyle w:val="10"/>
        <w:widowControl/>
        <w:adjustRightInd w:val="0"/>
        <w:snapToGrid w:val="0"/>
        <w:spacing w:line="400" w:lineRule="exact"/>
        <w:ind w:firstLine="422"/>
        <w:jc w:val="center"/>
        <w:rPr>
          <w:color w:val="000000"/>
        </w:rPr>
      </w:pPr>
      <w:r>
        <w:rPr>
          <w:b/>
          <w:color w:val="000000"/>
          <w:kern w:val="0"/>
        </w:rPr>
        <w:br w:type="page"/>
      </w:r>
    </w:p>
    <w:p w:rsidR="00F91989" w:rsidRDefault="006024BF">
      <w:pPr>
        <w:widowControl/>
        <w:jc w:val="center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color w:val="000000"/>
          <w:kern w:val="0"/>
          <w:szCs w:val="21"/>
        </w:rPr>
        <w:lastRenderedPageBreak/>
        <w:t>附</w:t>
      </w:r>
      <w:r>
        <w:rPr>
          <w:rFonts w:ascii="Times New Roman" w:hAnsi="Times New Roman"/>
          <w:b/>
          <w:color w:val="000000"/>
          <w:kern w:val="0"/>
          <w:szCs w:val="21"/>
        </w:rPr>
        <w:t>录</w:t>
      </w:r>
      <w:r>
        <w:rPr>
          <w:rFonts w:ascii="Times New Roman" w:hAnsi="Times New Roman" w:hint="eastAsia"/>
          <w:b/>
          <w:color w:val="000000"/>
          <w:kern w:val="0"/>
          <w:szCs w:val="21"/>
        </w:rPr>
        <w:t>A</w:t>
      </w:r>
    </w:p>
    <w:p w:rsidR="00F91989" w:rsidRDefault="006024BF">
      <w:pPr>
        <w:spacing w:line="400" w:lineRule="atLeast"/>
        <w:contextualSpacing/>
        <w:jc w:val="center"/>
        <w:rPr>
          <w:rFonts w:ascii="黑体" w:eastAsia="黑体" w:hAnsi="黑体"/>
          <w:bCs/>
          <w:color w:val="000000"/>
          <w:kern w:val="0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1"/>
        </w:rPr>
        <w:t>（资料性附录）</w:t>
      </w:r>
    </w:p>
    <w:p w:rsidR="00F91989" w:rsidRDefault="006024BF">
      <w:pPr>
        <w:spacing w:line="400" w:lineRule="atLeast"/>
        <w:contextualSpacing/>
        <w:jc w:val="center"/>
        <w:rPr>
          <w:rFonts w:ascii="黑体" w:eastAsia="黑体" w:hAnsi="黑体"/>
          <w:bCs/>
          <w:color w:val="000000"/>
          <w:kern w:val="0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1"/>
        </w:rPr>
        <w:t>长江流域绿色食品莲藕生产主要病虫草害防治推荐农药使用方案</w:t>
      </w:r>
    </w:p>
    <w:tbl>
      <w:tblPr>
        <w:tblW w:w="8671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988"/>
        <w:gridCol w:w="1274"/>
        <w:gridCol w:w="1140"/>
        <w:gridCol w:w="1559"/>
        <w:gridCol w:w="2491"/>
        <w:gridCol w:w="236"/>
      </w:tblGrid>
      <w:tr w:rsidR="00F91989">
        <w:trPr>
          <w:gridAfter w:val="1"/>
          <w:wAfter w:w="236" w:type="dxa"/>
          <w:trHeight w:val="399"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使用量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2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安全间隔期（天）</w:t>
            </w:r>
          </w:p>
          <w:p w:rsidR="00F91989" w:rsidRDefault="006024B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施药频率</w:t>
            </w:r>
          </w:p>
        </w:tc>
      </w:tr>
      <w:tr w:rsidR="00F91989">
        <w:trPr>
          <w:gridAfter w:val="1"/>
          <w:wAfter w:w="236" w:type="dxa"/>
          <w:trHeight w:val="576"/>
          <w:jc w:val="center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6" w:name="RANGE!A4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莲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蚜</w:t>
            </w:r>
            <w:bookmarkEnd w:id="6"/>
            <w:proofErr w:type="gramEnd"/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25%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虫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啉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4～8 g/亩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安全间隔期为14 d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每季最多使用1次</w:t>
            </w:r>
          </w:p>
        </w:tc>
      </w:tr>
      <w:tr w:rsidR="00F91989">
        <w:trPr>
          <w:trHeight w:val="276"/>
          <w:jc w:val="center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989" w:rsidRDefault="00F9198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91989">
        <w:trPr>
          <w:trHeight w:val="576"/>
          <w:jc w:val="center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25%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吡蚜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酮可湿性粉剂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12～18 g/亩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安全间隔期为14 d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每季最多使用1次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1989">
        <w:trPr>
          <w:trHeight w:val="276"/>
          <w:jc w:val="center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989" w:rsidRDefault="00F9198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91989">
        <w:trPr>
          <w:trHeight w:val="648"/>
          <w:jc w:val="center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5%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虫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20～30 mL/亩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安全间隔期为14 d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每个作物周期最多使用1次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1989">
        <w:trPr>
          <w:trHeight w:val="792"/>
          <w:jc w:val="center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叶斑病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50% 多菌灵可湿性粉剂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50～60 g/亩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安全间隔期为10 d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每个作物周期最多使用1次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1989">
        <w:trPr>
          <w:trHeight w:val="792"/>
          <w:jc w:val="center"/>
        </w:trPr>
        <w:tc>
          <w:tcPr>
            <w:tcW w:w="98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 g/升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嘧菌酯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1500倍液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间隔7 d用药1次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每季作物最多施药2次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1989">
        <w:trPr>
          <w:trHeight w:val="792"/>
          <w:jc w:val="center"/>
        </w:trPr>
        <w:tc>
          <w:tcPr>
            <w:tcW w:w="9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F919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 g/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升丙环唑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20～30 mL/亩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喷雾，喷雾时注意均匀、周到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间隔期为42 d</w:t>
            </w:r>
          </w:p>
          <w:p w:rsidR="00F91989" w:rsidRDefault="00602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每个作物周期最多使用次数为2次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1989">
        <w:trPr>
          <w:trHeight w:val="399"/>
          <w:jc w:val="center"/>
        </w:trPr>
        <w:tc>
          <w:tcPr>
            <w:tcW w:w="843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91989" w:rsidRDefault="006024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注：农药使用应以最新版本GB 2763和NY/T 393的规定为准。</w:t>
            </w:r>
          </w:p>
        </w:tc>
        <w:tc>
          <w:tcPr>
            <w:tcW w:w="236" w:type="dxa"/>
            <w:vAlign w:val="center"/>
          </w:tcPr>
          <w:p w:rsidR="00F91989" w:rsidRDefault="00F91989">
            <w:pPr>
              <w:widowControl/>
              <w:jc w:val="lef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F91989" w:rsidRDefault="00F91989">
      <w:pPr>
        <w:widowControl/>
        <w:jc w:val="left"/>
        <w:rPr>
          <w:rFonts w:ascii="Times New Roman" w:hAnsi="Times New Roman"/>
          <w:b/>
          <w:bCs/>
          <w:color w:val="000000"/>
          <w:szCs w:val="21"/>
        </w:rPr>
      </w:pPr>
    </w:p>
    <w:sectPr w:rsidR="00F91989" w:rsidSect="00F919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C9F" w:rsidRDefault="00BA4C9F" w:rsidP="00C8298A">
      <w:r>
        <w:separator/>
      </w:r>
    </w:p>
  </w:endnote>
  <w:endnote w:type="continuationSeparator" w:id="0">
    <w:p w:rsidR="00BA4C9F" w:rsidRDefault="00BA4C9F" w:rsidP="00C8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C9F" w:rsidRDefault="00BA4C9F" w:rsidP="00C8298A">
      <w:r>
        <w:separator/>
      </w:r>
    </w:p>
  </w:footnote>
  <w:footnote w:type="continuationSeparator" w:id="0">
    <w:p w:rsidR="00BA4C9F" w:rsidRDefault="00BA4C9F" w:rsidP="00C82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D81"/>
    <w:rsid w:val="DEFFA5C1"/>
    <w:rsid w:val="F73ED5D6"/>
    <w:rsid w:val="F776E75A"/>
    <w:rsid w:val="FEB2B743"/>
    <w:rsid w:val="0000092D"/>
    <w:rsid w:val="00001076"/>
    <w:rsid w:val="00001861"/>
    <w:rsid w:val="00002C2F"/>
    <w:rsid w:val="0000455A"/>
    <w:rsid w:val="00005BC6"/>
    <w:rsid w:val="000078BA"/>
    <w:rsid w:val="00010D47"/>
    <w:rsid w:val="0001355E"/>
    <w:rsid w:val="00017E0B"/>
    <w:rsid w:val="0002056A"/>
    <w:rsid w:val="00023ADA"/>
    <w:rsid w:val="000272C5"/>
    <w:rsid w:val="00027962"/>
    <w:rsid w:val="00031BE1"/>
    <w:rsid w:val="00032544"/>
    <w:rsid w:val="00032981"/>
    <w:rsid w:val="00034407"/>
    <w:rsid w:val="00035573"/>
    <w:rsid w:val="00037937"/>
    <w:rsid w:val="00037BA8"/>
    <w:rsid w:val="00041193"/>
    <w:rsid w:val="00042F7C"/>
    <w:rsid w:val="000443BD"/>
    <w:rsid w:val="00045D58"/>
    <w:rsid w:val="00047F36"/>
    <w:rsid w:val="00052D53"/>
    <w:rsid w:val="000537F9"/>
    <w:rsid w:val="00053AED"/>
    <w:rsid w:val="00054FC6"/>
    <w:rsid w:val="000552E4"/>
    <w:rsid w:val="0005565E"/>
    <w:rsid w:val="00055EF5"/>
    <w:rsid w:val="000602C7"/>
    <w:rsid w:val="000604AA"/>
    <w:rsid w:val="00060F90"/>
    <w:rsid w:val="00061768"/>
    <w:rsid w:val="00061BC1"/>
    <w:rsid w:val="00064019"/>
    <w:rsid w:val="0006455F"/>
    <w:rsid w:val="00064FC4"/>
    <w:rsid w:val="00065B95"/>
    <w:rsid w:val="000725AB"/>
    <w:rsid w:val="000743D7"/>
    <w:rsid w:val="000800AB"/>
    <w:rsid w:val="00081462"/>
    <w:rsid w:val="000815F8"/>
    <w:rsid w:val="000824EB"/>
    <w:rsid w:val="0008376A"/>
    <w:rsid w:val="000851B9"/>
    <w:rsid w:val="00090E81"/>
    <w:rsid w:val="000930A9"/>
    <w:rsid w:val="000945C0"/>
    <w:rsid w:val="00096D0F"/>
    <w:rsid w:val="0009725B"/>
    <w:rsid w:val="0009799A"/>
    <w:rsid w:val="000A0263"/>
    <w:rsid w:val="000A0AD5"/>
    <w:rsid w:val="000A3209"/>
    <w:rsid w:val="000A7E4A"/>
    <w:rsid w:val="000B6D9D"/>
    <w:rsid w:val="000B7837"/>
    <w:rsid w:val="000C0658"/>
    <w:rsid w:val="000C06E6"/>
    <w:rsid w:val="000C188A"/>
    <w:rsid w:val="000C4E67"/>
    <w:rsid w:val="000C72BF"/>
    <w:rsid w:val="000D187A"/>
    <w:rsid w:val="000D3A35"/>
    <w:rsid w:val="000D3BFD"/>
    <w:rsid w:val="000D5333"/>
    <w:rsid w:val="000D5EB9"/>
    <w:rsid w:val="000D6298"/>
    <w:rsid w:val="000D6B7F"/>
    <w:rsid w:val="000D718D"/>
    <w:rsid w:val="000E02DE"/>
    <w:rsid w:val="000E39BC"/>
    <w:rsid w:val="000E3CC0"/>
    <w:rsid w:val="000E49A7"/>
    <w:rsid w:val="000E70F8"/>
    <w:rsid w:val="000E75BD"/>
    <w:rsid w:val="000F0BD3"/>
    <w:rsid w:val="000F200E"/>
    <w:rsid w:val="000F703B"/>
    <w:rsid w:val="001000D3"/>
    <w:rsid w:val="0010039D"/>
    <w:rsid w:val="0010064E"/>
    <w:rsid w:val="001006F7"/>
    <w:rsid w:val="00101686"/>
    <w:rsid w:val="00102BAF"/>
    <w:rsid w:val="0010586B"/>
    <w:rsid w:val="001065CC"/>
    <w:rsid w:val="001105A7"/>
    <w:rsid w:val="001110A8"/>
    <w:rsid w:val="00113F28"/>
    <w:rsid w:val="001214BA"/>
    <w:rsid w:val="001277E3"/>
    <w:rsid w:val="001279F2"/>
    <w:rsid w:val="00131E86"/>
    <w:rsid w:val="00131EF8"/>
    <w:rsid w:val="00134AFC"/>
    <w:rsid w:val="0014157B"/>
    <w:rsid w:val="00142C6E"/>
    <w:rsid w:val="00142D3A"/>
    <w:rsid w:val="00143822"/>
    <w:rsid w:val="001471EC"/>
    <w:rsid w:val="00150D24"/>
    <w:rsid w:val="0015162E"/>
    <w:rsid w:val="00152D46"/>
    <w:rsid w:val="00153269"/>
    <w:rsid w:val="001535FF"/>
    <w:rsid w:val="001559E9"/>
    <w:rsid w:val="00155D22"/>
    <w:rsid w:val="00155F56"/>
    <w:rsid w:val="00160F43"/>
    <w:rsid w:val="00162BAB"/>
    <w:rsid w:val="00163C03"/>
    <w:rsid w:val="00164365"/>
    <w:rsid w:val="00165C54"/>
    <w:rsid w:val="00166DC5"/>
    <w:rsid w:val="00171DD5"/>
    <w:rsid w:val="00173CA5"/>
    <w:rsid w:val="00173E36"/>
    <w:rsid w:val="00175031"/>
    <w:rsid w:val="00176C01"/>
    <w:rsid w:val="001776E5"/>
    <w:rsid w:val="0017785B"/>
    <w:rsid w:val="00186563"/>
    <w:rsid w:val="00186663"/>
    <w:rsid w:val="00186CE9"/>
    <w:rsid w:val="001920F6"/>
    <w:rsid w:val="0019228B"/>
    <w:rsid w:val="00196F6A"/>
    <w:rsid w:val="001A24F1"/>
    <w:rsid w:val="001A3F4E"/>
    <w:rsid w:val="001A5B6A"/>
    <w:rsid w:val="001A6E1B"/>
    <w:rsid w:val="001B286D"/>
    <w:rsid w:val="001C01F4"/>
    <w:rsid w:val="001C107D"/>
    <w:rsid w:val="001C1A55"/>
    <w:rsid w:val="001C2831"/>
    <w:rsid w:val="001C4421"/>
    <w:rsid w:val="001C6649"/>
    <w:rsid w:val="001C7D6C"/>
    <w:rsid w:val="001D08F4"/>
    <w:rsid w:val="001D1D92"/>
    <w:rsid w:val="001D33B6"/>
    <w:rsid w:val="001D397B"/>
    <w:rsid w:val="001D426D"/>
    <w:rsid w:val="001D5F7D"/>
    <w:rsid w:val="001D759A"/>
    <w:rsid w:val="001E1AE2"/>
    <w:rsid w:val="001E352E"/>
    <w:rsid w:val="001E3A59"/>
    <w:rsid w:val="001E46C5"/>
    <w:rsid w:val="001E5770"/>
    <w:rsid w:val="001E7110"/>
    <w:rsid w:val="001E7765"/>
    <w:rsid w:val="001E7F89"/>
    <w:rsid w:val="001F57C2"/>
    <w:rsid w:val="001F592B"/>
    <w:rsid w:val="001F5E3A"/>
    <w:rsid w:val="00203C94"/>
    <w:rsid w:val="00205426"/>
    <w:rsid w:val="00205700"/>
    <w:rsid w:val="002061F3"/>
    <w:rsid w:val="002109D2"/>
    <w:rsid w:val="002122A5"/>
    <w:rsid w:val="002152D3"/>
    <w:rsid w:val="00216621"/>
    <w:rsid w:val="00217F7D"/>
    <w:rsid w:val="00221B87"/>
    <w:rsid w:val="00223941"/>
    <w:rsid w:val="002244BF"/>
    <w:rsid w:val="00230059"/>
    <w:rsid w:val="0023082B"/>
    <w:rsid w:val="00231ACD"/>
    <w:rsid w:val="002327BC"/>
    <w:rsid w:val="00232B8E"/>
    <w:rsid w:val="00235FC6"/>
    <w:rsid w:val="00240EF0"/>
    <w:rsid w:val="002450F0"/>
    <w:rsid w:val="0024615E"/>
    <w:rsid w:val="002462CE"/>
    <w:rsid w:val="00246596"/>
    <w:rsid w:val="00246A39"/>
    <w:rsid w:val="00250859"/>
    <w:rsid w:val="00250D3A"/>
    <w:rsid w:val="00251873"/>
    <w:rsid w:val="00251966"/>
    <w:rsid w:val="0025201F"/>
    <w:rsid w:val="00252E88"/>
    <w:rsid w:val="00256B35"/>
    <w:rsid w:val="00257A97"/>
    <w:rsid w:val="002604A1"/>
    <w:rsid w:val="00264C82"/>
    <w:rsid w:val="00271600"/>
    <w:rsid w:val="00273CF5"/>
    <w:rsid w:val="00275BC9"/>
    <w:rsid w:val="00276745"/>
    <w:rsid w:val="00276BD1"/>
    <w:rsid w:val="00281955"/>
    <w:rsid w:val="00285292"/>
    <w:rsid w:val="0029167A"/>
    <w:rsid w:val="00291835"/>
    <w:rsid w:val="0029546E"/>
    <w:rsid w:val="002968C0"/>
    <w:rsid w:val="00296A76"/>
    <w:rsid w:val="00296D31"/>
    <w:rsid w:val="00297019"/>
    <w:rsid w:val="002A10C2"/>
    <w:rsid w:val="002A324E"/>
    <w:rsid w:val="002A6F99"/>
    <w:rsid w:val="002A7053"/>
    <w:rsid w:val="002B0A96"/>
    <w:rsid w:val="002B2207"/>
    <w:rsid w:val="002B307E"/>
    <w:rsid w:val="002B6C5A"/>
    <w:rsid w:val="002C06F9"/>
    <w:rsid w:val="002C13E9"/>
    <w:rsid w:val="002D1EF1"/>
    <w:rsid w:val="002D2608"/>
    <w:rsid w:val="002D2D8C"/>
    <w:rsid w:val="002E1E89"/>
    <w:rsid w:val="002E2BAF"/>
    <w:rsid w:val="002E2E26"/>
    <w:rsid w:val="002E7331"/>
    <w:rsid w:val="002F1075"/>
    <w:rsid w:val="002F1438"/>
    <w:rsid w:val="002F17AE"/>
    <w:rsid w:val="002F30A4"/>
    <w:rsid w:val="002F31CB"/>
    <w:rsid w:val="002F44E9"/>
    <w:rsid w:val="002F5598"/>
    <w:rsid w:val="003022A8"/>
    <w:rsid w:val="003023E3"/>
    <w:rsid w:val="00304905"/>
    <w:rsid w:val="0031055B"/>
    <w:rsid w:val="00313BC5"/>
    <w:rsid w:val="0031497B"/>
    <w:rsid w:val="00316B02"/>
    <w:rsid w:val="0032087D"/>
    <w:rsid w:val="00320D5C"/>
    <w:rsid w:val="00321674"/>
    <w:rsid w:val="00324C81"/>
    <w:rsid w:val="00324D9C"/>
    <w:rsid w:val="003279FC"/>
    <w:rsid w:val="00332FF6"/>
    <w:rsid w:val="00334638"/>
    <w:rsid w:val="0033614C"/>
    <w:rsid w:val="0033659B"/>
    <w:rsid w:val="003415A1"/>
    <w:rsid w:val="00341E15"/>
    <w:rsid w:val="00342D70"/>
    <w:rsid w:val="00343081"/>
    <w:rsid w:val="00343BA8"/>
    <w:rsid w:val="00351818"/>
    <w:rsid w:val="00352992"/>
    <w:rsid w:val="0035341F"/>
    <w:rsid w:val="00353CF1"/>
    <w:rsid w:val="0035548A"/>
    <w:rsid w:val="00355EF6"/>
    <w:rsid w:val="003568E3"/>
    <w:rsid w:val="003607FD"/>
    <w:rsid w:val="00361324"/>
    <w:rsid w:val="003620DB"/>
    <w:rsid w:val="0036251B"/>
    <w:rsid w:val="00363251"/>
    <w:rsid w:val="00367D81"/>
    <w:rsid w:val="00370A88"/>
    <w:rsid w:val="0037121D"/>
    <w:rsid w:val="00372C31"/>
    <w:rsid w:val="00374C6A"/>
    <w:rsid w:val="00375811"/>
    <w:rsid w:val="0037588C"/>
    <w:rsid w:val="00377A46"/>
    <w:rsid w:val="0038067B"/>
    <w:rsid w:val="003809DD"/>
    <w:rsid w:val="00380E97"/>
    <w:rsid w:val="00382E0B"/>
    <w:rsid w:val="00385708"/>
    <w:rsid w:val="00391833"/>
    <w:rsid w:val="00392458"/>
    <w:rsid w:val="003939DA"/>
    <w:rsid w:val="00393BBB"/>
    <w:rsid w:val="0039462B"/>
    <w:rsid w:val="00395E82"/>
    <w:rsid w:val="00396467"/>
    <w:rsid w:val="00396FB2"/>
    <w:rsid w:val="003A071A"/>
    <w:rsid w:val="003A078B"/>
    <w:rsid w:val="003A11CB"/>
    <w:rsid w:val="003A1938"/>
    <w:rsid w:val="003A3E8E"/>
    <w:rsid w:val="003A694B"/>
    <w:rsid w:val="003A6CA4"/>
    <w:rsid w:val="003B26F9"/>
    <w:rsid w:val="003B5258"/>
    <w:rsid w:val="003B7A1B"/>
    <w:rsid w:val="003C0394"/>
    <w:rsid w:val="003C14C4"/>
    <w:rsid w:val="003C2592"/>
    <w:rsid w:val="003C4960"/>
    <w:rsid w:val="003C4C49"/>
    <w:rsid w:val="003D21EF"/>
    <w:rsid w:val="003D3E7B"/>
    <w:rsid w:val="003D3F2F"/>
    <w:rsid w:val="003D4066"/>
    <w:rsid w:val="003D6102"/>
    <w:rsid w:val="003D6CDC"/>
    <w:rsid w:val="003D7459"/>
    <w:rsid w:val="003E218C"/>
    <w:rsid w:val="003E2463"/>
    <w:rsid w:val="003E26C8"/>
    <w:rsid w:val="003E4224"/>
    <w:rsid w:val="003E6EC0"/>
    <w:rsid w:val="003E6F1C"/>
    <w:rsid w:val="003E7736"/>
    <w:rsid w:val="003F21BF"/>
    <w:rsid w:val="003F3CDB"/>
    <w:rsid w:val="003F5A29"/>
    <w:rsid w:val="003F758A"/>
    <w:rsid w:val="003F7622"/>
    <w:rsid w:val="00400A26"/>
    <w:rsid w:val="00405A0A"/>
    <w:rsid w:val="00411635"/>
    <w:rsid w:val="004162BE"/>
    <w:rsid w:val="00417A29"/>
    <w:rsid w:val="004224CD"/>
    <w:rsid w:val="004228D4"/>
    <w:rsid w:val="00423354"/>
    <w:rsid w:val="00423AC3"/>
    <w:rsid w:val="00424183"/>
    <w:rsid w:val="00425403"/>
    <w:rsid w:val="0042542F"/>
    <w:rsid w:val="00427268"/>
    <w:rsid w:val="00427470"/>
    <w:rsid w:val="00432245"/>
    <w:rsid w:val="0043312F"/>
    <w:rsid w:val="004344F8"/>
    <w:rsid w:val="00434614"/>
    <w:rsid w:val="00434D82"/>
    <w:rsid w:val="00435E9B"/>
    <w:rsid w:val="004416F9"/>
    <w:rsid w:val="004423BB"/>
    <w:rsid w:val="00443B27"/>
    <w:rsid w:val="00446277"/>
    <w:rsid w:val="00447521"/>
    <w:rsid w:val="0045033C"/>
    <w:rsid w:val="00451E7A"/>
    <w:rsid w:val="00452873"/>
    <w:rsid w:val="00452C9C"/>
    <w:rsid w:val="00453D76"/>
    <w:rsid w:val="00454821"/>
    <w:rsid w:val="00455D2C"/>
    <w:rsid w:val="00455DAF"/>
    <w:rsid w:val="004564C0"/>
    <w:rsid w:val="004565C7"/>
    <w:rsid w:val="00456B49"/>
    <w:rsid w:val="004573A0"/>
    <w:rsid w:val="00457CF8"/>
    <w:rsid w:val="00463F00"/>
    <w:rsid w:val="004663C2"/>
    <w:rsid w:val="00467786"/>
    <w:rsid w:val="0047100F"/>
    <w:rsid w:val="00472EE5"/>
    <w:rsid w:val="0047568A"/>
    <w:rsid w:val="00475772"/>
    <w:rsid w:val="00476334"/>
    <w:rsid w:val="00483281"/>
    <w:rsid w:val="00487903"/>
    <w:rsid w:val="00487CEC"/>
    <w:rsid w:val="0049018D"/>
    <w:rsid w:val="00490C0A"/>
    <w:rsid w:val="00491AE4"/>
    <w:rsid w:val="00497A20"/>
    <w:rsid w:val="00497E3A"/>
    <w:rsid w:val="004A022A"/>
    <w:rsid w:val="004A057E"/>
    <w:rsid w:val="004A2881"/>
    <w:rsid w:val="004A4145"/>
    <w:rsid w:val="004A7072"/>
    <w:rsid w:val="004B0A6B"/>
    <w:rsid w:val="004B2F8B"/>
    <w:rsid w:val="004B35FC"/>
    <w:rsid w:val="004B4CCC"/>
    <w:rsid w:val="004B5002"/>
    <w:rsid w:val="004B63DC"/>
    <w:rsid w:val="004B6ABC"/>
    <w:rsid w:val="004C0A8A"/>
    <w:rsid w:val="004C2442"/>
    <w:rsid w:val="004C55B2"/>
    <w:rsid w:val="004C5A72"/>
    <w:rsid w:val="004D1129"/>
    <w:rsid w:val="004D270B"/>
    <w:rsid w:val="004D5A7B"/>
    <w:rsid w:val="004D7956"/>
    <w:rsid w:val="004E0234"/>
    <w:rsid w:val="004E09E9"/>
    <w:rsid w:val="004E147A"/>
    <w:rsid w:val="004E15D4"/>
    <w:rsid w:val="004E4391"/>
    <w:rsid w:val="004E46A1"/>
    <w:rsid w:val="004E60D5"/>
    <w:rsid w:val="004E6B0C"/>
    <w:rsid w:val="004E7ACA"/>
    <w:rsid w:val="004F0D95"/>
    <w:rsid w:val="004F2A3D"/>
    <w:rsid w:val="004F44FF"/>
    <w:rsid w:val="004F4C14"/>
    <w:rsid w:val="004F4F47"/>
    <w:rsid w:val="004F55E0"/>
    <w:rsid w:val="004F5978"/>
    <w:rsid w:val="004F6958"/>
    <w:rsid w:val="00501D82"/>
    <w:rsid w:val="00506547"/>
    <w:rsid w:val="005071D6"/>
    <w:rsid w:val="005123C1"/>
    <w:rsid w:val="005132CE"/>
    <w:rsid w:val="0051610C"/>
    <w:rsid w:val="00520DFC"/>
    <w:rsid w:val="005253A9"/>
    <w:rsid w:val="005308F9"/>
    <w:rsid w:val="00530BE8"/>
    <w:rsid w:val="00531F51"/>
    <w:rsid w:val="00531F59"/>
    <w:rsid w:val="00533BB1"/>
    <w:rsid w:val="00540051"/>
    <w:rsid w:val="0054101B"/>
    <w:rsid w:val="0054191A"/>
    <w:rsid w:val="00542C0F"/>
    <w:rsid w:val="0054418F"/>
    <w:rsid w:val="00544954"/>
    <w:rsid w:val="00550103"/>
    <w:rsid w:val="00550CDB"/>
    <w:rsid w:val="00553444"/>
    <w:rsid w:val="00553B07"/>
    <w:rsid w:val="00553DA7"/>
    <w:rsid w:val="00554BE5"/>
    <w:rsid w:val="00555219"/>
    <w:rsid w:val="005606B9"/>
    <w:rsid w:val="00565228"/>
    <w:rsid w:val="005668B3"/>
    <w:rsid w:val="00567796"/>
    <w:rsid w:val="00567C36"/>
    <w:rsid w:val="005703C1"/>
    <w:rsid w:val="0057375F"/>
    <w:rsid w:val="005756CB"/>
    <w:rsid w:val="00577820"/>
    <w:rsid w:val="005815EE"/>
    <w:rsid w:val="005829FD"/>
    <w:rsid w:val="0058457C"/>
    <w:rsid w:val="00585A3D"/>
    <w:rsid w:val="005914B6"/>
    <w:rsid w:val="005956F6"/>
    <w:rsid w:val="00596CA0"/>
    <w:rsid w:val="00597045"/>
    <w:rsid w:val="005974F1"/>
    <w:rsid w:val="005A6879"/>
    <w:rsid w:val="005A6B10"/>
    <w:rsid w:val="005B1AB0"/>
    <w:rsid w:val="005B34A7"/>
    <w:rsid w:val="005B392A"/>
    <w:rsid w:val="005B4BED"/>
    <w:rsid w:val="005B5885"/>
    <w:rsid w:val="005B5FF2"/>
    <w:rsid w:val="005B7207"/>
    <w:rsid w:val="005C0BFC"/>
    <w:rsid w:val="005C1F1F"/>
    <w:rsid w:val="005C20F1"/>
    <w:rsid w:val="005C2D55"/>
    <w:rsid w:val="005C46BA"/>
    <w:rsid w:val="005C6074"/>
    <w:rsid w:val="005C7265"/>
    <w:rsid w:val="005C7B8D"/>
    <w:rsid w:val="005D0798"/>
    <w:rsid w:val="005D1562"/>
    <w:rsid w:val="005D1E4C"/>
    <w:rsid w:val="005D2DB6"/>
    <w:rsid w:val="005D3AD7"/>
    <w:rsid w:val="005D619A"/>
    <w:rsid w:val="005D62B5"/>
    <w:rsid w:val="005D7B88"/>
    <w:rsid w:val="005E0BC6"/>
    <w:rsid w:val="005E23ED"/>
    <w:rsid w:val="005E2ABF"/>
    <w:rsid w:val="005E3342"/>
    <w:rsid w:val="005E3C8C"/>
    <w:rsid w:val="005E4A32"/>
    <w:rsid w:val="005E5CA3"/>
    <w:rsid w:val="005F0760"/>
    <w:rsid w:val="005F1BC3"/>
    <w:rsid w:val="005F24AB"/>
    <w:rsid w:val="005F34C6"/>
    <w:rsid w:val="005F4A93"/>
    <w:rsid w:val="005F4D25"/>
    <w:rsid w:val="005F60E5"/>
    <w:rsid w:val="005F79E3"/>
    <w:rsid w:val="00601CBA"/>
    <w:rsid w:val="006024BF"/>
    <w:rsid w:val="0060332D"/>
    <w:rsid w:val="00604633"/>
    <w:rsid w:val="0061154B"/>
    <w:rsid w:val="0061200B"/>
    <w:rsid w:val="00615256"/>
    <w:rsid w:val="006158DB"/>
    <w:rsid w:val="00616904"/>
    <w:rsid w:val="00617715"/>
    <w:rsid w:val="0062223A"/>
    <w:rsid w:val="00624986"/>
    <w:rsid w:val="006255C6"/>
    <w:rsid w:val="00626CEF"/>
    <w:rsid w:val="00626E7E"/>
    <w:rsid w:val="0062721A"/>
    <w:rsid w:val="00627DAE"/>
    <w:rsid w:val="00627F5F"/>
    <w:rsid w:val="00630E82"/>
    <w:rsid w:val="00631836"/>
    <w:rsid w:val="00631D20"/>
    <w:rsid w:val="006325EF"/>
    <w:rsid w:val="00632A20"/>
    <w:rsid w:val="00632CF8"/>
    <w:rsid w:val="00633A0E"/>
    <w:rsid w:val="006345B2"/>
    <w:rsid w:val="00634886"/>
    <w:rsid w:val="006366B5"/>
    <w:rsid w:val="00637B09"/>
    <w:rsid w:val="006405C1"/>
    <w:rsid w:val="006435A3"/>
    <w:rsid w:val="00644577"/>
    <w:rsid w:val="00644B3D"/>
    <w:rsid w:val="006462F3"/>
    <w:rsid w:val="006467F1"/>
    <w:rsid w:val="006504A2"/>
    <w:rsid w:val="00651C91"/>
    <w:rsid w:val="00652764"/>
    <w:rsid w:val="00652916"/>
    <w:rsid w:val="00652B13"/>
    <w:rsid w:val="00652DD8"/>
    <w:rsid w:val="00655057"/>
    <w:rsid w:val="0065667A"/>
    <w:rsid w:val="00657BEC"/>
    <w:rsid w:val="00657F25"/>
    <w:rsid w:val="00661846"/>
    <w:rsid w:val="006623F5"/>
    <w:rsid w:val="00662C3A"/>
    <w:rsid w:val="00662F3F"/>
    <w:rsid w:val="006650BE"/>
    <w:rsid w:val="006653D6"/>
    <w:rsid w:val="00665D8A"/>
    <w:rsid w:val="00666A0E"/>
    <w:rsid w:val="00670236"/>
    <w:rsid w:val="00671252"/>
    <w:rsid w:val="00672495"/>
    <w:rsid w:val="00675D37"/>
    <w:rsid w:val="006773B0"/>
    <w:rsid w:val="00677C15"/>
    <w:rsid w:val="006810ED"/>
    <w:rsid w:val="00681E34"/>
    <w:rsid w:val="00681E89"/>
    <w:rsid w:val="00682B4D"/>
    <w:rsid w:val="00684249"/>
    <w:rsid w:val="00684526"/>
    <w:rsid w:val="00686593"/>
    <w:rsid w:val="006869AD"/>
    <w:rsid w:val="00690CFE"/>
    <w:rsid w:val="006911A6"/>
    <w:rsid w:val="00693E8C"/>
    <w:rsid w:val="006954D0"/>
    <w:rsid w:val="00696F1B"/>
    <w:rsid w:val="006978E7"/>
    <w:rsid w:val="00697D83"/>
    <w:rsid w:val="006A2525"/>
    <w:rsid w:val="006A2D25"/>
    <w:rsid w:val="006A37CB"/>
    <w:rsid w:val="006A3B71"/>
    <w:rsid w:val="006A5ED2"/>
    <w:rsid w:val="006A63B2"/>
    <w:rsid w:val="006A6932"/>
    <w:rsid w:val="006A7975"/>
    <w:rsid w:val="006B17F4"/>
    <w:rsid w:val="006B191C"/>
    <w:rsid w:val="006B2CA5"/>
    <w:rsid w:val="006B3912"/>
    <w:rsid w:val="006C05B5"/>
    <w:rsid w:val="006C2BEB"/>
    <w:rsid w:val="006C3D12"/>
    <w:rsid w:val="006C66D8"/>
    <w:rsid w:val="006D093D"/>
    <w:rsid w:val="006D158D"/>
    <w:rsid w:val="006D2461"/>
    <w:rsid w:val="006D2F2C"/>
    <w:rsid w:val="006D35E2"/>
    <w:rsid w:val="006D68DE"/>
    <w:rsid w:val="006D6F9D"/>
    <w:rsid w:val="006D79BF"/>
    <w:rsid w:val="006E0CC4"/>
    <w:rsid w:val="006E4A44"/>
    <w:rsid w:val="006E5318"/>
    <w:rsid w:val="006E5CED"/>
    <w:rsid w:val="006E63C0"/>
    <w:rsid w:val="006F0643"/>
    <w:rsid w:val="006F0E7D"/>
    <w:rsid w:val="006F2BA8"/>
    <w:rsid w:val="006F61F8"/>
    <w:rsid w:val="006F7140"/>
    <w:rsid w:val="00700193"/>
    <w:rsid w:val="00700C3B"/>
    <w:rsid w:val="00700EF6"/>
    <w:rsid w:val="00700FC0"/>
    <w:rsid w:val="007023D1"/>
    <w:rsid w:val="00712D4E"/>
    <w:rsid w:val="00712EDD"/>
    <w:rsid w:val="007142B1"/>
    <w:rsid w:val="0071523D"/>
    <w:rsid w:val="00716492"/>
    <w:rsid w:val="0071757E"/>
    <w:rsid w:val="00717EBB"/>
    <w:rsid w:val="00717F92"/>
    <w:rsid w:val="0072049C"/>
    <w:rsid w:val="00724861"/>
    <w:rsid w:val="00724B8E"/>
    <w:rsid w:val="00725696"/>
    <w:rsid w:val="0072626E"/>
    <w:rsid w:val="00726E3C"/>
    <w:rsid w:val="0072784C"/>
    <w:rsid w:val="00727AFE"/>
    <w:rsid w:val="00731484"/>
    <w:rsid w:val="00732332"/>
    <w:rsid w:val="0073669E"/>
    <w:rsid w:val="00737318"/>
    <w:rsid w:val="00741511"/>
    <w:rsid w:val="00741EA1"/>
    <w:rsid w:val="007439BB"/>
    <w:rsid w:val="00750CF4"/>
    <w:rsid w:val="007518A2"/>
    <w:rsid w:val="00752654"/>
    <w:rsid w:val="007537C3"/>
    <w:rsid w:val="00753A63"/>
    <w:rsid w:val="00756D94"/>
    <w:rsid w:val="0076381B"/>
    <w:rsid w:val="00765CA1"/>
    <w:rsid w:val="007701E7"/>
    <w:rsid w:val="007728EE"/>
    <w:rsid w:val="0077308E"/>
    <w:rsid w:val="00773E28"/>
    <w:rsid w:val="00774178"/>
    <w:rsid w:val="007756B0"/>
    <w:rsid w:val="007771C2"/>
    <w:rsid w:val="007835F8"/>
    <w:rsid w:val="00785411"/>
    <w:rsid w:val="00786751"/>
    <w:rsid w:val="0078779E"/>
    <w:rsid w:val="00790142"/>
    <w:rsid w:val="00790682"/>
    <w:rsid w:val="00790C7A"/>
    <w:rsid w:val="00793212"/>
    <w:rsid w:val="0079389B"/>
    <w:rsid w:val="00793F42"/>
    <w:rsid w:val="0079482C"/>
    <w:rsid w:val="0079592B"/>
    <w:rsid w:val="007A0EB7"/>
    <w:rsid w:val="007A12F1"/>
    <w:rsid w:val="007A23F1"/>
    <w:rsid w:val="007A5451"/>
    <w:rsid w:val="007A5D27"/>
    <w:rsid w:val="007A6CE6"/>
    <w:rsid w:val="007A6F31"/>
    <w:rsid w:val="007A73F2"/>
    <w:rsid w:val="007B4025"/>
    <w:rsid w:val="007B44D9"/>
    <w:rsid w:val="007B6406"/>
    <w:rsid w:val="007B7B0D"/>
    <w:rsid w:val="007C4BC5"/>
    <w:rsid w:val="007D0B36"/>
    <w:rsid w:val="007D2B2A"/>
    <w:rsid w:val="007D6349"/>
    <w:rsid w:val="007D6495"/>
    <w:rsid w:val="007D7399"/>
    <w:rsid w:val="007E010E"/>
    <w:rsid w:val="007E0BFF"/>
    <w:rsid w:val="007E1759"/>
    <w:rsid w:val="007E1B1F"/>
    <w:rsid w:val="007E2F27"/>
    <w:rsid w:val="007F057E"/>
    <w:rsid w:val="007F05AC"/>
    <w:rsid w:val="007F1CFD"/>
    <w:rsid w:val="007F4475"/>
    <w:rsid w:val="007F5137"/>
    <w:rsid w:val="0080083F"/>
    <w:rsid w:val="00803395"/>
    <w:rsid w:val="00804A19"/>
    <w:rsid w:val="00806F97"/>
    <w:rsid w:val="008110D4"/>
    <w:rsid w:val="008132C0"/>
    <w:rsid w:val="008148FF"/>
    <w:rsid w:val="008153AB"/>
    <w:rsid w:val="00817ED5"/>
    <w:rsid w:val="00817FC6"/>
    <w:rsid w:val="0082086C"/>
    <w:rsid w:val="00821262"/>
    <w:rsid w:val="00821639"/>
    <w:rsid w:val="00821B7A"/>
    <w:rsid w:val="0082204D"/>
    <w:rsid w:val="0082296A"/>
    <w:rsid w:val="00822973"/>
    <w:rsid w:val="008313A2"/>
    <w:rsid w:val="00831A90"/>
    <w:rsid w:val="0083667A"/>
    <w:rsid w:val="008414A8"/>
    <w:rsid w:val="008422CA"/>
    <w:rsid w:val="0084288F"/>
    <w:rsid w:val="00842EAB"/>
    <w:rsid w:val="008430B7"/>
    <w:rsid w:val="00844760"/>
    <w:rsid w:val="00847E41"/>
    <w:rsid w:val="00847ECE"/>
    <w:rsid w:val="00851638"/>
    <w:rsid w:val="008525AB"/>
    <w:rsid w:val="00853BA3"/>
    <w:rsid w:val="008555F6"/>
    <w:rsid w:val="0085740A"/>
    <w:rsid w:val="00857762"/>
    <w:rsid w:val="00860E0E"/>
    <w:rsid w:val="008611CA"/>
    <w:rsid w:val="00861568"/>
    <w:rsid w:val="00861AA5"/>
    <w:rsid w:val="00862F43"/>
    <w:rsid w:val="0086425C"/>
    <w:rsid w:val="0086660C"/>
    <w:rsid w:val="008718FA"/>
    <w:rsid w:val="00871D31"/>
    <w:rsid w:val="00872079"/>
    <w:rsid w:val="00874AEE"/>
    <w:rsid w:val="00875280"/>
    <w:rsid w:val="0087766A"/>
    <w:rsid w:val="00880B20"/>
    <w:rsid w:val="00881D5B"/>
    <w:rsid w:val="008835D4"/>
    <w:rsid w:val="008852EA"/>
    <w:rsid w:val="008854AF"/>
    <w:rsid w:val="00886AA4"/>
    <w:rsid w:val="00890EB2"/>
    <w:rsid w:val="00893C3C"/>
    <w:rsid w:val="00894794"/>
    <w:rsid w:val="00894CD8"/>
    <w:rsid w:val="008958B0"/>
    <w:rsid w:val="00896015"/>
    <w:rsid w:val="008A1C43"/>
    <w:rsid w:val="008A3003"/>
    <w:rsid w:val="008A668F"/>
    <w:rsid w:val="008B21C1"/>
    <w:rsid w:val="008B5180"/>
    <w:rsid w:val="008B5FA5"/>
    <w:rsid w:val="008B7B91"/>
    <w:rsid w:val="008C0FCE"/>
    <w:rsid w:val="008C2020"/>
    <w:rsid w:val="008C39FC"/>
    <w:rsid w:val="008C4C6C"/>
    <w:rsid w:val="008C53D3"/>
    <w:rsid w:val="008C783A"/>
    <w:rsid w:val="008D156D"/>
    <w:rsid w:val="008D461B"/>
    <w:rsid w:val="008D6512"/>
    <w:rsid w:val="008D6C99"/>
    <w:rsid w:val="008E43AD"/>
    <w:rsid w:val="008E6B98"/>
    <w:rsid w:val="008F2AEF"/>
    <w:rsid w:val="008F3813"/>
    <w:rsid w:val="008F39AD"/>
    <w:rsid w:val="008F50EB"/>
    <w:rsid w:val="008F5B57"/>
    <w:rsid w:val="008F7314"/>
    <w:rsid w:val="008F787F"/>
    <w:rsid w:val="008F7F57"/>
    <w:rsid w:val="009021DC"/>
    <w:rsid w:val="00903F8C"/>
    <w:rsid w:val="00906E94"/>
    <w:rsid w:val="00913274"/>
    <w:rsid w:val="009133EB"/>
    <w:rsid w:val="009207A6"/>
    <w:rsid w:val="009215EF"/>
    <w:rsid w:val="00922387"/>
    <w:rsid w:val="00922E16"/>
    <w:rsid w:val="0092565B"/>
    <w:rsid w:val="009261D1"/>
    <w:rsid w:val="00932244"/>
    <w:rsid w:val="00934B66"/>
    <w:rsid w:val="00935552"/>
    <w:rsid w:val="00936FEA"/>
    <w:rsid w:val="00937E7B"/>
    <w:rsid w:val="0094040D"/>
    <w:rsid w:val="009427F5"/>
    <w:rsid w:val="0094542F"/>
    <w:rsid w:val="00947A3B"/>
    <w:rsid w:val="00947B65"/>
    <w:rsid w:val="00950678"/>
    <w:rsid w:val="00951C73"/>
    <w:rsid w:val="00951F83"/>
    <w:rsid w:val="00953553"/>
    <w:rsid w:val="00954332"/>
    <w:rsid w:val="0095570F"/>
    <w:rsid w:val="0095593F"/>
    <w:rsid w:val="00955AC3"/>
    <w:rsid w:val="00961A74"/>
    <w:rsid w:val="00961DBE"/>
    <w:rsid w:val="00962C86"/>
    <w:rsid w:val="00964344"/>
    <w:rsid w:val="00964704"/>
    <w:rsid w:val="00965DEA"/>
    <w:rsid w:val="00967297"/>
    <w:rsid w:val="00973595"/>
    <w:rsid w:val="00973EE6"/>
    <w:rsid w:val="0097469D"/>
    <w:rsid w:val="009751CD"/>
    <w:rsid w:val="00976DBF"/>
    <w:rsid w:val="00976F4A"/>
    <w:rsid w:val="0098198E"/>
    <w:rsid w:val="00981FE4"/>
    <w:rsid w:val="00986514"/>
    <w:rsid w:val="009906A1"/>
    <w:rsid w:val="00990BE4"/>
    <w:rsid w:val="0099247B"/>
    <w:rsid w:val="009927C3"/>
    <w:rsid w:val="00992811"/>
    <w:rsid w:val="00993187"/>
    <w:rsid w:val="00994A82"/>
    <w:rsid w:val="00995711"/>
    <w:rsid w:val="009A03E0"/>
    <w:rsid w:val="009A4CB2"/>
    <w:rsid w:val="009A54AF"/>
    <w:rsid w:val="009A781B"/>
    <w:rsid w:val="009A7D6F"/>
    <w:rsid w:val="009B07A8"/>
    <w:rsid w:val="009B521B"/>
    <w:rsid w:val="009B7D45"/>
    <w:rsid w:val="009C0A33"/>
    <w:rsid w:val="009C1FDC"/>
    <w:rsid w:val="009C537C"/>
    <w:rsid w:val="009C5E65"/>
    <w:rsid w:val="009C6010"/>
    <w:rsid w:val="009C74F0"/>
    <w:rsid w:val="009C7D9F"/>
    <w:rsid w:val="009D111B"/>
    <w:rsid w:val="009D14FD"/>
    <w:rsid w:val="009D1B4F"/>
    <w:rsid w:val="009D3F5C"/>
    <w:rsid w:val="009D66CA"/>
    <w:rsid w:val="009D6B1F"/>
    <w:rsid w:val="009D7065"/>
    <w:rsid w:val="009D7E39"/>
    <w:rsid w:val="009E25E6"/>
    <w:rsid w:val="009E438F"/>
    <w:rsid w:val="009E5509"/>
    <w:rsid w:val="009E5FF8"/>
    <w:rsid w:val="009E69CA"/>
    <w:rsid w:val="009E6F34"/>
    <w:rsid w:val="009F0277"/>
    <w:rsid w:val="009F6F73"/>
    <w:rsid w:val="009F747E"/>
    <w:rsid w:val="00A014A9"/>
    <w:rsid w:val="00A0161D"/>
    <w:rsid w:val="00A0262B"/>
    <w:rsid w:val="00A02B30"/>
    <w:rsid w:val="00A036DF"/>
    <w:rsid w:val="00A05071"/>
    <w:rsid w:val="00A10A6F"/>
    <w:rsid w:val="00A16544"/>
    <w:rsid w:val="00A1773A"/>
    <w:rsid w:val="00A17F74"/>
    <w:rsid w:val="00A26540"/>
    <w:rsid w:val="00A27950"/>
    <w:rsid w:val="00A30FF5"/>
    <w:rsid w:val="00A31517"/>
    <w:rsid w:val="00A31655"/>
    <w:rsid w:val="00A34658"/>
    <w:rsid w:val="00A3510E"/>
    <w:rsid w:val="00A35340"/>
    <w:rsid w:val="00A36643"/>
    <w:rsid w:val="00A36CDE"/>
    <w:rsid w:val="00A36CF9"/>
    <w:rsid w:val="00A42343"/>
    <w:rsid w:val="00A43012"/>
    <w:rsid w:val="00A44259"/>
    <w:rsid w:val="00A44482"/>
    <w:rsid w:val="00A47B48"/>
    <w:rsid w:val="00A52003"/>
    <w:rsid w:val="00A56548"/>
    <w:rsid w:val="00A60352"/>
    <w:rsid w:val="00A6121E"/>
    <w:rsid w:val="00A615F7"/>
    <w:rsid w:val="00A61F2F"/>
    <w:rsid w:val="00A62443"/>
    <w:rsid w:val="00A62629"/>
    <w:rsid w:val="00A6320A"/>
    <w:rsid w:val="00A63229"/>
    <w:rsid w:val="00A64CA4"/>
    <w:rsid w:val="00A6641B"/>
    <w:rsid w:val="00A66529"/>
    <w:rsid w:val="00A67A88"/>
    <w:rsid w:val="00A70409"/>
    <w:rsid w:val="00A72E9D"/>
    <w:rsid w:val="00A7343C"/>
    <w:rsid w:val="00A737D8"/>
    <w:rsid w:val="00A740F6"/>
    <w:rsid w:val="00A74D0F"/>
    <w:rsid w:val="00A75351"/>
    <w:rsid w:val="00A7650C"/>
    <w:rsid w:val="00A81741"/>
    <w:rsid w:val="00A81D85"/>
    <w:rsid w:val="00A84F1B"/>
    <w:rsid w:val="00A85FC3"/>
    <w:rsid w:val="00A86737"/>
    <w:rsid w:val="00A8691A"/>
    <w:rsid w:val="00A90CFE"/>
    <w:rsid w:val="00A91627"/>
    <w:rsid w:val="00A921B2"/>
    <w:rsid w:val="00A92D51"/>
    <w:rsid w:val="00A937CA"/>
    <w:rsid w:val="00A94AB8"/>
    <w:rsid w:val="00A96220"/>
    <w:rsid w:val="00A9698E"/>
    <w:rsid w:val="00A9763C"/>
    <w:rsid w:val="00A97935"/>
    <w:rsid w:val="00AA5B86"/>
    <w:rsid w:val="00AB164C"/>
    <w:rsid w:val="00AB1C80"/>
    <w:rsid w:val="00AB1E6E"/>
    <w:rsid w:val="00AB40AA"/>
    <w:rsid w:val="00AB4F20"/>
    <w:rsid w:val="00AB51CB"/>
    <w:rsid w:val="00AB540D"/>
    <w:rsid w:val="00AB5C59"/>
    <w:rsid w:val="00AB6520"/>
    <w:rsid w:val="00AB747A"/>
    <w:rsid w:val="00AB7510"/>
    <w:rsid w:val="00AC1062"/>
    <w:rsid w:val="00AC171F"/>
    <w:rsid w:val="00AC2DF1"/>
    <w:rsid w:val="00AC45C3"/>
    <w:rsid w:val="00AC5C18"/>
    <w:rsid w:val="00AD0C63"/>
    <w:rsid w:val="00AD0F6C"/>
    <w:rsid w:val="00AD1C40"/>
    <w:rsid w:val="00AD2544"/>
    <w:rsid w:val="00AD2B17"/>
    <w:rsid w:val="00AD7852"/>
    <w:rsid w:val="00AE07E1"/>
    <w:rsid w:val="00AE2894"/>
    <w:rsid w:val="00AE2E0B"/>
    <w:rsid w:val="00AE3D14"/>
    <w:rsid w:val="00AE5054"/>
    <w:rsid w:val="00AE5AD4"/>
    <w:rsid w:val="00AE6AB7"/>
    <w:rsid w:val="00AF0623"/>
    <w:rsid w:val="00AF2519"/>
    <w:rsid w:val="00AF27E6"/>
    <w:rsid w:val="00AF316F"/>
    <w:rsid w:val="00AF5C67"/>
    <w:rsid w:val="00AF6722"/>
    <w:rsid w:val="00AF679D"/>
    <w:rsid w:val="00B00287"/>
    <w:rsid w:val="00B01A8F"/>
    <w:rsid w:val="00B026DA"/>
    <w:rsid w:val="00B02977"/>
    <w:rsid w:val="00B03FCF"/>
    <w:rsid w:val="00B04E29"/>
    <w:rsid w:val="00B04F39"/>
    <w:rsid w:val="00B0663E"/>
    <w:rsid w:val="00B10A29"/>
    <w:rsid w:val="00B11319"/>
    <w:rsid w:val="00B12C31"/>
    <w:rsid w:val="00B13ECC"/>
    <w:rsid w:val="00B146A9"/>
    <w:rsid w:val="00B17778"/>
    <w:rsid w:val="00B22396"/>
    <w:rsid w:val="00B22DB4"/>
    <w:rsid w:val="00B235EC"/>
    <w:rsid w:val="00B23A00"/>
    <w:rsid w:val="00B27148"/>
    <w:rsid w:val="00B3404E"/>
    <w:rsid w:val="00B34DAD"/>
    <w:rsid w:val="00B34F2B"/>
    <w:rsid w:val="00B4109A"/>
    <w:rsid w:val="00B43776"/>
    <w:rsid w:val="00B46084"/>
    <w:rsid w:val="00B470BC"/>
    <w:rsid w:val="00B47129"/>
    <w:rsid w:val="00B521A2"/>
    <w:rsid w:val="00B52D4F"/>
    <w:rsid w:val="00B541AC"/>
    <w:rsid w:val="00B54700"/>
    <w:rsid w:val="00B559FF"/>
    <w:rsid w:val="00B631E6"/>
    <w:rsid w:val="00B662D0"/>
    <w:rsid w:val="00B72E66"/>
    <w:rsid w:val="00B744F2"/>
    <w:rsid w:val="00B760ED"/>
    <w:rsid w:val="00B768D6"/>
    <w:rsid w:val="00B81730"/>
    <w:rsid w:val="00B8280F"/>
    <w:rsid w:val="00B8398F"/>
    <w:rsid w:val="00B83D53"/>
    <w:rsid w:val="00B83E63"/>
    <w:rsid w:val="00B85DC1"/>
    <w:rsid w:val="00B866AC"/>
    <w:rsid w:val="00B90D8E"/>
    <w:rsid w:val="00B95FD0"/>
    <w:rsid w:val="00B96AE2"/>
    <w:rsid w:val="00B972D1"/>
    <w:rsid w:val="00BA1B60"/>
    <w:rsid w:val="00BA3062"/>
    <w:rsid w:val="00BA3949"/>
    <w:rsid w:val="00BA4C9F"/>
    <w:rsid w:val="00BB0EBC"/>
    <w:rsid w:val="00BB2F80"/>
    <w:rsid w:val="00BB5A61"/>
    <w:rsid w:val="00BC020C"/>
    <w:rsid w:val="00BC6AD2"/>
    <w:rsid w:val="00BC71DE"/>
    <w:rsid w:val="00BD0449"/>
    <w:rsid w:val="00BD05CD"/>
    <w:rsid w:val="00BD2E60"/>
    <w:rsid w:val="00BD4F43"/>
    <w:rsid w:val="00BD755A"/>
    <w:rsid w:val="00BE1860"/>
    <w:rsid w:val="00BE2E64"/>
    <w:rsid w:val="00BE32D1"/>
    <w:rsid w:val="00BE4E05"/>
    <w:rsid w:val="00BE6177"/>
    <w:rsid w:val="00BE7681"/>
    <w:rsid w:val="00BE7988"/>
    <w:rsid w:val="00BE7FEB"/>
    <w:rsid w:val="00BF1A85"/>
    <w:rsid w:val="00BF1DB5"/>
    <w:rsid w:val="00C00036"/>
    <w:rsid w:val="00C024D2"/>
    <w:rsid w:val="00C07BEB"/>
    <w:rsid w:val="00C114AF"/>
    <w:rsid w:val="00C12D59"/>
    <w:rsid w:val="00C162C5"/>
    <w:rsid w:val="00C1700C"/>
    <w:rsid w:val="00C206B9"/>
    <w:rsid w:val="00C20802"/>
    <w:rsid w:val="00C20AD2"/>
    <w:rsid w:val="00C231AE"/>
    <w:rsid w:val="00C23220"/>
    <w:rsid w:val="00C23407"/>
    <w:rsid w:val="00C30D21"/>
    <w:rsid w:val="00C310F5"/>
    <w:rsid w:val="00C312CE"/>
    <w:rsid w:val="00C340AF"/>
    <w:rsid w:val="00C349BA"/>
    <w:rsid w:val="00C34BBE"/>
    <w:rsid w:val="00C35634"/>
    <w:rsid w:val="00C402E6"/>
    <w:rsid w:val="00C449C1"/>
    <w:rsid w:val="00C47949"/>
    <w:rsid w:val="00C51050"/>
    <w:rsid w:val="00C54F30"/>
    <w:rsid w:val="00C56388"/>
    <w:rsid w:val="00C56FF1"/>
    <w:rsid w:val="00C6119F"/>
    <w:rsid w:val="00C61E95"/>
    <w:rsid w:val="00C63122"/>
    <w:rsid w:val="00C63EF3"/>
    <w:rsid w:val="00C65C28"/>
    <w:rsid w:val="00C70BAA"/>
    <w:rsid w:val="00C733B5"/>
    <w:rsid w:val="00C73434"/>
    <w:rsid w:val="00C8298A"/>
    <w:rsid w:val="00C8694B"/>
    <w:rsid w:val="00C90950"/>
    <w:rsid w:val="00C90A04"/>
    <w:rsid w:val="00C94B8D"/>
    <w:rsid w:val="00CA06FA"/>
    <w:rsid w:val="00CA2643"/>
    <w:rsid w:val="00CA2E03"/>
    <w:rsid w:val="00CA3A2A"/>
    <w:rsid w:val="00CA4C26"/>
    <w:rsid w:val="00CA6215"/>
    <w:rsid w:val="00CB04A4"/>
    <w:rsid w:val="00CB1B6C"/>
    <w:rsid w:val="00CB1BC9"/>
    <w:rsid w:val="00CB252A"/>
    <w:rsid w:val="00CB352B"/>
    <w:rsid w:val="00CC09A3"/>
    <w:rsid w:val="00CC0E39"/>
    <w:rsid w:val="00CC1419"/>
    <w:rsid w:val="00CC2155"/>
    <w:rsid w:val="00CC21D9"/>
    <w:rsid w:val="00CC3038"/>
    <w:rsid w:val="00CC33C2"/>
    <w:rsid w:val="00CD4220"/>
    <w:rsid w:val="00CD687E"/>
    <w:rsid w:val="00CE098B"/>
    <w:rsid w:val="00CE0E58"/>
    <w:rsid w:val="00CE1578"/>
    <w:rsid w:val="00CE2AD3"/>
    <w:rsid w:val="00CE490C"/>
    <w:rsid w:val="00CE5325"/>
    <w:rsid w:val="00CF23AF"/>
    <w:rsid w:val="00CF3229"/>
    <w:rsid w:val="00CF436E"/>
    <w:rsid w:val="00CF6ACA"/>
    <w:rsid w:val="00CF71A5"/>
    <w:rsid w:val="00D00691"/>
    <w:rsid w:val="00D03519"/>
    <w:rsid w:val="00D05F7F"/>
    <w:rsid w:val="00D064A2"/>
    <w:rsid w:val="00D0779D"/>
    <w:rsid w:val="00D107F8"/>
    <w:rsid w:val="00D10F4B"/>
    <w:rsid w:val="00D17398"/>
    <w:rsid w:val="00D210EA"/>
    <w:rsid w:val="00D2346B"/>
    <w:rsid w:val="00D23D0E"/>
    <w:rsid w:val="00D24FDC"/>
    <w:rsid w:val="00D26534"/>
    <w:rsid w:val="00D35299"/>
    <w:rsid w:val="00D44518"/>
    <w:rsid w:val="00D44CCF"/>
    <w:rsid w:val="00D45A95"/>
    <w:rsid w:val="00D47330"/>
    <w:rsid w:val="00D5199C"/>
    <w:rsid w:val="00D51A66"/>
    <w:rsid w:val="00D553BF"/>
    <w:rsid w:val="00D55BAC"/>
    <w:rsid w:val="00D57565"/>
    <w:rsid w:val="00D57BB7"/>
    <w:rsid w:val="00D61092"/>
    <w:rsid w:val="00D64BBE"/>
    <w:rsid w:val="00D657DD"/>
    <w:rsid w:val="00D665E5"/>
    <w:rsid w:val="00D67BBC"/>
    <w:rsid w:val="00D701B9"/>
    <w:rsid w:val="00D70333"/>
    <w:rsid w:val="00D7414C"/>
    <w:rsid w:val="00D74AC2"/>
    <w:rsid w:val="00D762A6"/>
    <w:rsid w:val="00D80BBA"/>
    <w:rsid w:val="00D835C9"/>
    <w:rsid w:val="00D84D20"/>
    <w:rsid w:val="00D87C01"/>
    <w:rsid w:val="00D87CB6"/>
    <w:rsid w:val="00D91736"/>
    <w:rsid w:val="00D93E76"/>
    <w:rsid w:val="00D9406B"/>
    <w:rsid w:val="00D94FCF"/>
    <w:rsid w:val="00D959F7"/>
    <w:rsid w:val="00D967C3"/>
    <w:rsid w:val="00DA0161"/>
    <w:rsid w:val="00DA22E0"/>
    <w:rsid w:val="00DA28E0"/>
    <w:rsid w:val="00DA2B8E"/>
    <w:rsid w:val="00DA3F01"/>
    <w:rsid w:val="00DA4334"/>
    <w:rsid w:val="00DA47D2"/>
    <w:rsid w:val="00DA58CB"/>
    <w:rsid w:val="00DA7EED"/>
    <w:rsid w:val="00DB5F95"/>
    <w:rsid w:val="00DB73E3"/>
    <w:rsid w:val="00DB78A7"/>
    <w:rsid w:val="00DB790B"/>
    <w:rsid w:val="00DB794E"/>
    <w:rsid w:val="00DC2923"/>
    <w:rsid w:val="00DC68DE"/>
    <w:rsid w:val="00DC71E9"/>
    <w:rsid w:val="00DD1D65"/>
    <w:rsid w:val="00DD1F31"/>
    <w:rsid w:val="00DD226D"/>
    <w:rsid w:val="00DD359E"/>
    <w:rsid w:val="00DD5A6B"/>
    <w:rsid w:val="00DD5E9D"/>
    <w:rsid w:val="00DD706E"/>
    <w:rsid w:val="00DD7107"/>
    <w:rsid w:val="00DE4F86"/>
    <w:rsid w:val="00DE5D59"/>
    <w:rsid w:val="00DE5DD8"/>
    <w:rsid w:val="00E000EE"/>
    <w:rsid w:val="00E015F2"/>
    <w:rsid w:val="00E028C4"/>
    <w:rsid w:val="00E02966"/>
    <w:rsid w:val="00E03C81"/>
    <w:rsid w:val="00E05E44"/>
    <w:rsid w:val="00E0683E"/>
    <w:rsid w:val="00E06C66"/>
    <w:rsid w:val="00E11216"/>
    <w:rsid w:val="00E114D9"/>
    <w:rsid w:val="00E12331"/>
    <w:rsid w:val="00E12463"/>
    <w:rsid w:val="00E166FD"/>
    <w:rsid w:val="00E168A5"/>
    <w:rsid w:val="00E17CE8"/>
    <w:rsid w:val="00E20860"/>
    <w:rsid w:val="00E21500"/>
    <w:rsid w:val="00E2238D"/>
    <w:rsid w:val="00E231C4"/>
    <w:rsid w:val="00E2486B"/>
    <w:rsid w:val="00E2527C"/>
    <w:rsid w:val="00E27162"/>
    <w:rsid w:val="00E273EC"/>
    <w:rsid w:val="00E27C9B"/>
    <w:rsid w:val="00E31762"/>
    <w:rsid w:val="00E356A7"/>
    <w:rsid w:val="00E35BC0"/>
    <w:rsid w:val="00E3661A"/>
    <w:rsid w:val="00E371A0"/>
    <w:rsid w:val="00E41588"/>
    <w:rsid w:val="00E442CD"/>
    <w:rsid w:val="00E45C12"/>
    <w:rsid w:val="00E470D3"/>
    <w:rsid w:val="00E47334"/>
    <w:rsid w:val="00E47D52"/>
    <w:rsid w:val="00E5174F"/>
    <w:rsid w:val="00E5254E"/>
    <w:rsid w:val="00E533D4"/>
    <w:rsid w:val="00E562E0"/>
    <w:rsid w:val="00E56690"/>
    <w:rsid w:val="00E569E7"/>
    <w:rsid w:val="00E570E5"/>
    <w:rsid w:val="00E57816"/>
    <w:rsid w:val="00E578B6"/>
    <w:rsid w:val="00E63C27"/>
    <w:rsid w:val="00E640C5"/>
    <w:rsid w:val="00E642C8"/>
    <w:rsid w:val="00E672ED"/>
    <w:rsid w:val="00E700E0"/>
    <w:rsid w:val="00E72EDB"/>
    <w:rsid w:val="00E73060"/>
    <w:rsid w:val="00E74E1F"/>
    <w:rsid w:val="00E80093"/>
    <w:rsid w:val="00E801C5"/>
    <w:rsid w:val="00E81B53"/>
    <w:rsid w:val="00E8298D"/>
    <w:rsid w:val="00E843C9"/>
    <w:rsid w:val="00E85024"/>
    <w:rsid w:val="00E87AF8"/>
    <w:rsid w:val="00E87BCB"/>
    <w:rsid w:val="00E93598"/>
    <w:rsid w:val="00E94E97"/>
    <w:rsid w:val="00E966B5"/>
    <w:rsid w:val="00E96A1C"/>
    <w:rsid w:val="00EA069C"/>
    <w:rsid w:val="00EA06BE"/>
    <w:rsid w:val="00EA2423"/>
    <w:rsid w:val="00EA3974"/>
    <w:rsid w:val="00EA5940"/>
    <w:rsid w:val="00EA6D31"/>
    <w:rsid w:val="00EB1AA9"/>
    <w:rsid w:val="00EB2EC2"/>
    <w:rsid w:val="00EB4E14"/>
    <w:rsid w:val="00EB63E9"/>
    <w:rsid w:val="00EB6B7D"/>
    <w:rsid w:val="00EB7783"/>
    <w:rsid w:val="00EB779F"/>
    <w:rsid w:val="00EC14DB"/>
    <w:rsid w:val="00EC17A4"/>
    <w:rsid w:val="00EC222B"/>
    <w:rsid w:val="00EC2E01"/>
    <w:rsid w:val="00EC49B9"/>
    <w:rsid w:val="00EC4EB2"/>
    <w:rsid w:val="00EC5147"/>
    <w:rsid w:val="00EC5E1E"/>
    <w:rsid w:val="00EC7BC0"/>
    <w:rsid w:val="00EC7D8B"/>
    <w:rsid w:val="00ED2C84"/>
    <w:rsid w:val="00ED4230"/>
    <w:rsid w:val="00ED76DB"/>
    <w:rsid w:val="00EE258C"/>
    <w:rsid w:val="00EE25C9"/>
    <w:rsid w:val="00EE2986"/>
    <w:rsid w:val="00EE2A76"/>
    <w:rsid w:val="00EE3E61"/>
    <w:rsid w:val="00EE3EDC"/>
    <w:rsid w:val="00EE5CA2"/>
    <w:rsid w:val="00EE625C"/>
    <w:rsid w:val="00EE64E9"/>
    <w:rsid w:val="00EE65CC"/>
    <w:rsid w:val="00EE6861"/>
    <w:rsid w:val="00EF0089"/>
    <w:rsid w:val="00EF093D"/>
    <w:rsid w:val="00EF0B80"/>
    <w:rsid w:val="00EF2C3F"/>
    <w:rsid w:val="00EF44DE"/>
    <w:rsid w:val="00EF4931"/>
    <w:rsid w:val="00EF539F"/>
    <w:rsid w:val="00EF5DD0"/>
    <w:rsid w:val="00EF7903"/>
    <w:rsid w:val="00EF7D42"/>
    <w:rsid w:val="00F003C5"/>
    <w:rsid w:val="00F02E60"/>
    <w:rsid w:val="00F03537"/>
    <w:rsid w:val="00F06788"/>
    <w:rsid w:val="00F123A7"/>
    <w:rsid w:val="00F126CC"/>
    <w:rsid w:val="00F14D42"/>
    <w:rsid w:val="00F15FE0"/>
    <w:rsid w:val="00F17BEF"/>
    <w:rsid w:val="00F203C3"/>
    <w:rsid w:val="00F21D8A"/>
    <w:rsid w:val="00F221D0"/>
    <w:rsid w:val="00F234EB"/>
    <w:rsid w:val="00F23928"/>
    <w:rsid w:val="00F24DA2"/>
    <w:rsid w:val="00F26C3A"/>
    <w:rsid w:val="00F32840"/>
    <w:rsid w:val="00F33396"/>
    <w:rsid w:val="00F334A4"/>
    <w:rsid w:val="00F336F3"/>
    <w:rsid w:val="00F414CE"/>
    <w:rsid w:val="00F42756"/>
    <w:rsid w:val="00F43EA2"/>
    <w:rsid w:val="00F45267"/>
    <w:rsid w:val="00F47A3E"/>
    <w:rsid w:val="00F47B0A"/>
    <w:rsid w:val="00F51294"/>
    <w:rsid w:val="00F51879"/>
    <w:rsid w:val="00F54321"/>
    <w:rsid w:val="00F573FA"/>
    <w:rsid w:val="00F57FFE"/>
    <w:rsid w:val="00F61223"/>
    <w:rsid w:val="00F621BF"/>
    <w:rsid w:val="00F62FC1"/>
    <w:rsid w:val="00F65F69"/>
    <w:rsid w:val="00F65F92"/>
    <w:rsid w:val="00F71EC0"/>
    <w:rsid w:val="00F75EAA"/>
    <w:rsid w:val="00F800BF"/>
    <w:rsid w:val="00F821EE"/>
    <w:rsid w:val="00F824E5"/>
    <w:rsid w:val="00F836D7"/>
    <w:rsid w:val="00F838E9"/>
    <w:rsid w:val="00F853A1"/>
    <w:rsid w:val="00F85525"/>
    <w:rsid w:val="00F86904"/>
    <w:rsid w:val="00F869E7"/>
    <w:rsid w:val="00F91002"/>
    <w:rsid w:val="00F91989"/>
    <w:rsid w:val="00F95486"/>
    <w:rsid w:val="00F9623E"/>
    <w:rsid w:val="00F96F67"/>
    <w:rsid w:val="00F9752E"/>
    <w:rsid w:val="00F97843"/>
    <w:rsid w:val="00FB5956"/>
    <w:rsid w:val="00FB5EC5"/>
    <w:rsid w:val="00FC06B9"/>
    <w:rsid w:val="00FC07CD"/>
    <w:rsid w:val="00FC10A8"/>
    <w:rsid w:val="00FC19D6"/>
    <w:rsid w:val="00FC2C48"/>
    <w:rsid w:val="00FC46C5"/>
    <w:rsid w:val="00FC618B"/>
    <w:rsid w:val="00FC6F79"/>
    <w:rsid w:val="00FC7C59"/>
    <w:rsid w:val="00FD04BF"/>
    <w:rsid w:val="00FD10B3"/>
    <w:rsid w:val="00FD1D3B"/>
    <w:rsid w:val="00FD4340"/>
    <w:rsid w:val="00FD562C"/>
    <w:rsid w:val="00FE1E25"/>
    <w:rsid w:val="00FE22E1"/>
    <w:rsid w:val="00FE23D9"/>
    <w:rsid w:val="00FE2EE6"/>
    <w:rsid w:val="00FE3765"/>
    <w:rsid w:val="00FE463B"/>
    <w:rsid w:val="00FE6D37"/>
    <w:rsid w:val="00FE74C2"/>
    <w:rsid w:val="00FF4517"/>
    <w:rsid w:val="00FF5447"/>
    <w:rsid w:val="0D303C47"/>
    <w:rsid w:val="1D16C317"/>
    <w:rsid w:val="1D7F3DD3"/>
    <w:rsid w:val="27EEFE28"/>
    <w:rsid w:val="3F6F63B6"/>
    <w:rsid w:val="467C0DE4"/>
    <w:rsid w:val="4AB97D59"/>
    <w:rsid w:val="50DC1E5E"/>
    <w:rsid w:val="5F97CA06"/>
    <w:rsid w:val="6C6D7689"/>
    <w:rsid w:val="6FF12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Body Text Indent 2" w:semiHidden="0" w:uiPriority="0" w:unhideWhenUsed="0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annotation subject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8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F91989"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rsid w:val="00F91989"/>
    <w:pPr>
      <w:ind w:leftChars="2500" w:left="100"/>
    </w:pPr>
  </w:style>
  <w:style w:type="paragraph" w:styleId="2">
    <w:name w:val="Body Text Indent 2"/>
    <w:basedOn w:val="a"/>
    <w:link w:val="2Char"/>
    <w:rsid w:val="00F91989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styleId="a5">
    <w:name w:val="Balloon Text"/>
    <w:basedOn w:val="a"/>
    <w:link w:val="Char1"/>
    <w:uiPriority w:val="99"/>
    <w:unhideWhenUsed/>
    <w:rsid w:val="00F91989"/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F9198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F91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8">
    <w:name w:val="Normal (Web)"/>
    <w:basedOn w:val="a"/>
    <w:uiPriority w:val="99"/>
    <w:unhideWhenUsed/>
    <w:rsid w:val="00F919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unhideWhenUsed/>
    <w:rsid w:val="00F91989"/>
    <w:rPr>
      <w:rFonts w:ascii="Times New Roman" w:hAnsi="Times New Roman"/>
      <w:b/>
      <w:bCs/>
      <w:kern w:val="0"/>
      <w:sz w:val="20"/>
      <w:szCs w:val="20"/>
    </w:rPr>
  </w:style>
  <w:style w:type="character" w:styleId="aa">
    <w:name w:val="Strong"/>
    <w:uiPriority w:val="22"/>
    <w:qFormat/>
    <w:rsid w:val="00F91989"/>
    <w:rPr>
      <w:b/>
      <w:bCs/>
    </w:rPr>
  </w:style>
  <w:style w:type="character" w:styleId="ab">
    <w:name w:val="FollowedHyperlink"/>
    <w:uiPriority w:val="99"/>
    <w:unhideWhenUsed/>
    <w:rsid w:val="00F91989"/>
    <w:rPr>
      <w:color w:val="800080"/>
      <w:u w:val="single"/>
    </w:rPr>
  </w:style>
  <w:style w:type="character" w:styleId="ac">
    <w:name w:val="Emphasis"/>
    <w:uiPriority w:val="20"/>
    <w:qFormat/>
    <w:rsid w:val="00F91989"/>
    <w:rPr>
      <w:color w:val="CC0000"/>
    </w:rPr>
  </w:style>
  <w:style w:type="character" w:styleId="ad">
    <w:name w:val="Hyperlink"/>
    <w:uiPriority w:val="99"/>
    <w:unhideWhenUsed/>
    <w:rsid w:val="00F91989"/>
    <w:rPr>
      <w:color w:val="0000FF"/>
      <w:u w:val="single"/>
    </w:rPr>
  </w:style>
  <w:style w:type="character" w:styleId="ae">
    <w:name w:val="annotation reference"/>
    <w:uiPriority w:val="99"/>
    <w:unhideWhenUsed/>
    <w:rsid w:val="00F91989"/>
    <w:rPr>
      <w:sz w:val="21"/>
      <w:szCs w:val="21"/>
    </w:rPr>
  </w:style>
  <w:style w:type="character" w:customStyle="1" w:styleId="Char2">
    <w:name w:val="页脚 Char"/>
    <w:link w:val="a6"/>
    <w:uiPriority w:val="99"/>
    <w:rsid w:val="00F91989"/>
    <w:rPr>
      <w:sz w:val="18"/>
      <w:szCs w:val="18"/>
    </w:rPr>
  </w:style>
  <w:style w:type="character" w:customStyle="1" w:styleId="Char4">
    <w:name w:val="批注主题 Char"/>
    <w:link w:val="a9"/>
    <w:uiPriority w:val="99"/>
    <w:semiHidden/>
    <w:rsid w:val="00F91989"/>
    <w:rPr>
      <w:b/>
      <w:bCs/>
    </w:rPr>
  </w:style>
  <w:style w:type="character" w:customStyle="1" w:styleId="Char3">
    <w:name w:val="页眉 Char"/>
    <w:link w:val="a7"/>
    <w:uiPriority w:val="99"/>
    <w:rsid w:val="00F91989"/>
    <w:rPr>
      <w:sz w:val="18"/>
      <w:szCs w:val="18"/>
    </w:rPr>
  </w:style>
  <w:style w:type="character" w:customStyle="1" w:styleId="Char5">
    <w:name w:val="段 Char"/>
    <w:link w:val="af"/>
    <w:qFormat/>
    <w:rsid w:val="00F91989"/>
    <w:rPr>
      <w:rFonts w:ascii="宋体" w:hAnsi="Calibri"/>
      <w:sz w:val="21"/>
      <w:lang w:val="en-US" w:eastAsia="zh-CN" w:bidi="ar-SA"/>
    </w:rPr>
  </w:style>
  <w:style w:type="paragraph" w:customStyle="1" w:styleId="af">
    <w:name w:val="段"/>
    <w:link w:val="Char5"/>
    <w:qFormat/>
    <w:rsid w:val="00F9198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</w:rPr>
  </w:style>
  <w:style w:type="character" w:customStyle="1" w:styleId="Char">
    <w:name w:val="批注文字 Char"/>
    <w:basedOn w:val="a0"/>
    <w:link w:val="a3"/>
    <w:uiPriority w:val="99"/>
    <w:semiHidden/>
    <w:rsid w:val="00F91989"/>
  </w:style>
  <w:style w:type="character" w:customStyle="1" w:styleId="2Char">
    <w:name w:val="正文文本缩进 2 Char"/>
    <w:link w:val="2"/>
    <w:rsid w:val="00F91989"/>
    <w:rPr>
      <w:rFonts w:ascii="Times New Roman" w:eastAsia="宋体" w:hAnsi="Times New Roman" w:cs="Times New Roman"/>
      <w:szCs w:val="21"/>
    </w:rPr>
  </w:style>
  <w:style w:type="character" w:customStyle="1" w:styleId="Char6">
    <w:name w:val="标准文件_段 Char"/>
    <w:link w:val="af0"/>
    <w:uiPriority w:val="99"/>
    <w:locked/>
    <w:rsid w:val="00F91989"/>
    <w:rPr>
      <w:rFonts w:ascii="宋体"/>
      <w:sz w:val="21"/>
      <w:szCs w:val="21"/>
      <w:lang w:bidi="ar-SA"/>
    </w:rPr>
  </w:style>
  <w:style w:type="paragraph" w:customStyle="1" w:styleId="af0">
    <w:name w:val="标准文件_段"/>
    <w:link w:val="Char6"/>
    <w:uiPriority w:val="99"/>
    <w:qFormat/>
    <w:rsid w:val="00F91989"/>
    <w:pPr>
      <w:autoSpaceDE w:val="0"/>
      <w:autoSpaceDN w:val="0"/>
      <w:ind w:firstLineChars="200" w:firstLine="200"/>
      <w:jc w:val="both"/>
    </w:pPr>
    <w:rPr>
      <w:rFonts w:ascii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rsid w:val="00F91989"/>
  </w:style>
  <w:style w:type="character" w:customStyle="1" w:styleId="Char1">
    <w:name w:val="批注框文本 Char"/>
    <w:link w:val="a5"/>
    <w:uiPriority w:val="99"/>
    <w:semiHidden/>
    <w:rsid w:val="00F91989"/>
    <w:rPr>
      <w:sz w:val="18"/>
      <w:szCs w:val="18"/>
    </w:rPr>
  </w:style>
  <w:style w:type="paragraph" w:customStyle="1" w:styleId="1">
    <w:name w:val="修订1"/>
    <w:uiPriority w:val="99"/>
    <w:semiHidden/>
    <w:rsid w:val="00F91989"/>
    <w:rPr>
      <w:rFonts w:ascii="Calibri" w:hAnsi="Calibri"/>
      <w:kern w:val="2"/>
      <w:sz w:val="21"/>
      <w:szCs w:val="22"/>
    </w:rPr>
  </w:style>
  <w:style w:type="paragraph" w:customStyle="1" w:styleId="af1">
    <w:name w:val="一级条标题"/>
    <w:next w:val="a"/>
    <w:rsid w:val="00F91989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2">
    <w:name w:val="章标题"/>
    <w:next w:val="a"/>
    <w:rsid w:val="00F91989"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3">
    <w:name w:val="附录标识"/>
    <w:basedOn w:val="a"/>
    <w:next w:val="a"/>
    <w:qFormat/>
    <w:rsid w:val="00F9198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10">
    <w:name w:val="列出段落1"/>
    <w:basedOn w:val="a"/>
    <w:uiPriority w:val="99"/>
    <w:qFormat/>
    <w:rsid w:val="00F91989"/>
    <w:pPr>
      <w:ind w:firstLineChars="200" w:firstLine="420"/>
    </w:pPr>
    <w:rPr>
      <w:rFonts w:ascii="Times New Roman" w:hAnsi="Times New Roman"/>
      <w:szCs w:val="21"/>
    </w:rPr>
  </w:style>
  <w:style w:type="paragraph" w:customStyle="1" w:styleId="11">
    <w:name w:val="修订1"/>
    <w:uiPriority w:val="99"/>
    <w:semiHidden/>
    <w:rsid w:val="00F91989"/>
    <w:rPr>
      <w:rFonts w:ascii="Calibri" w:hAnsi="Calibri"/>
      <w:kern w:val="2"/>
      <w:sz w:val="21"/>
      <w:szCs w:val="22"/>
    </w:rPr>
  </w:style>
  <w:style w:type="paragraph" w:styleId="af4">
    <w:name w:val="List Paragraph"/>
    <w:basedOn w:val="a"/>
    <w:uiPriority w:val="34"/>
    <w:qFormat/>
    <w:rsid w:val="00F91989"/>
    <w:pPr>
      <w:ind w:firstLineChars="200" w:firstLine="420"/>
    </w:pPr>
  </w:style>
  <w:style w:type="paragraph" w:customStyle="1" w:styleId="Default">
    <w:name w:val="Default"/>
    <w:qFormat/>
    <w:rsid w:val="00F91989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648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TONY TANG</cp:lastModifiedBy>
  <cp:revision>15</cp:revision>
  <cp:lastPrinted>2021-09-11T14:53:00Z</cp:lastPrinted>
  <dcterms:created xsi:type="dcterms:W3CDTF">2021-12-21T11:23:00Z</dcterms:created>
  <dcterms:modified xsi:type="dcterms:W3CDTF">2022-04-13T08:05:00Z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