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E51787">
      <w:pPr>
        <w:pStyle w:val="9"/>
        <w:spacing w:before="156" w:beforeLines="50" w:after="156" w:afterLines="50" w:line="400" w:lineRule="atLeast"/>
        <w:ind w:left="357" w:firstLine="0" w:firstLineChars="0"/>
        <w:contextualSpacing/>
        <w:jc w:val="distribute"/>
        <w:rPr>
          <w:rFonts w:hint="eastAsia" w:ascii="黑体" w:hAnsi="黑体" w:eastAsia="黑体" w:cs="宋体"/>
          <w:sz w:val="44"/>
          <w:szCs w:val="44"/>
        </w:rPr>
      </w:pPr>
    </w:p>
    <w:p w14:paraId="3AB0BC98">
      <w:pPr>
        <w:pStyle w:val="9"/>
        <w:spacing w:before="156" w:beforeLines="50" w:after="156" w:afterLines="50" w:line="400" w:lineRule="atLeast"/>
        <w:ind w:left="357" w:firstLine="0" w:firstLineChars="0"/>
        <w:contextualSpacing/>
        <w:jc w:val="distribute"/>
        <w:rPr>
          <w:rFonts w:ascii="黑体" w:hAnsi="黑体" w:eastAsia="黑体" w:cs="宋体"/>
          <w:sz w:val="48"/>
          <w:szCs w:val="48"/>
        </w:rPr>
      </w:pPr>
      <w:r>
        <w:rPr>
          <w:rFonts w:hint="eastAsia" w:ascii="黑体" w:hAnsi="黑体" w:eastAsia="黑体" w:cs="宋体"/>
          <w:sz w:val="48"/>
          <w:szCs w:val="48"/>
        </w:rPr>
        <w:t>绿色食品生产操作规程</w:t>
      </w:r>
    </w:p>
    <w:p w14:paraId="541B7C65">
      <w:pPr>
        <w:pStyle w:val="9"/>
        <w:wordWrap w:val="0"/>
        <w:spacing w:before="156" w:beforeLines="50" w:after="156" w:afterLines="50" w:line="400" w:lineRule="atLeast"/>
        <w:ind w:left="357" w:firstLine="0" w:firstLineChars="0"/>
        <w:contextualSpacing/>
        <w:jc w:val="right"/>
        <w:rPr>
          <w:rFonts w:ascii="黑体" w:hAnsi="黑体" w:eastAsia="黑体" w:cs="宋体"/>
          <w:sz w:val="28"/>
          <w:szCs w:val="28"/>
        </w:rPr>
      </w:pPr>
      <w:r>
        <w:rPr>
          <w:rFonts w:hint="eastAsia" w:ascii="黑体" w:hAnsi="黑体" w:eastAsia="黑体" w:cs="宋体"/>
          <w:sz w:val="28"/>
          <w:szCs w:val="28"/>
        </w:rPr>
        <w:t>LB/T 349</w:t>
      </w:r>
      <w:r>
        <w:rPr>
          <w:rFonts w:ascii="黑体" w:hAnsi="黑体" w:eastAsia="黑体" w:cs="宋体"/>
          <w:sz w:val="28"/>
          <w:szCs w:val="28"/>
        </w:rPr>
        <w:t>-2025</w:t>
      </w:r>
    </w:p>
    <w:p w14:paraId="3C9B1BB2">
      <w:pPr>
        <w:pStyle w:val="9"/>
        <w:spacing w:before="156" w:beforeLines="50" w:after="156" w:afterLines="50" w:line="400" w:lineRule="atLeast"/>
        <w:ind w:left="357" w:firstLine="0" w:firstLineChars="0"/>
        <w:contextualSpacing/>
        <w:jc w:val="right"/>
        <w:rPr>
          <w:rFonts w:ascii="黑体" w:hAnsi="黑体" w:eastAsia="黑体" w:cs="宋体"/>
          <w:sz w:val="28"/>
          <w:szCs w:val="28"/>
        </w:rPr>
      </w:pPr>
      <w:r>
        <w:rPr>
          <w:rFonts w:ascii="黑体" w:hAnsi="黑体" w:eastAsia="黑体" w:cs="宋体"/>
          <w:sz w:val="28"/>
          <w:szCs w:val="28"/>
        </w:rPr>
        <mc:AlternateContent>
          <mc:Choice Requires="wps">
            <w:drawing>
              <wp:anchor distT="0" distB="0" distL="114300" distR="114300" simplePos="0" relativeHeight="251661312" behindDoc="0" locked="0" layoutInCell="1" allowOverlap="1">
                <wp:simplePos x="0" y="0"/>
                <wp:positionH relativeFrom="column">
                  <wp:posOffset>160020</wp:posOffset>
                </wp:positionH>
                <wp:positionV relativeFrom="paragraph">
                  <wp:posOffset>76200</wp:posOffset>
                </wp:positionV>
                <wp:extent cx="5173980" cy="0"/>
                <wp:effectExtent l="0" t="4445" r="0" b="5080"/>
                <wp:wrapNone/>
                <wp:docPr id="1" name="直接箭头连接符 1"/>
                <wp:cNvGraphicFramePr/>
                <a:graphic xmlns:a="http://schemas.openxmlformats.org/drawingml/2006/main">
                  <a:graphicData uri="http://schemas.microsoft.com/office/word/2010/wordprocessingShape">
                    <wps:wsp>
                      <wps:cNvCnPr/>
                      <wps:spPr>
                        <a:xfrm>
                          <a:off x="0" y="0"/>
                          <a:ext cx="5173980"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12.6pt;margin-top:6pt;height:0pt;width:407.4pt;z-index:251661312;mso-width-relative:page;mso-height-relative:page;" filled="f" stroked="t" coordsize="21600,21600" o:gfxdata="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jhrfQNQAAAAIAQAADwAAAAAAAAABACAAAAAiAAAAZHJzL2Rvd25yZXYueG1s&#10;UEsBAhQAFAAAAAgAh07iQNMMQB78AQAA7AMAAA4AAAAAAAAAAQAgAAAAIwEAAGRycy9lMm9Eb2Mu&#10;eG1sUEsFBgAAAAAGAAYAWQEAAJEFAAAAAA==&#10;">
                <v:fill on="f" focussize="0,0"/>
                <v:stroke color="#000000" joinstyle="round"/>
                <v:imagedata o:title=""/>
                <o:lock v:ext="edit" aspectratio="f"/>
              </v:shape>
            </w:pict>
          </mc:Fallback>
        </mc:AlternateContent>
      </w:r>
    </w:p>
    <w:p w14:paraId="011CFF2A">
      <w:pPr>
        <w:pStyle w:val="9"/>
        <w:spacing w:before="156" w:beforeLines="50" w:after="156" w:afterLines="50" w:line="400" w:lineRule="atLeast"/>
        <w:ind w:left="357" w:firstLine="0" w:firstLineChars="0"/>
        <w:contextualSpacing/>
        <w:jc w:val="center"/>
        <w:rPr>
          <w:rFonts w:ascii="黑体" w:hAnsi="黑体" w:eastAsia="黑体" w:cs="宋体"/>
          <w:sz w:val="32"/>
          <w:szCs w:val="32"/>
        </w:rPr>
      </w:pPr>
    </w:p>
    <w:p w14:paraId="1FE9DB36">
      <w:pPr>
        <w:pStyle w:val="9"/>
        <w:spacing w:before="156" w:beforeLines="50" w:after="156" w:afterLines="50" w:line="400" w:lineRule="atLeast"/>
        <w:ind w:left="357" w:firstLine="0" w:firstLineChars="0"/>
        <w:contextualSpacing/>
        <w:jc w:val="center"/>
        <w:rPr>
          <w:rFonts w:ascii="黑体" w:hAnsi="黑体" w:eastAsia="黑体" w:cs="宋体"/>
          <w:sz w:val="32"/>
          <w:szCs w:val="32"/>
        </w:rPr>
      </w:pPr>
    </w:p>
    <w:p w14:paraId="0D446B5C">
      <w:pPr>
        <w:pStyle w:val="9"/>
        <w:spacing w:before="156" w:beforeLines="50" w:after="156" w:afterLines="50" w:line="400" w:lineRule="atLeast"/>
        <w:ind w:left="357" w:firstLine="0" w:firstLineChars="0"/>
        <w:contextualSpacing/>
        <w:jc w:val="center"/>
        <w:rPr>
          <w:rFonts w:ascii="黑体" w:hAnsi="黑体" w:eastAsia="黑体" w:cs="宋体"/>
          <w:sz w:val="32"/>
          <w:szCs w:val="32"/>
        </w:rPr>
      </w:pPr>
    </w:p>
    <w:p w14:paraId="760B8C8A">
      <w:pPr>
        <w:pStyle w:val="9"/>
        <w:spacing w:before="156" w:beforeLines="50" w:after="156" w:afterLines="50" w:line="360" w:lineRule="auto"/>
        <w:ind w:firstLine="0" w:firstLineChars="0"/>
        <w:contextualSpacing/>
        <w:jc w:val="center"/>
        <w:rPr>
          <w:rFonts w:ascii="黑体" w:hAnsi="黑体" w:eastAsia="黑体" w:cs="宋体"/>
          <w:sz w:val="48"/>
          <w:szCs w:val="48"/>
        </w:rPr>
      </w:pPr>
      <w:r>
        <w:rPr>
          <w:rFonts w:hint="eastAsia" w:ascii="黑体" w:hAnsi="黑体" w:eastAsia="黑体" w:cs="宋体"/>
          <w:sz w:val="48"/>
          <w:szCs w:val="48"/>
        </w:rPr>
        <w:t>南方地区</w:t>
      </w:r>
    </w:p>
    <w:p w14:paraId="59BCB4D1">
      <w:pPr>
        <w:pStyle w:val="9"/>
        <w:spacing w:before="156" w:beforeLines="50" w:after="156" w:afterLines="50" w:line="360" w:lineRule="auto"/>
        <w:ind w:firstLine="0" w:firstLineChars="0"/>
        <w:contextualSpacing/>
        <w:jc w:val="center"/>
        <w:rPr>
          <w:rFonts w:ascii="黑体" w:hAnsi="黑体" w:eastAsia="黑体" w:cs="宋体"/>
          <w:sz w:val="18"/>
          <w:szCs w:val="18"/>
        </w:rPr>
      </w:pPr>
    </w:p>
    <w:p w14:paraId="3E2C3891">
      <w:pPr>
        <w:pStyle w:val="9"/>
        <w:spacing w:before="156" w:beforeLines="50" w:after="156" w:afterLines="50" w:line="360" w:lineRule="auto"/>
        <w:ind w:firstLine="0" w:firstLineChars="0"/>
        <w:contextualSpacing/>
        <w:jc w:val="center"/>
        <w:rPr>
          <w:rFonts w:ascii="黑体" w:hAnsi="黑体" w:eastAsia="黑体" w:cs="宋体"/>
          <w:sz w:val="48"/>
          <w:szCs w:val="48"/>
        </w:rPr>
      </w:pPr>
      <w:r>
        <w:rPr>
          <w:rFonts w:hint="eastAsia" w:ascii="黑体" w:hAnsi="黑体" w:eastAsia="黑体"/>
          <w:sz w:val="48"/>
          <w:szCs w:val="48"/>
        </w:rPr>
        <w:t>绿色食品</w:t>
      </w:r>
      <w:r>
        <w:rPr>
          <w:rFonts w:hint="eastAsia" w:ascii="黑体" w:hAnsi="黑体" w:eastAsia="黑体" w:cs="宋体"/>
          <w:sz w:val="48"/>
          <w:szCs w:val="48"/>
        </w:rPr>
        <w:t>设施秋葵</w:t>
      </w:r>
      <w:r>
        <w:rPr>
          <w:rFonts w:hint="eastAsia" w:ascii="黑体" w:hAnsi="黑体" w:eastAsia="黑体"/>
          <w:sz w:val="48"/>
          <w:szCs w:val="48"/>
        </w:rPr>
        <w:t>生产操作规程</w:t>
      </w:r>
    </w:p>
    <w:p w14:paraId="350C94D2">
      <w:pPr>
        <w:pStyle w:val="9"/>
        <w:spacing w:before="156" w:beforeLines="50" w:after="156" w:afterLines="50" w:line="400" w:lineRule="atLeast"/>
        <w:ind w:left="357" w:firstLine="0" w:firstLineChars="0"/>
        <w:contextualSpacing/>
        <w:jc w:val="center"/>
        <w:rPr>
          <w:rFonts w:ascii="黑体" w:hAnsi="黑体" w:eastAsia="黑体" w:cs="宋体"/>
          <w:sz w:val="32"/>
          <w:szCs w:val="32"/>
        </w:rPr>
      </w:pPr>
    </w:p>
    <w:p w14:paraId="60769BEC">
      <w:pPr>
        <w:pStyle w:val="9"/>
        <w:spacing w:before="156" w:beforeLines="50" w:after="156" w:afterLines="50" w:line="400" w:lineRule="atLeast"/>
        <w:ind w:left="357" w:firstLine="0" w:firstLineChars="0"/>
        <w:contextualSpacing/>
        <w:jc w:val="center"/>
        <w:rPr>
          <w:rFonts w:ascii="黑体" w:hAnsi="黑体" w:eastAsia="黑体" w:cs="宋体"/>
          <w:sz w:val="32"/>
          <w:szCs w:val="32"/>
        </w:rPr>
      </w:pPr>
    </w:p>
    <w:p w14:paraId="6818EC23">
      <w:pPr>
        <w:pStyle w:val="9"/>
        <w:spacing w:before="156" w:beforeLines="50" w:after="156" w:afterLines="50" w:line="400" w:lineRule="atLeast"/>
        <w:ind w:left="357" w:firstLine="0" w:firstLineChars="0"/>
        <w:contextualSpacing/>
        <w:jc w:val="center"/>
        <w:rPr>
          <w:rFonts w:ascii="黑体" w:hAnsi="黑体" w:eastAsia="黑体" w:cs="宋体"/>
          <w:sz w:val="32"/>
          <w:szCs w:val="32"/>
        </w:rPr>
      </w:pPr>
    </w:p>
    <w:p w14:paraId="7502B228">
      <w:pPr>
        <w:pStyle w:val="9"/>
        <w:spacing w:before="156" w:beforeLines="50" w:after="156" w:afterLines="50" w:line="400" w:lineRule="atLeast"/>
        <w:ind w:left="357" w:firstLine="0" w:firstLineChars="0"/>
        <w:contextualSpacing/>
        <w:jc w:val="center"/>
        <w:rPr>
          <w:rFonts w:ascii="黑体" w:hAnsi="黑体" w:eastAsia="黑体" w:cs="宋体"/>
          <w:sz w:val="32"/>
          <w:szCs w:val="32"/>
        </w:rPr>
      </w:pPr>
    </w:p>
    <w:p w14:paraId="40F36EA0">
      <w:pPr>
        <w:pStyle w:val="9"/>
        <w:spacing w:before="156" w:beforeLines="50" w:after="156" w:afterLines="50" w:line="400" w:lineRule="atLeast"/>
        <w:ind w:left="357" w:firstLine="0" w:firstLineChars="0"/>
        <w:contextualSpacing/>
        <w:jc w:val="center"/>
        <w:rPr>
          <w:rFonts w:ascii="黑体" w:hAnsi="黑体" w:eastAsia="黑体" w:cs="宋体"/>
          <w:sz w:val="32"/>
          <w:szCs w:val="32"/>
        </w:rPr>
      </w:pPr>
    </w:p>
    <w:p w14:paraId="3A27200D">
      <w:pPr>
        <w:pStyle w:val="9"/>
        <w:spacing w:before="156" w:beforeLines="50" w:after="156" w:afterLines="50" w:line="400" w:lineRule="atLeast"/>
        <w:ind w:left="357" w:firstLine="0" w:firstLineChars="0"/>
        <w:contextualSpacing/>
        <w:jc w:val="center"/>
        <w:rPr>
          <w:rFonts w:ascii="黑体" w:hAnsi="黑体" w:eastAsia="黑体" w:cs="宋体"/>
          <w:sz w:val="32"/>
          <w:szCs w:val="32"/>
        </w:rPr>
      </w:pPr>
    </w:p>
    <w:p w14:paraId="0016978D">
      <w:pPr>
        <w:pStyle w:val="9"/>
        <w:spacing w:before="156" w:beforeLines="50" w:after="156" w:afterLines="50" w:line="400" w:lineRule="atLeast"/>
        <w:ind w:left="357" w:firstLine="0" w:firstLineChars="0"/>
        <w:contextualSpacing/>
        <w:jc w:val="center"/>
        <w:rPr>
          <w:rFonts w:ascii="黑体" w:hAnsi="黑体" w:eastAsia="黑体" w:cs="宋体"/>
          <w:sz w:val="32"/>
          <w:szCs w:val="32"/>
        </w:rPr>
      </w:pPr>
      <w:bookmarkStart w:id="0" w:name="_GoBack"/>
      <w:bookmarkEnd w:id="0"/>
    </w:p>
    <w:p w14:paraId="6DB55D17">
      <w:pPr>
        <w:pStyle w:val="9"/>
        <w:spacing w:before="156" w:beforeLines="50" w:after="156" w:afterLines="50" w:line="400" w:lineRule="atLeast"/>
        <w:ind w:left="357" w:firstLine="0" w:firstLineChars="0"/>
        <w:contextualSpacing/>
        <w:jc w:val="center"/>
        <w:rPr>
          <w:rFonts w:ascii="黑体" w:hAnsi="黑体" w:eastAsia="黑体" w:cs="宋体"/>
          <w:sz w:val="32"/>
          <w:szCs w:val="32"/>
        </w:rPr>
      </w:pPr>
    </w:p>
    <w:p w14:paraId="78BC517A">
      <w:pPr>
        <w:pStyle w:val="9"/>
        <w:spacing w:before="156" w:beforeLines="50" w:after="156" w:afterLines="50" w:line="400" w:lineRule="atLeast"/>
        <w:ind w:left="357" w:firstLine="0" w:firstLineChars="0"/>
        <w:contextualSpacing/>
        <w:jc w:val="center"/>
        <w:rPr>
          <w:rFonts w:ascii="黑体" w:hAnsi="黑体" w:eastAsia="黑体" w:cs="宋体"/>
          <w:sz w:val="32"/>
          <w:szCs w:val="32"/>
        </w:rPr>
      </w:pPr>
    </w:p>
    <w:p w14:paraId="367D79E2">
      <w:pPr>
        <w:pStyle w:val="9"/>
        <w:spacing w:before="156" w:beforeLines="50" w:after="156" w:afterLines="50" w:line="400" w:lineRule="atLeast"/>
        <w:ind w:left="357" w:firstLine="0" w:firstLineChars="0"/>
        <w:contextualSpacing/>
        <w:jc w:val="left"/>
        <w:rPr>
          <w:rFonts w:ascii="黑体" w:hAnsi="黑体" w:eastAsia="黑体" w:cs="宋体"/>
          <w:sz w:val="28"/>
          <w:szCs w:val="28"/>
        </w:rPr>
      </w:pPr>
      <w:r>
        <w:rPr>
          <w:rFonts w:hint="eastAsia" w:ascii="黑体" w:hAnsi="黑体" w:eastAsia="黑体" w:cs="宋体"/>
          <w:sz w:val="28"/>
          <w:szCs w:val="28"/>
        </w:rPr>
        <w:t>2025-</w:t>
      </w:r>
      <w:r>
        <w:rPr>
          <w:rFonts w:hint="eastAsia" w:ascii="黑体" w:hAnsi="黑体" w:eastAsia="黑体" w:cs="宋体"/>
          <w:sz w:val="28"/>
          <w:szCs w:val="28"/>
          <w:lang w:val="en-US" w:eastAsia="zh-CN"/>
        </w:rPr>
        <w:t>04</w:t>
      </w:r>
      <w:r>
        <w:rPr>
          <w:rFonts w:hint="eastAsia" w:ascii="黑体" w:hAnsi="黑体" w:eastAsia="黑体" w:cs="宋体"/>
          <w:sz w:val="28"/>
          <w:szCs w:val="28"/>
        </w:rPr>
        <w:t>-</w:t>
      </w:r>
      <w:r>
        <w:rPr>
          <w:rFonts w:hint="eastAsia" w:ascii="黑体" w:hAnsi="黑体" w:eastAsia="黑体" w:cs="宋体"/>
          <w:sz w:val="28"/>
          <w:szCs w:val="28"/>
          <w:lang w:val="en-US" w:eastAsia="zh-CN"/>
        </w:rPr>
        <w:t>01</w:t>
      </w:r>
      <w:r>
        <w:rPr>
          <w:rFonts w:hint="eastAsia" w:ascii="黑体" w:hAnsi="黑体" w:eastAsia="黑体" w:cs="宋体"/>
          <w:sz w:val="28"/>
          <w:szCs w:val="28"/>
        </w:rPr>
        <w:t xml:space="preserve">发布     </w:t>
      </w:r>
      <w:r>
        <w:rPr>
          <w:rFonts w:ascii="黑体" w:hAnsi="黑体" w:eastAsia="黑体" w:cs="宋体"/>
          <w:sz w:val="28"/>
          <w:szCs w:val="28"/>
        </w:rPr>
        <w:t xml:space="preserve">   </w:t>
      </w:r>
      <w:r>
        <w:rPr>
          <w:rFonts w:hint="eastAsia" w:ascii="黑体" w:hAnsi="黑体" w:eastAsia="黑体" w:cs="宋体"/>
          <w:sz w:val="28"/>
          <w:szCs w:val="28"/>
        </w:rPr>
        <w:t xml:space="preserve">  </w:t>
      </w:r>
      <w:r>
        <w:rPr>
          <w:rFonts w:hint="eastAsia" w:ascii="黑体" w:hAnsi="黑体" w:eastAsia="黑体" w:cs="宋体"/>
          <w:sz w:val="28"/>
          <w:szCs w:val="28"/>
          <w:lang w:val="en-US" w:eastAsia="zh-CN"/>
        </w:rPr>
        <w:t xml:space="preserve">        </w:t>
      </w:r>
      <w:r>
        <w:rPr>
          <w:rFonts w:hint="eastAsia" w:ascii="黑体" w:hAnsi="黑体" w:eastAsia="黑体" w:cs="宋体"/>
          <w:sz w:val="28"/>
          <w:szCs w:val="28"/>
        </w:rPr>
        <w:t xml:space="preserve">       2025-</w:t>
      </w:r>
      <w:r>
        <w:rPr>
          <w:rFonts w:hint="eastAsia" w:ascii="黑体" w:hAnsi="黑体" w:eastAsia="黑体" w:cs="宋体"/>
          <w:sz w:val="28"/>
          <w:szCs w:val="28"/>
          <w:lang w:val="en-US" w:eastAsia="zh-CN"/>
        </w:rPr>
        <w:t>04</w:t>
      </w:r>
      <w:r>
        <w:rPr>
          <w:rFonts w:hint="eastAsia" w:ascii="黑体" w:hAnsi="黑体" w:eastAsia="黑体" w:cs="宋体"/>
          <w:sz w:val="28"/>
          <w:szCs w:val="28"/>
        </w:rPr>
        <w:t>-</w:t>
      </w:r>
      <w:r>
        <w:rPr>
          <w:rFonts w:hint="eastAsia" w:ascii="黑体" w:hAnsi="黑体" w:eastAsia="黑体" w:cs="宋体"/>
          <w:sz w:val="28"/>
          <w:szCs w:val="28"/>
          <w:lang w:val="en-US" w:eastAsia="zh-CN"/>
        </w:rPr>
        <w:t>01</w:t>
      </w:r>
      <w:r>
        <w:rPr>
          <w:rFonts w:hint="eastAsia" w:ascii="黑体" w:hAnsi="黑体" w:eastAsia="黑体" w:cs="宋体"/>
          <w:sz w:val="28"/>
          <w:szCs w:val="28"/>
        </w:rPr>
        <w:t>实施</w:t>
      </w:r>
    </w:p>
    <w:p w14:paraId="140F1E93">
      <w:pPr>
        <w:pStyle w:val="9"/>
        <w:spacing w:before="156" w:beforeLines="50" w:after="156" w:afterLines="50" w:line="400" w:lineRule="atLeast"/>
        <w:ind w:left="357" w:firstLine="0" w:firstLineChars="0"/>
        <w:contextualSpacing/>
        <w:jc w:val="left"/>
        <w:rPr>
          <w:rFonts w:ascii="黑体" w:hAnsi="黑体" w:eastAsia="黑体" w:cs="宋体"/>
          <w:sz w:val="24"/>
          <w:szCs w:val="24"/>
        </w:rPr>
      </w:pPr>
      <w:r>
        <w:rPr>
          <w:rFonts w:ascii="黑体" w:hAnsi="黑体" w:eastAsia="黑体" w:cs="宋体"/>
          <w:sz w:val="24"/>
          <w:szCs w:val="24"/>
        </w:rPr>
        <mc:AlternateContent>
          <mc:Choice Requires="wps">
            <w:drawing>
              <wp:anchor distT="0" distB="0" distL="114300" distR="114300" simplePos="0" relativeHeight="251660288" behindDoc="0" locked="0" layoutInCell="1" allowOverlap="1">
                <wp:simplePos x="0" y="0"/>
                <wp:positionH relativeFrom="column">
                  <wp:posOffset>205740</wp:posOffset>
                </wp:positionH>
                <wp:positionV relativeFrom="paragraph">
                  <wp:posOffset>114300</wp:posOffset>
                </wp:positionV>
                <wp:extent cx="4853940" cy="15240"/>
                <wp:effectExtent l="0" t="4445" r="3810" b="12700"/>
                <wp:wrapNone/>
                <wp:docPr id="2" name="直接箭头连接符 2"/>
                <wp:cNvGraphicFramePr/>
                <a:graphic xmlns:a="http://schemas.openxmlformats.org/drawingml/2006/main">
                  <a:graphicData uri="http://schemas.microsoft.com/office/word/2010/wordprocessingShape">
                    <wps:wsp>
                      <wps:cNvCnPr/>
                      <wps:spPr>
                        <a:xfrm>
                          <a:off x="0" y="0"/>
                          <a:ext cx="4853940" cy="1524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16.2pt;margin-top:9pt;height:1.2pt;width:382.2pt;z-index:251660288;mso-width-relative:page;mso-height-relative:page;" filled="f" stroked="t" coordsize="21600,21600" o:gfxdata="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Eai2kdcAAAAIAQAADwAAAAAAAAABACAAAAAiAAAAZHJzL2Rvd25y&#10;ZXYueG1sUEsBAhQAFAAAAAgAh07iQN72X0H/AQAA8AMAAA4AAAAAAAAAAQAgAAAAJgEAAGRycy9l&#10;Mm9Eb2MueG1sUEsFBgAAAAAGAAYAWQEAAJcFAAAAAA==&#10;">
                <v:fill on="f" focussize="0,0"/>
                <v:stroke color="#000000" joinstyle="round"/>
                <v:imagedata o:title=""/>
                <o:lock v:ext="edit" aspectratio="f"/>
              </v:shape>
            </w:pict>
          </mc:Fallback>
        </mc:AlternateContent>
      </w:r>
    </w:p>
    <w:p w14:paraId="17ED7565">
      <w:pPr>
        <w:pStyle w:val="9"/>
        <w:spacing w:before="156" w:beforeLines="50" w:after="156" w:afterLines="50" w:line="400" w:lineRule="atLeast"/>
        <w:ind w:left="357" w:firstLine="0" w:firstLineChars="0"/>
        <w:contextualSpacing/>
        <w:jc w:val="center"/>
        <w:rPr>
          <w:rFonts w:ascii="黑体" w:hAnsi="黑体" w:eastAsia="黑体" w:cs="宋体"/>
          <w:sz w:val="28"/>
          <w:szCs w:val="28"/>
        </w:rPr>
        <w:sectPr>
          <w:headerReference r:id="rId5" w:type="first"/>
          <w:headerReference r:id="rId3" w:type="default"/>
          <w:headerReference r:id="rId4" w:type="even"/>
          <w:pgSz w:w="11906" w:h="16838"/>
          <w:pgMar w:top="1440" w:right="1800" w:bottom="1440" w:left="1800" w:header="851" w:footer="992" w:gutter="0"/>
          <w:cols w:space="425" w:num="1"/>
          <w:docGrid w:type="lines" w:linePitch="312" w:charSpace="0"/>
        </w:sectPr>
      </w:pPr>
      <w:r>
        <w:rPr>
          <w:rFonts w:hint="eastAsia" w:ascii="华文中宋" w:hAnsi="华文中宋" w:eastAsia="华文中宋" w:cs="宋体"/>
          <w:spacing w:val="71"/>
          <w:kern w:val="0"/>
          <w:sz w:val="32"/>
          <w:szCs w:val="32"/>
          <w:fitText w:val="4480" w:id="1620850669"/>
        </w:rPr>
        <w:t>中国绿色食品发展中</w:t>
      </w:r>
      <w:r>
        <w:rPr>
          <w:rFonts w:hint="eastAsia" w:ascii="华文中宋" w:hAnsi="华文中宋" w:eastAsia="华文中宋" w:cs="宋体"/>
          <w:spacing w:val="1"/>
          <w:kern w:val="0"/>
          <w:sz w:val="32"/>
          <w:szCs w:val="32"/>
          <w:fitText w:val="4480" w:id="1620850669"/>
        </w:rPr>
        <w:t>心</w:t>
      </w:r>
      <w:r>
        <w:rPr>
          <w:rFonts w:hint="eastAsia" w:ascii="华文中宋" w:hAnsi="华文中宋" w:eastAsia="华文中宋" w:cs="宋体"/>
          <w:kern w:val="0"/>
          <w:sz w:val="32"/>
          <w:szCs w:val="32"/>
        </w:rPr>
        <w:t xml:space="preserve">  </w:t>
      </w:r>
      <w:r>
        <w:rPr>
          <w:rFonts w:hint="eastAsia" w:ascii="黑体" w:hAnsi="黑体" w:eastAsia="黑体" w:cs="宋体"/>
          <w:sz w:val="28"/>
          <w:szCs w:val="28"/>
        </w:rPr>
        <w:t>发 布</w:t>
      </w:r>
    </w:p>
    <w:p w14:paraId="71C78842">
      <w:pPr>
        <w:pStyle w:val="9"/>
        <w:spacing w:before="156" w:beforeLines="50" w:after="156" w:afterLines="50" w:line="400" w:lineRule="atLeast"/>
        <w:ind w:left="357" w:firstLine="0" w:firstLineChars="0"/>
        <w:contextualSpacing/>
        <w:jc w:val="center"/>
        <w:rPr>
          <w:rFonts w:ascii="黑体" w:hAnsi="黑体" w:eastAsia="黑体" w:cs="宋体"/>
          <w:sz w:val="28"/>
          <w:szCs w:val="28"/>
        </w:rPr>
      </w:pPr>
    </w:p>
    <w:p w14:paraId="6778F339">
      <w:pPr>
        <w:pStyle w:val="9"/>
        <w:spacing w:before="156" w:beforeLines="50" w:after="156" w:afterLines="50" w:line="400" w:lineRule="atLeast"/>
        <w:ind w:left="357" w:firstLine="0" w:firstLineChars="0"/>
        <w:contextualSpacing/>
        <w:jc w:val="center"/>
        <w:rPr>
          <w:rFonts w:ascii="黑体" w:hAnsi="黑体" w:eastAsia="黑体" w:cs="宋体"/>
          <w:sz w:val="32"/>
          <w:szCs w:val="32"/>
        </w:rPr>
      </w:pPr>
      <w:r>
        <w:rPr>
          <w:rFonts w:hint="eastAsia" w:ascii="黑体" w:hAnsi="黑体" w:eastAsia="黑体" w:cs="宋体"/>
          <w:sz w:val="32"/>
          <w:szCs w:val="32"/>
        </w:rPr>
        <w:t>前  言</w:t>
      </w:r>
    </w:p>
    <w:p w14:paraId="38385DFC">
      <w:pPr>
        <w:pStyle w:val="9"/>
        <w:spacing w:before="156" w:beforeLines="50" w:after="156" w:afterLines="50" w:line="400" w:lineRule="atLeast"/>
        <w:ind w:left="357" w:firstLine="0" w:firstLineChars="0"/>
        <w:contextualSpacing/>
        <w:jc w:val="center"/>
        <w:rPr>
          <w:rFonts w:ascii="黑体" w:hAnsi="黑体" w:eastAsia="黑体" w:cs="宋体"/>
          <w:sz w:val="32"/>
          <w:szCs w:val="32"/>
        </w:rPr>
      </w:pPr>
    </w:p>
    <w:p w14:paraId="2C513505">
      <w:pPr>
        <w:pStyle w:val="9"/>
        <w:spacing w:before="156" w:beforeLines="50" w:after="156" w:afterLines="50" w:line="400" w:lineRule="atLeast"/>
        <w:contextualSpacing/>
        <w:jc w:val="left"/>
        <w:rPr>
          <w:rFonts w:ascii="宋体" w:hAnsi="宋体" w:cs="宋体"/>
        </w:rPr>
      </w:pPr>
      <w:r>
        <w:rPr>
          <w:rFonts w:hint="eastAsia" w:ascii="宋体" w:hAnsi="宋体" w:cs="宋体"/>
        </w:rPr>
        <w:t>本规程由中国绿色食品发展中心提出并归口。</w:t>
      </w:r>
    </w:p>
    <w:p w14:paraId="5BDC63AD">
      <w:pPr>
        <w:pStyle w:val="9"/>
        <w:spacing w:before="156" w:beforeLines="50" w:after="156" w:afterLines="50" w:line="400" w:lineRule="atLeast"/>
        <w:contextualSpacing/>
        <w:rPr>
          <w:rFonts w:ascii="宋体" w:hAnsi="宋体" w:cs="宋体"/>
        </w:rPr>
      </w:pPr>
      <w:r>
        <w:rPr>
          <w:rFonts w:hint="eastAsia" w:ascii="宋体" w:hAnsi="宋体" w:cs="宋体"/>
        </w:rPr>
        <w:t>本规程起草单位：安徽省农业科学院蔬菜研究所、安徽省农产品质量安全管理站、安徽省公众检验研究院有限公司、怀远县榴城镇农业发展服务中心、马鞍山市农业农村局农产品质量管理中心、宣城市宣州区种植业局、歙县农业技术推广中心、黄山区农业技术推广服务中心、中国绿色食品发展中心、上海市农产品质量安全中心、江苏省绿色食品办公室、广东省农产品质量安全中心、江西省农业技术推广中心、福建省农业科学院作物科学研究所、荆州市农业技术推广中心、怀化市农业综合服务中心。</w:t>
      </w:r>
    </w:p>
    <w:p w14:paraId="1F97F6B4">
      <w:pPr>
        <w:pStyle w:val="9"/>
        <w:spacing w:before="156" w:beforeLines="50" w:after="156" w:afterLines="50" w:line="400" w:lineRule="atLeast"/>
        <w:contextualSpacing/>
        <w:rPr>
          <w:rFonts w:ascii="宋体" w:hAnsi="宋体" w:cs="宋体"/>
        </w:rPr>
      </w:pPr>
      <w:r>
        <w:rPr>
          <w:rFonts w:hint="eastAsia" w:ascii="宋体" w:hAnsi="宋体" w:cs="宋体"/>
        </w:rPr>
        <w:t>本规程主要起草人：朱培蕾、周怀文、章炜炜、巩梦梦、赵贵云、童秋云、孙萍、郭微微、张宪</w:t>
      </w:r>
      <w:r>
        <w:rPr>
          <w:rFonts w:ascii="宋体" w:hAnsi="宋体" w:cs="宋体"/>
        </w:rPr>
        <w:t>、</w:t>
      </w:r>
      <w:r>
        <w:rPr>
          <w:rFonts w:hint="eastAsia" w:ascii="宋体" w:hAnsi="宋体" w:cs="宋体"/>
        </w:rPr>
        <w:t>童金蓉、杭祥荣、胡冠华、杜志明、薛珠政、彭旭红、李柯嫱。</w:t>
      </w:r>
    </w:p>
    <w:p w14:paraId="3EA669D7">
      <w:pPr>
        <w:pStyle w:val="9"/>
        <w:spacing w:before="156" w:beforeLines="50" w:after="156" w:afterLines="50" w:line="400" w:lineRule="atLeast"/>
        <w:ind w:left="357" w:firstLine="0" w:firstLineChars="0"/>
        <w:contextualSpacing/>
        <w:rPr>
          <w:rFonts w:cs="宋体" w:asciiTheme="minorEastAsia" w:hAnsiTheme="minorEastAsia" w:eastAsiaTheme="minorEastAsia"/>
          <w:sz w:val="28"/>
          <w:szCs w:val="28"/>
        </w:rPr>
        <w:sectPr>
          <w:pgSz w:w="11906" w:h="16838"/>
          <w:pgMar w:top="1440" w:right="1800" w:bottom="1440" w:left="1800" w:header="851" w:footer="992" w:gutter="0"/>
          <w:cols w:space="425" w:num="1"/>
          <w:docGrid w:type="lines" w:linePitch="312" w:charSpace="0"/>
        </w:sectPr>
      </w:pPr>
    </w:p>
    <w:p w14:paraId="23B51586">
      <w:pPr>
        <w:pStyle w:val="9"/>
        <w:spacing w:before="156" w:beforeLines="50" w:after="156" w:afterLines="50" w:line="400" w:lineRule="atLeast"/>
        <w:ind w:left="357" w:firstLine="0" w:firstLineChars="0"/>
        <w:contextualSpacing/>
        <w:jc w:val="center"/>
        <w:rPr>
          <w:rFonts w:ascii="黑体" w:hAnsi="黑体" w:eastAsia="黑体" w:cs="宋体"/>
          <w:color w:val="000000" w:themeColor="text1"/>
          <w:sz w:val="32"/>
          <w:szCs w:val="32"/>
          <w14:textFill>
            <w14:solidFill>
              <w14:schemeClr w14:val="tx1"/>
            </w14:solidFill>
          </w14:textFill>
        </w:rPr>
      </w:pPr>
      <w:r>
        <w:rPr>
          <w:rFonts w:hint="eastAsia" w:ascii="黑体" w:hAnsi="黑体" w:eastAsia="黑体" w:cs="宋体"/>
          <w:color w:val="000000" w:themeColor="text1"/>
          <w:sz w:val="32"/>
          <w:szCs w:val="32"/>
          <w14:textFill>
            <w14:solidFill>
              <w14:schemeClr w14:val="tx1"/>
            </w14:solidFill>
          </w14:textFill>
        </w:rPr>
        <w:t>南方地区</w:t>
      </w:r>
    </w:p>
    <w:p w14:paraId="12B81465">
      <w:pPr>
        <w:pStyle w:val="9"/>
        <w:spacing w:before="156" w:beforeLines="50" w:after="156" w:afterLines="50" w:line="400" w:lineRule="atLeast"/>
        <w:ind w:left="357" w:firstLine="0" w:firstLineChars="0"/>
        <w:contextualSpacing/>
        <w:jc w:val="center"/>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绿色食品</w:t>
      </w:r>
      <w:r>
        <w:rPr>
          <w:rFonts w:hint="eastAsia" w:ascii="黑体" w:hAnsi="黑体" w:eastAsia="黑体" w:cs="宋体"/>
          <w:color w:val="000000" w:themeColor="text1"/>
          <w:sz w:val="32"/>
          <w:szCs w:val="32"/>
          <w14:textFill>
            <w14:solidFill>
              <w14:schemeClr w14:val="tx1"/>
            </w14:solidFill>
          </w14:textFill>
        </w:rPr>
        <w:t>设施秋葵</w:t>
      </w:r>
      <w:r>
        <w:rPr>
          <w:rFonts w:hint="eastAsia" w:ascii="黑体" w:hAnsi="黑体" w:eastAsia="黑体"/>
          <w:color w:val="000000" w:themeColor="text1"/>
          <w:sz w:val="32"/>
          <w:szCs w:val="32"/>
          <w14:textFill>
            <w14:solidFill>
              <w14:schemeClr w14:val="tx1"/>
            </w14:solidFill>
          </w14:textFill>
        </w:rPr>
        <w:t>生产操作规程</w:t>
      </w:r>
    </w:p>
    <w:p w14:paraId="2C88498A">
      <w:pPr>
        <w:pStyle w:val="34"/>
        <w:numPr>
          <w:ilvl w:val="0"/>
          <w:numId w:val="0"/>
        </w:numPr>
        <w:rPr>
          <w:color w:val="000000" w:themeColor="text1"/>
          <w14:textFill>
            <w14:solidFill>
              <w14:schemeClr w14:val="tx1"/>
            </w14:solidFill>
          </w14:textFill>
        </w:rPr>
      </w:pPr>
      <w:r>
        <w:rPr>
          <w:rFonts w:hint="eastAsia"/>
          <w:color w:val="000000" w:themeColor="text1"/>
          <w14:textFill>
            <w14:solidFill>
              <w14:schemeClr w14:val="tx1"/>
            </w14:solidFill>
          </w14:textFill>
        </w:rPr>
        <w:t>1 范围</w:t>
      </w:r>
    </w:p>
    <w:p w14:paraId="40F659ED">
      <w:pPr>
        <w:pStyle w:val="9"/>
        <w:contextualSpacing/>
        <w:rPr>
          <w:color w:val="000000" w:themeColor="text1"/>
          <w:highlight w:val="green"/>
          <w14:textFill>
            <w14:solidFill>
              <w14:schemeClr w14:val="tx1"/>
            </w14:solidFill>
          </w14:textFill>
        </w:rPr>
      </w:pPr>
      <w:r>
        <w:rPr>
          <w:color w:val="000000" w:themeColor="text1"/>
          <w14:textFill>
            <w14:solidFill>
              <w14:schemeClr w14:val="tx1"/>
            </w14:solidFill>
          </w14:textFill>
        </w:rPr>
        <w:t>本规程规定了南方地区绿色食品设施秋葵的产地环境、</w:t>
      </w:r>
      <w:r>
        <w:rPr>
          <w:rFonts w:hint="eastAsia"/>
          <w:color w:val="000000" w:themeColor="text1"/>
          <w14:textFill>
            <w14:solidFill>
              <w14:schemeClr w14:val="tx1"/>
            </w14:solidFill>
          </w14:textFill>
        </w:rPr>
        <w:t>设施要求、栽培季节、</w:t>
      </w:r>
      <w:r>
        <w:rPr>
          <w:color w:val="000000" w:themeColor="text1"/>
          <w14:textFill>
            <w14:solidFill>
              <w14:schemeClr w14:val="tx1"/>
            </w14:solidFill>
          </w14:textFill>
        </w:rPr>
        <w:t>品种选择、育苗、定植、田间管理、病虫害防治、采收、生产废弃物处理、运输储藏及生产档案管理。</w:t>
      </w:r>
    </w:p>
    <w:p w14:paraId="2B69836A">
      <w:pPr>
        <w:pStyle w:val="9"/>
        <w:contextualSpacing/>
        <w:rPr>
          <w:color w:val="000000" w:themeColor="text1"/>
          <w14:textFill>
            <w14:solidFill>
              <w14:schemeClr w14:val="tx1"/>
            </w14:solidFill>
          </w14:textFill>
        </w:rPr>
      </w:pPr>
      <w:r>
        <w:rPr>
          <w:color w:val="000000" w:themeColor="text1"/>
          <w14:textFill>
            <w14:solidFill>
              <w14:schemeClr w14:val="tx1"/>
            </w14:solidFill>
          </w14:textFill>
        </w:rPr>
        <w:t>本规程适用于</w:t>
      </w:r>
      <w:r>
        <w:rPr>
          <w:rFonts w:hint="eastAsia"/>
          <w:color w:val="000000" w:themeColor="text1"/>
          <w14:textFill>
            <w14:solidFill>
              <w14:schemeClr w14:val="tx1"/>
            </w14:solidFill>
          </w14:textFill>
        </w:rPr>
        <w:t>华南、西南、长江流域</w:t>
      </w:r>
      <w:r>
        <w:rPr>
          <w:color w:val="000000" w:themeColor="text1"/>
          <w14:textFill>
            <w14:solidFill>
              <w14:schemeClr w14:val="tx1"/>
            </w14:solidFill>
          </w14:textFill>
        </w:rPr>
        <w:t>绿色食品秋葵的设施生产。</w:t>
      </w:r>
    </w:p>
    <w:p w14:paraId="051CC95B">
      <w:pPr>
        <w:pStyle w:val="34"/>
        <w:numPr>
          <w:ilvl w:val="0"/>
          <w:numId w:val="0"/>
        </w:numPr>
        <w:rPr>
          <w:color w:val="000000" w:themeColor="text1"/>
          <w14:textFill>
            <w14:solidFill>
              <w14:schemeClr w14:val="tx1"/>
            </w14:solidFill>
          </w14:textFill>
        </w:rPr>
      </w:pPr>
      <w:r>
        <w:rPr>
          <w:color w:val="000000" w:themeColor="text1"/>
          <w14:textFill>
            <w14:solidFill>
              <w14:schemeClr w14:val="tx1"/>
            </w14:solidFill>
          </w14:textFill>
        </w:rPr>
        <w:t>2 规范性引用文件</w:t>
      </w:r>
    </w:p>
    <w:p w14:paraId="5A7B3918">
      <w:pPr>
        <w:pStyle w:val="9"/>
        <w:contextualSpacing/>
        <w:rPr>
          <w:rFonts w:eastAsiaTheme="minorEastAsia"/>
          <w:color w:val="000000" w:themeColor="text1"/>
          <w14:textFill>
            <w14:solidFill>
              <w14:schemeClr w14:val="tx1"/>
            </w14:solidFill>
          </w14:textFill>
        </w:rPr>
      </w:pPr>
      <w:r>
        <w:rPr>
          <w:rFonts w:hint="eastAsia"/>
        </w:rPr>
        <w:t>下列文件中的内容通过文中的规范性引用而构成本</w:t>
      </w:r>
      <w:r>
        <w:rPr>
          <w:color w:val="000000" w:themeColor="text1"/>
          <w14:textFill>
            <w14:solidFill>
              <w14:schemeClr w14:val="tx1"/>
            </w14:solidFill>
          </w14:textFill>
        </w:rPr>
        <w:t>规程</w:t>
      </w:r>
      <w:r>
        <w:rPr>
          <w:rFonts w:hint="eastAsia"/>
        </w:rPr>
        <w:t>必不可少的条款。其中，注日期的引用文件，仅该日期对应的版本适用于本</w:t>
      </w:r>
      <w:r>
        <w:rPr>
          <w:color w:val="000000" w:themeColor="text1"/>
          <w14:textFill>
            <w14:solidFill>
              <w14:schemeClr w14:val="tx1"/>
            </w14:solidFill>
          </w14:textFill>
        </w:rPr>
        <w:t>规程</w:t>
      </w:r>
      <w:r>
        <w:rPr>
          <w:rFonts w:hint="eastAsia"/>
        </w:rPr>
        <w:t>；不注日期的引用文件，其最新版本（包括所有的修改单）适用于本</w:t>
      </w:r>
      <w:r>
        <w:rPr>
          <w:color w:val="000000" w:themeColor="text1"/>
          <w14:textFill>
            <w14:solidFill>
              <w14:schemeClr w14:val="tx1"/>
            </w14:solidFill>
          </w14:textFill>
        </w:rPr>
        <w:t>规程</w:t>
      </w:r>
      <w:r>
        <w:rPr>
          <w:rFonts w:hint="eastAsia"/>
        </w:rPr>
        <w:t>。</w:t>
      </w:r>
    </w:p>
    <w:p w14:paraId="474A1829">
      <w:pPr>
        <w:pStyle w:val="9"/>
        <w:contextualSpacing/>
        <w:rPr>
          <w:rFonts w:eastAsiaTheme="minorEastAsia"/>
          <w:color w:val="000000" w:themeColor="text1"/>
          <w14:textFill>
            <w14:solidFill>
              <w14:schemeClr w14:val="tx1"/>
            </w14:solidFill>
          </w14:textFill>
        </w:rPr>
      </w:pPr>
      <w:r>
        <w:rPr>
          <w:rFonts w:eastAsiaTheme="minorEastAsia"/>
          <w:color w:val="000000" w:themeColor="text1"/>
          <w14:textFill>
            <w14:solidFill>
              <w14:schemeClr w14:val="tx1"/>
            </w14:solidFill>
          </w14:textFill>
        </w:rPr>
        <w:t>GB 13735  聚乙烯吹塑农用地面覆盖薄膜</w:t>
      </w:r>
    </w:p>
    <w:p w14:paraId="37E602BB">
      <w:pPr>
        <w:pStyle w:val="9"/>
        <w:contextualSpacing/>
        <w:rPr>
          <w:rFonts w:eastAsiaTheme="minorEastAsia"/>
          <w:color w:val="000000" w:themeColor="text1"/>
          <w14:textFill>
            <w14:solidFill>
              <w14:schemeClr w14:val="tx1"/>
            </w14:solidFill>
          </w14:textFill>
        </w:rPr>
      </w:pPr>
      <w:r>
        <w:rPr>
          <w:rFonts w:eastAsiaTheme="minorEastAsia"/>
          <w:color w:val="000000" w:themeColor="text1"/>
          <w14:textFill>
            <w14:solidFill>
              <w14:schemeClr w14:val="tx1"/>
            </w14:solidFill>
          </w14:textFill>
        </w:rPr>
        <w:t>GB 43284  限制商品过度包装要求 生鲜食用农产品</w:t>
      </w:r>
    </w:p>
    <w:p w14:paraId="628F5018">
      <w:pPr>
        <w:pStyle w:val="9"/>
        <w:contextualSpacing/>
        <w:rPr>
          <w:rFonts w:eastAsiaTheme="minorEastAsia"/>
          <w:color w:val="000000" w:themeColor="text1"/>
          <w14:textFill>
            <w14:solidFill>
              <w14:schemeClr w14:val="tx1"/>
            </w14:solidFill>
          </w14:textFill>
        </w:rPr>
      </w:pPr>
      <w:r>
        <w:rPr>
          <w:rFonts w:eastAsiaTheme="minorEastAsia"/>
          <w:color w:val="000000" w:themeColor="text1"/>
          <w14:textFill>
            <w14:solidFill>
              <w14:schemeClr w14:val="tx1"/>
            </w14:solidFill>
          </w14:textFill>
        </w:rPr>
        <w:t>GB/T 51057  种植塑料大棚工程技术规范</w:t>
      </w:r>
    </w:p>
    <w:p w14:paraId="71877C3A">
      <w:pPr>
        <w:pStyle w:val="9"/>
        <w:contextualSpacing/>
        <w:rPr>
          <w:rFonts w:eastAsiaTheme="minorEastAsia"/>
          <w:color w:val="000000" w:themeColor="text1"/>
          <w14:textFill>
            <w14:solidFill>
              <w14:schemeClr w14:val="tx1"/>
            </w14:solidFill>
          </w14:textFill>
        </w:rPr>
      </w:pPr>
      <w:r>
        <w:rPr>
          <w:rFonts w:eastAsiaTheme="minorEastAsia"/>
          <w:color w:val="000000" w:themeColor="text1"/>
          <w14:textFill>
            <w14:solidFill>
              <w14:schemeClr w14:val="tx1"/>
            </w14:solidFill>
          </w14:textFill>
        </w:rPr>
        <w:t>NY/T 391  绿色食品 产地环境质量</w:t>
      </w:r>
    </w:p>
    <w:p w14:paraId="12D157C1">
      <w:pPr>
        <w:pStyle w:val="9"/>
        <w:contextualSpacing/>
        <w:rPr>
          <w:rFonts w:eastAsiaTheme="minorEastAsia"/>
          <w:color w:val="000000" w:themeColor="text1"/>
          <w14:textFill>
            <w14:solidFill>
              <w14:schemeClr w14:val="tx1"/>
            </w14:solidFill>
          </w14:textFill>
        </w:rPr>
      </w:pPr>
      <w:r>
        <w:rPr>
          <w:rFonts w:eastAsiaTheme="minorEastAsia"/>
          <w:color w:val="000000" w:themeColor="text1"/>
          <w14:textFill>
            <w14:solidFill>
              <w14:schemeClr w14:val="tx1"/>
            </w14:solidFill>
          </w14:textFill>
        </w:rPr>
        <w:t>NY/T 393  绿色食品 农药使用准则</w:t>
      </w:r>
    </w:p>
    <w:p w14:paraId="0D2F1469">
      <w:pPr>
        <w:pStyle w:val="9"/>
        <w:contextualSpacing/>
        <w:rPr>
          <w:rFonts w:eastAsiaTheme="minorEastAsia"/>
          <w:color w:val="000000" w:themeColor="text1"/>
          <w14:textFill>
            <w14:solidFill>
              <w14:schemeClr w14:val="tx1"/>
            </w14:solidFill>
          </w14:textFill>
        </w:rPr>
      </w:pPr>
      <w:r>
        <w:rPr>
          <w:rFonts w:eastAsiaTheme="minorEastAsia"/>
          <w:color w:val="000000" w:themeColor="text1"/>
          <w14:textFill>
            <w14:solidFill>
              <w14:schemeClr w14:val="tx1"/>
            </w14:solidFill>
          </w14:textFill>
        </w:rPr>
        <w:t>NY/T 394  绿色食品 肥料使用准则</w:t>
      </w:r>
    </w:p>
    <w:p w14:paraId="772A6A0D">
      <w:pPr>
        <w:pStyle w:val="9"/>
        <w:contextualSpacing/>
        <w:rPr>
          <w:rFonts w:eastAsiaTheme="minorEastAsia"/>
          <w:color w:val="000000" w:themeColor="text1"/>
          <w14:textFill>
            <w14:solidFill>
              <w14:schemeClr w14:val="tx1"/>
            </w14:solidFill>
          </w14:textFill>
        </w:rPr>
      </w:pPr>
      <w:r>
        <w:rPr>
          <w:rFonts w:eastAsiaTheme="minorEastAsia"/>
          <w:color w:val="000000" w:themeColor="text1"/>
          <w14:textFill>
            <w14:solidFill>
              <w14:schemeClr w14:val="tx1"/>
            </w14:solidFill>
          </w14:textFill>
        </w:rPr>
        <w:t>NY/T 658  绿色食品 包装通用准则</w:t>
      </w:r>
    </w:p>
    <w:p w14:paraId="7A272F4E">
      <w:pPr>
        <w:pStyle w:val="9"/>
        <w:contextualSpacing/>
        <w:rPr>
          <w:rFonts w:eastAsiaTheme="minorEastAsia"/>
          <w:color w:val="000000" w:themeColor="text1"/>
          <w14:textFill>
            <w14:solidFill>
              <w14:schemeClr w14:val="tx1"/>
            </w14:solidFill>
          </w14:textFill>
        </w:rPr>
      </w:pPr>
      <w:r>
        <w:rPr>
          <w:rFonts w:eastAsiaTheme="minorEastAsia"/>
          <w:color w:val="000000" w:themeColor="text1"/>
          <w14:textFill>
            <w14:solidFill>
              <w14:schemeClr w14:val="tx1"/>
            </w14:solidFill>
          </w14:textFill>
        </w:rPr>
        <w:t>NY/T 1056  绿色食品 储藏运输准则</w:t>
      </w:r>
    </w:p>
    <w:p w14:paraId="5895A72E">
      <w:pPr>
        <w:pStyle w:val="9"/>
        <w:contextualSpacing/>
        <w:rPr>
          <w:rFonts w:eastAsiaTheme="minorEastAsia"/>
          <w:color w:val="000000" w:themeColor="text1"/>
          <w14:textFill>
            <w14:solidFill>
              <w14:schemeClr w14:val="tx1"/>
            </w14:solidFill>
          </w14:textFill>
        </w:rPr>
      </w:pPr>
      <w:r>
        <w:rPr>
          <w:rFonts w:eastAsiaTheme="minorEastAsia"/>
          <w:color w:val="000000" w:themeColor="text1"/>
          <w14:textFill>
            <w14:solidFill>
              <w14:schemeClr w14:val="tx1"/>
            </w14:solidFill>
          </w14:textFill>
        </w:rPr>
        <w:t>NY/T 1326  绿色食品 多年生蔬菜</w:t>
      </w:r>
    </w:p>
    <w:p w14:paraId="434CFA21">
      <w:pPr>
        <w:pStyle w:val="9"/>
        <w:contextualSpacing/>
        <w:rPr>
          <w:rFonts w:eastAsiaTheme="minorEastAsia"/>
          <w:color w:val="000000" w:themeColor="text1"/>
          <w14:textFill>
            <w14:solidFill>
              <w14:schemeClr w14:val="tx1"/>
            </w14:solidFill>
          </w14:textFill>
        </w:rPr>
      </w:pPr>
      <w:r>
        <w:rPr>
          <w:rFonts w:eastAsiaTheme="minorEastAsia"/>
          <w:color w:val="000000" w:themeColor="text1"/>
          <w14:textFill>
            <w14:solidFill>
              <w14:schemeClr w14:val="tx1"/>
            </w14:solidFill>
          </w14:textFill>
        </w:rPr>
        <w:t>NY/T 3270  黄秋葵等级规格</w:t>
      </w:r>
    </w:p>
    <w:p w14:paraId="6D2E3392">
      <w:pPr>
        <w:pStyle w:val="9"/>
        <w:contextualSpacing/>
        <w:rPr>
          <w:rFonts w:eastAsiaTheme="minorEastAsia"/>
          <w:color w:val="000000" w:themeColor="text1"/>
          <w14:textFill>
            <w14:solidFill>
              <w14:schemeClr w14:val="tx1"/>
            </w14:solidFill>
          </w14:textFill>
        </w:rPr>
      </w:pPr>
      <w:r>
        <w:rPr>
          <w:rFonts w:eastAsiaTheme="minorEastAsia"/>
          <w:color w:val="000000" w:themeColor="text1"/>
          <w14:textFill>
            <w14:solidFill>
              <w14:schemeClr w14:val="tx1"/>
            </w14:solidFill>
          </w14:textFill>
        </w:rPr>
        <w:t>NY/T 3570  多年生蔬菜贮藏保鲜技术规程</w:t>
      </w:r>
    </w:p>
    <w:p w14:paraId="34DA9007">
      <w:pPr>
        <w:pStyle w:val="34"/>
        <w:numPr>
          <w:ilvl w:val="0"/>
          <w:numId w:val="0"/>
        </w:numPr>
        <w:rPr>
          <w:color w:val="000000" w:themeColor="text1"/>
          <w14:textFill>
            <w14:solidFill>
              <w14:schemeClr w14:val="tx1"/>
            </w14:solidFill>
          </w14:textFill>
        </w:rPr>
      </w:pPr>
      <w:r>
        <w:rPr>
          <w:color w:val="000000" w:themeColor="text1"/>
          <w14:textFill>
            <w14:solidFill>
              <w14:schemeClr w14:val="tx1"/>
            </w14:solidFill>
          </w14:textFill>
        </w:rPr>
        <w:t>3 产地环境</w:t>
      </w:r>
    </w:p>
    <w:p w14:paraId="4CCA6943">
      <w:pPr>
        <w:pStyle w:val="9"/>
        <w:contextualSpacing/>
        <w:rPr>
          <w:rFonts w:eastAsiaTheme="minorEastAsia"/>
          <w:color w:val="000000" w:themeColor="text1"/>
          <w14:textFill>
            <w14:solidFill>
              <w14:schemeClr w14:val="tx1"/>
            </w14:solidFill>
          </w14:textFill>
        </w:rPr>
      </w:pPr>
      <w:r>
        <w:rPr>
          <w:rFonts w:eastAsiaTheme="minorEastAsia"/>
          <w:color w:val="000000" w:themeColor="text1"/>
          <w14:textFill>
            <w14:solidFill>
              <w14:schemeClr w14:val="tx1"/>
            </w14:solidFill>
          </w14:textFill>
        </w:rPr>
        <w:t>宜选择地势高燥、光照充足、排灌方便、土层深厚、疏松肥沃的壤土或砂壤土地块，忌与锦葵科作物连作。产地环境应符合NY/T 391的规定。</w:t>
      </w:r>
    </w:p>
    <w:p w14:paraId="3CC38701">
      <w:pPr>
        <w:pStyle w:val="34"/>
        <w:numPr>
          <w:ilvl w:val="0"/>
          <w:numId w:val="0"/>
        </w:numPr>
        <w:rPr>
          <w:color w:val="000000" w:themeColor="text1"/>
          <w14:textFill>
            <w14:solidFill>
              <w14:schemeClr w14:val="tx1"/>
            </w14:solidFill>
          </w14:textFill>
        </w:rPr>
      </w:pPr>
      <w:r>
        <w:rPr>
          <w:rFonts w:hint="eastAsia"/>
          <w:color w:val="000000" w:themeColor="text1"/>
          <w14:textFill>
            <w14:solidFill>
              <w14:schemeClr w14:val="tx1"/>
            </w14:solidFill>
          </w14:textFill>
        </w:rPr>
        <w:t>4 设施要求</w:t>
      </w:r>
    </w:p>
    <w:p w14:paraId="1CAB26B7">
      <w:pPr>
        <w:pStyle w:val="9"/>
        <w:contextualSpacing/>
        <w:rPr>
          <w:rFonts w:eastAsiaTheme="minorEastAsia"/>
          <w:color w:val="000000" w:themeColor="text1"/>
          <w14:textFill>
            <w14:solidFill>
              <w14:schemeClr w14:val="tx1"/>
            </w14:solidFill>
          </w14:textFill>
        </w:rPr>
      </w:pPr>
      <w:r>
        <w:rPr>
          <w:rFonts w:hint="eastAsia" w:eastAsiaTheme="minorEastAsia"/>
          <w:color w:val="000000" w:themeColor="text1"/>
          <w14:textFill>
            <w14:solidFill>
              <w14:schemeClr w14:val="tx1"/>
            </w14:solidFill>
          </w14:textFill>
        </w:rPr>
        <w:t>推荐选用跨度8 m～10 m、肩高1.6 m～1.8 m、长度为50 m～60 m的拱形塑料棚、遮阳避雨棚或栋宽7 m～8 m，间距4 m，肩高2 m～2.5 m，顶高4 m～4.5 m，长度50 m～60 m的塑料连栋棚。棚室的材料选用、设计安装和运行维护应符合GB/T 51057的规定。</w:t>
      </w:r>
    </w:p>
    <w:p w14:paraId="677C10D3">
      <w:pPr>
        <w:pStyle w:val="34"/>
        <w:numPr>
          <w:ilvl w:val="0"/>
          <w:numId w:val="0"/>
        </w:numPr>
        <w:rPr>
          <w:color w:val="000000" w:themeColor="text1"/>
          <w14:textFill>
            <w14:solidFill>
              <w14:schemeClr w14:val="tx1"/>
            </w14:solidFill>
          </w14:textFill>
        </w:rPr>
      </w:pPr>
      <w:r>
        <w:rPr>
          <w:rFonts w:hint="eastAsia"/>
          <w:color w:val="000000" w:themeColor="text1"/>
          <w14:textFill>
            <w14:solidFill>
              <w14:schemeClr w14:val="tx1"/>
            </w14:solidFill>
          </w14:textFill>
        </w:rPr>
        <w:t>5栽培季节</w:t>
      </w:r>
    </w:p>
    <w:p w14:paraId="074C9900">
      <w:pPr>
        <w:pStyle w:val="17"/>
        <w:numPr>
          <w:ilvl w:val="1"/>
          <w:numId w:val="0"/>
        </w:numPr>
        <w:rPr>
          <w:rFonts w:hAnsi="黑体" w:cs="黑体"/>
          <w:bCs/>
          <w:color w:val="000000" w:themeColor="text1"/>
          <w14:textFill>
            <w14:solidFill>
              <w14:schemeClr w14:val="tx1"/>
            </w14:solidFill>
          </w14:textFill>
        </w:rPr>
      </w:pPr>
      <w:r>
        <w:rPr>
          <w:rFonts w:hint="eastAsia" w:hAnsi="黑体" w:cs="黑体"/>
          <w:bCs/>
          <w:color w:val="000000" w:themeColor="text1"/>
          <w14:textFill>
            <w14:solidFill>
              <w14:schemeClr w14:val="tx1"/>
            </w14:solidFill>
          </w14:textFill>
        </w:rPr>
        <w:t>5.1 早春茬</w:t>
      </w:r>
    </w:p>
    <w:p w14:paraId="123DF708">
      <w:pPr>
        <w:pStyle w:val="9"/>
        <w:contextualSpacing/>
        <w:rPr>
          <w:rFonts w:eastAsiaTheme="minorEastAsia"/>
          <w:color w:val="000000" w:themeColor="text1"/>
          <w14:textFill>
            <w14:solidFill>
              <w14:schemeClr w14:val="tx1"/>
            </w14:solidFill>
          </w14:textFill>
        </w:rPr>
      </w:pPr>
      <w:r>
        <w:rPr>
          <w:rFonts w:eastAsiaTheme="minorEastAsia"/>
          <w:color w:val="000000" w:themeColor="text1"/>
          <w14:textFill>
            <w14:solidFill>
              <w14:schemeClr w14:val="tx1"/>
            </w14:solidFill>
          </w14:textFill>
        </w:rPr>
        <w:t>2月～</w:t>
      </w:r>
      <w:r>
        <w:rPr>
          <w:rFonts w:hint="eastAsia" w:eastAsiaTheme="minorEastAsia"/>
          <w:color w:val="000000" w:themeColor="text1"/>
          <w14:textFill>
            <w14:solidFill>
              <w14:schemeClr w14:val="tx1"/>
            </w14:solidFill>
          </w14:textFill>
        </w:rPr>
        <w:t>4</w:t>
      </w:r>
      <w:r>
        <w:rPr>
          <w:rFonts w:eastAsiaTheme="minorEastAsia"/>
          <w:color w:val="000000" w:themeColor="text1"/>
          <w14:textFill>
            <w14:solidFill>
              <w14:schemeClr w14:val="tx1"/>
            </w14:solidFill>
          </w14:textFill>
        </w:rPr>
        <w:t>月播种；3月～</w:t>
      </w:r>
      <w:r>
        <w:rPr>
          <w:rFonts w:hint="eastAsia" w:eastAsiaTheme="minorEastAsia"/>
          <w:color w:val="000000" w:themeColor="text1"/>
          <w14:textFill>
            <w14:solidFill>
              <w14:schemeClr w14:val="tx1"/>
            </w14:solidFill>
          </w14:textFill>
        </w:rPr>
        <w:t>5</w:t>
      </w:r>
      <w:r>
        <w:rPr>
          <w:rFonts w:eastAsiaTheme="minorEastAsia"/>
          <w:color w:val="000000" w:themeColor="text1"/>
          <w14:textFill>
            <w14:solidFill>
              <w14:schemeClr w14:val="tx1"/>
            </w14:solidFill>
          </w14:textFill>
        </w:rPr>
        <w:t>月定植；</w:t>
      </w:r>
      <w:r>
        <w:rPr>
          <w:rFonts w:hint="eastAsia" w:eastAsiaTheme="minorEastAsia"/>
          <w:color w:val="000000" w:themeColor="text1"/>
          <w14:textFill>
            <w14:solidFill>
              <w14:schemeClr w14:val="tx1"/>
            </w14:solidFill>
          </w14:textFill>
        </w:rPr>
        <w:t>6月</w:t>
      </w:r>
      <w:r>
        <w:rPr>
          <w:rFonts w:eastAsiaTheme="minorEastAsia"/>
          <w:color w:val="000000" w:themeColor="text1"/>
          <w14:textFill>
            <w14:solidFill>
              <w14:schemeClr w14:val="tx1"/>
            </w14:solidFill>
          </w14:textFill>
        </w:rPr>
        <w:t>～</w:t>
      </w:r>
      <w:r>
        <w:rPr>
          <w:rFonts w:hint="eastAsia" w:eastAsiaTheme="minorEastAsia"/>
          <w:color w:val="000000" w:themeColor="text1"/>
          <w14:textFill>
            <w14:solidFill>
              <w14:schemeClr w14:val="tx1"/>
            </w14:solidFill>
          </w14:textFill>
        </w:rPr>
        <w:t>10</w:t>
      </w:r>
      <w:r>
        <w:rPr>
          <w:rFonts w:eastAsiaTheme="minorEastAsia"/>
          <w:color w:val="000000" w:themeColor="text1"/>
          <w14:textFill>
            <w14:solidFill>
              <w14:schemeClr w14:val="tx1"/>
            </w14:solidFill>
          </w14:textFill>
        </w:rPr>
        <w:t>月</w:t>
      </w:r>
      <w:r>
        <w:rPr>
          <w:rFonts w:hint="eastAsia" w:eastAsiaTheme="minorEastAsia"/>
          <w:color w:val="000000" w:themeColor="text1"/>
          <w14:textFill>
            <w14:solidFill>
              <w14:schemeClr w14:val="tx1"/>
            </w14:solidFill>
          </w14:textFill>
        </w:rPr>
        <w:t>采收。</w:t>
      </w:r>
    </w:p>
    <w:p w14:paraId="44AEF207">
      <w:pPr>
        <w:pStyle w:val="17"/>
        <w:numPr>
          <w:ilvl w:val="1"/>
          <w:numId w:val="0"/>
        </w:numPr>
        <w:rPr>
          <w:rFonts w:hAnsi="黑体" w:cs="黑体"/>
          <w:bCs/>
          <w:color w:val="000000" w:themeColor="text1"/>
          <w14:textFill>
            <w14:solidFill>
              <w14:schemeClr w14:val="tx1"/>
            </w14:solidFill>
          </w14:textFill>
        </w:rPr>
      </w:pPr>
      <w:r>
        <w:rPr>
          <w:rFonts w:hint="eastAsia" w:hAnsi="黑体" w:cs="黑体"/>
          <w:bCs/>
          <w:color w:val="000000" w:themeColor="text1"/>
          <w14:textFill>
            <w14:solidFill>
              <w14:schemeClr w14:val="tx1"/>
            </w14:solidFill>
          </w14:textFill>
        </w:rPr>
        <w:t>5.2 夏秋茬</w:t>
      </w:r>
    </w:p>
    <w:p w14:paraId="38EF0A4F">
      <w:pPr>
        <w:pStyle w:val="9"/>
        <w:contextualSpacing/>
        <w:rPr>
          <w:rFonts w:eastAsiaTheme="minorEastAsia"/>
          <w:color w:val="000000" w:themeColor="text1"/>
          <w14:textFill>
            <w14:solidFill>
              <w14:schemeClr w14:val="tx1"/>
            </w14:solidFill>
          </w14:textFill>
        </w:rPr>
      </w:pPr>
      <w:r>
        <w:rPr>
          <w:rFonts w:hint="eastAsia" w:eastAsiaTheme="minorEastAsia"/>
          <w:color w:val="000000" w:themeColor="text1"/>
          <w14:textFill>
            <w14:solidFill>
              <w14:schemeClr w14:val="tx1"/>
            </w14:solidFill>
          </w14:textFill>
        </w:rPr>
        <w:t>5</w:t>
      </w:r>
      <w:r>
        <w:rPr>
          <w:rFonts w:eastAsiaTheme="minorEastAsia"/>
          <w:color w:val="000000" w:themeColor="text1"/>
          <w14:textFill>
            <w14:solidFill>
              <w14:schemeClr w14:val="tx1"/>
            </w14:solidFill>
          </w14:textFill>
        </w:rPr>
        <w:t>月～7月播种</w:t>
      </w:r>
      <w:r>
        <w:rPr>
          <w:rFonts w:hint="eastAsia" w:eastAsiaTheme="minorEastAsia"/>
          <w:color w:val="000000" w:themeColor="text1"/>
          <w14:textFill>
            <w14:solidFill>
              <w14:schemeClr w14:val="tx1"/>
            </w14:solidFill>
          </w14:textFill>
        </w:rPr>
        <w:t>；6</w:t>
      </w:r>
      <w:r>
        <w:rPr>
          <w:rFonts w:eastAsiaTheme="minorEastAsia"/>
          <w:color w:val="000000" w:themeColor="text1"/>
          <w14:textFill>
            <w14:solidFill>
              <w14:schemeClr w14:val="tx1"/>
            </w14:solidFill>
          </w14:textFill>
        </w:rPr>
        <w:t>月～</w:t>
      </w:r>
      <w:r>
        <w:rPr>
          <w:rFonts w:hint="eastAsia" w:eastAsiaTheme="minorEastAsia"/>
          <w:color w:val="000000" w:themeColor="text1"/>
          <w14:textFill>
            <w14:solidFill>
              <w14:schemeClr w14:val="tx1"/>
            </w14:solidFill>
          </w14:textFill>
        </w:rPr>
        <w:t>8</w:t>
      </w:r>
      <w:r>
        <w:rPr>
          <w:rFonts w:eastAsiaTheme="minorEastAsia"/>
          <w:color w:val="000000" w:themeColor="text1"/>
          <w14:textFill>
            <w14:solidFill>
              <w14:schemeClr w14:val="tx1"/>
            </w14:solidFill>
          </w14:textFill>
        </w:rPr>
        <w:t>月定植；</w:t>
      </w:r>
      <w:r>
        <w:rPr>
          <w:rFonts w:hint="eastAsia" w:eastAsiaTheme="minorEastAsia"/>
          <w:color w:val="000000" w:themeColor="text1"/>
          <w14:textFill>
            <w14:solidFill>
              <w14:schemeClr w14:val="tx1"/>
            </w14:solidFill>
          </w14:textFill>
        </w:rPr>
        <w:t>9月</w:t>
      </w:r>
      <w:r>
        <w:rPr>
          <w:rFonts w:eastAsiaTheme="minorEastAsia"/>
          <w:color w:val="000000" w:themeColor="text1"/>
          <w14:textFill>
            <w14:solidFill>
              <w14:schemeClr w14:val="tx1"/>
            </w14:solidFill>
          </w14:textFill>
        </w:rPr>
        <w:t>～</w:t>
      </w:r>
      <w:r>
        <w:rPr>
          <w:rFonts w:hint="eastAsia" w:eastAsiaTheme="minorEastAsia"/>
          <w:color w:val="000000" w:themeColor="text1"/>
          <w14:textFill>
            <w14:solidFill>
              <w14:schemeClr w14:val="tx1"/>
            </w14:solidFill>
          </w14:textFill>
        </w:rPr>
        <w:t>12</w:t>
      </w:r>
      <w:r>
        <w:rPr>
          <w:rFonts w:eastAsiaTheme="minorEastAsia"/>
          <w:color w:val="000000" w:themeColor="text1"/>
          <w14:textFill>
            <w14:solidFill>
              <w14:schemeClr w14:val="tx1"/>
            </w14:solidFill>
          </w14:textFill>
        </w:rPr>
        <w:t>月</w:t>
      </w:r>
      <w:r>
        <w:rPr>
          <w:rFonts w:hint="eastAsia" w:eastAsiaTheme="minorEastAsia"/>
          <w:color w:val="000000" w:themeColor="text1"/>
          <w14:textFill>
            <w14:solidFill>
              <w14:schemeClr w14:val="tx1"/>
            </w14:solidFill>
          </w14:textFill>
        </w:rPr>
        <w:t>采收。</w:t>
      </w:r>
    </w:p>
    <w:p w14:paraId="75E1F319">
      <w:pPr>
        <w:pStyle w:val="17"/>
        <w:numPr>
          <w:ilvl w:val="1"/>
          <w:numId w:val="0"/>
        </w:numPr>
        <w:rPr>
          <w:rFonts w:hAnsi="黑体" w:cs="黑体"/>
          <w:bCs/>
          <w:color w:val="000000" w:themeColor="text1"/>
          <w14:textFill>
            <w14:solidFill>
              <w14:schemeClr w14:val="tx1"/>
            </w14:solidFill>
          </w14:textFill>
        </w:rPr>
      </w:pPr>
      <w:r>
        <w:rPr>
          <w:rFonts w:hint="eastAsia" w:hAnsi="黑体" w:cs="黑体"/>
          <w:bCs/>
          <w:color w:val="000000" w:themeColor="text1"/>
          <w14:textFill>
            <w14:solidFill>
              <w14:schemeClr w14:val="tx1"/>
            </w14:solidFill>
          </w14:textFill>
        </w:rPr>
        <w:t>5.3 秋冬茬</w:t>
      </w:r>
    </w:p>
    <w:p w14:paraId="2E7E1EE6">
      <w:pPr>
        <w:pStyle w:val="9"/>
        <w:contextualSpacing/>
        <w:rPr>
          <w:rFonts w:eastAsiaTheme="minorEastAsia"/>
          <w:color w:val="000000" w:themeColor="text1"/>
          <w14:textFill>
            <w14:solidFill>
              <w14:schemeClr w14:val="tx1"/>
            </w14:solidFill>
          </w14:textFill>
        </w:rPr>
      </w:pPr>
      <w:r>
        <w:rPr>
          <w:rFonts w:hint="eastAsia" w:eastAsiaTheme="minorEastAsia"/>
          <w:color w:val="000000" w:themeColor="text1"/>
          <w14:textFill>
            <w14:solidFill>
              <w14:schemeClr w14:val="tx1"/>
            </w14:solidFill>
          </w14:textFill>
        </w:rPr>
        <w:t>8月～10月播种；9</w:t>
      </w:r>
      <w:r>
        <w:rPr>
          <w:rFonts w:eastAsiaTheme="minorEastAsia"/>
          <w:color w:val="000000" w:themeColor="text1"/>
          <w14:textFill>
            <w14:solidFill>
              <w14:schemeClr w14:val="tx1"/>
            </w14:solidFill>
          </w14:textFill>
        </w:rPr>
        <w:t>月～11月定植</w:t>
      </w:r>
      <w:r>
        <w:rPr>
          <w:rFonts w:hint="eastAsia" w:eastAsiaTheme="minorEastAsia"/>
          <w:color w:val="000000" w:themeColor="text1"/>
          <w14:textFill>
            <w14:solidFill>
              <w14:schemeClr w14:val="tx1"/>
            </w14:solidFill>
          </w14:textFill>
        </w:rPr>
        <w:t>；12月至翌年3</w:t>
      </w:r>
      <w:r>
        <w:rPr>
          <w:rFonts w:eastAsiaTheme="minorEastAsia"/>
          <w:color w:val="000000" w:themeColor="text1"/>
          <w14:textFill>
            <w14:solidFill>
              <w14:schemeClr w14:val="tx1"/>
            </w14:solidFill>
          </w14:textFill>
        </w:rPr>
        <w:t>月</w:t>
      </w:r>
      <w:r>
        <w:rPr>
          <w:rFonts w:hint="eastAsia" w:eastAsiaTheme="minorEastAsia"/>
          <w:color w:val="000000" w:themeColor="text1"/>
          <w14:textFill>
            <w14:solidFill>
              <w14:schemeClr w14:val="tx1"/>
            </w14:solidFill>
          </w14:textFill>
        </w:rPr>
        <w:t>采收。</w:t>
      </w:r>
    </w:p>
    <w:p w14:paraId="5B25555A">
      <w:pPr>
        <w:pStyle w:val="34"/>
        <w:numPr>
          <w:ilvl w:val="0"/>
          <w:numId w:val="0"/>
        </w:numPr>
        <w:rPr>
          <w:color w:val="000000" w:themeColor="text1"/>
          <w14:textFill>
            <w14:solidFill>
              <w14:schemeClr w14:val="tx1"/>
            </w14:solidFill>
          </w14:textFill>
        </w:rPr>
      </w:pPr>
      <w:r>
        <w:rPr>
          <w:rFonts w:hint="eastAsia"/>
          <w:color w:val="000000" w:themeColor="text1"/>
          <w14:textFill>
            <w14:solidFill>
              <w14:schemeClr w14:val="tx1"/>
            </w14:solidFill>
          </w14:textFill>
        </w:rPr>
        <w:t>6</w:t>
      </w:r>
      <w:r>
        <w:rPr>
          <w:color w:val="000000" w:themeColor="text1"/>
          <w14:textFill>
            <w14:solidFill>
              <w14:schemeClr w14:val="tx1"/>
            </w14:solidFill>
          </w14:textFill>
        </w:rPr>
        <w:t xml:space="preserve"> 品种选择</w:t>
      </w:r>
    </w:p>
    <w:p w14:paraId="1C3016A6">
      <w:pPr>
        <w:pStyle w:val="17"/>
        <w:numPr>
          <w:ilvl w:val="1"/>
          <w:numId w:val="0"/>
        </w:numPr>
        <w:rPr>
          <w:rFonts w:hAnsi="黑体" w:cs="黑体"/>
          <w:bCs/>
          <w:color w:val="000000" w:themeColor="text1"/>
          <w14:textFill>
            <w14:solidFill>
              <w14:schemeClr w14:val="tx1"/>
            </w14:solidFill>
          </w14:textFill>
        </w:rPr>
      </w:pPr>
      <w:r>
        <w:rPr>
          <w:rFonts w:hint="eastAsia" w:hAnsi="黑体" w:cs="黑体"/>
          <w:bCs/>
          <w:color w:val="000000" w:themeColor="text1"/>
          <w14:textFill>
            <w14:solidFill>
              <w14:schemeClr w14:val="tx1"/>
            </w14:solidFill>
          </w14:textFill>
        </w:rPr>
        <w:t>6.1选择原则</w:t>
      </w:r>
    </w:p>
    <w:p w14:paraId="020128A7">
      <w:pPr>
        <w:pStyle w:val="9"/>
        <w:contextualSpacing/>
        <w:rPr>
          <w:rFonts w:eastAsiaTheme="minorEastAsia"/>
          <w:color w:val="000000" w:themeColor="text1"/>
          <w14:textFill>
            <w14:solidFill>
              <w14:schemeClr w14:val="tx1"/>
            </w14:solidFill>
          </w14:textFill>
        </w:rPr>
      </w:pPr>
      <w:r>
        <w:rPr>
          <w:rFonts w:eastAsiaTheme="minorEastAsia"/>
          <w:color w:val="000000" w:themeColor="text1"/>
          <w14:textFill>
            <w14:solidFill>
              <w14:schemeClr w14:val="tx1"/>
            </w14:solidFill>
          </w14:textFill>
        </w:rPr>
        <w:t>根据</w:t>
      </w:r>
      <w:r>
        <w:rPr>
          <w:rFonts w:hint="eastAsia" w:eastAsiaTheme="minorEastAsia"/>
          <w:color w:val="000000" w:themeColor="text1"/>
          <w14:textFill>
            <w14:solidFill>
              <w14:schemeClr w14:val="tx1"/>
            </w14:solidFill>
          </w14:textFill>
        </w:rPr>
        <w:t>当地气候条件</w:t>
      </w:r>
      <w:r>
        <w:rPr>
          <w:rFonts w:eastAsiaTheme="minorEastAsia"/>
          <w:color w:val="000000" w:themeColor="text1"/>
          <w14:textFill>
            <w14:solidFill>
              <w14:schemeClr w14:val="tx1"/>
            </w14:solidFill>
          </w14:textFill>
        </w:rPr>
        <w:t>和</w:t>
      </w:r>
      <w:r>
        <w:rPr>
          <w:rFonts w:hint="eastAsia" w:eastAsiaTheme="minorEastAsia"/>
          <w:color w:val="000000" w:themeColor="text1"/>
          <w14:textFill>
            <w14:solidFill>
              <w14:schemeClr w14:val="tx1"/>
            </w14:solidFill>
          </w14:textFill>
        </w:rPr>
        <w:t>目标</w:t>
      </w:r>
      <w:r>
        <w:rPr>
          <w:rFonts w:eastAsiaTheme="minorEastAsia"/>
          <w:color w:val="000000" w:themeColor="text1"/>
          <w14:textFill>
            <w14:solidFill>
              <w14:schemeClr w14:val="tx1"/>
            </w14:solidFill>
          </w14:textFill>
        </w:rPr>
        <w:t>市场需求，选择优质、丰产、抗病、抗逆的品种。</w:t>
      </w:r>
    </w:p>
    <w:p w14:paraId="6F27ED9C">
      <w:pPr>
        <w:pStyle w:val="17"/>
        <w:numPr>
          <w:ilvl w:val="1"/>
          <w:numId w:val="0"/>
        </w:numPr>
        <w:rPr>
          <w:rFonts w:hAnsi="黑体" w:cs="黑体"/>
          <w:bCs/>
          <w:color w:val="000000" w:themeColor="text1"/>
          <w14:textFill>
            <w14:solidFill>
              <w14:schemeClr w14:val="tx1"/>
            </w14:solidFill>
          </w14:textFill>
        </w:rPr>
      </w:pPr>
      <w:r>
        <w:rPr>
          <w:rFonts w:hint="eastAsia" w:hAnsi="黑体" w:cs="黑体"/>
          <w:bCs/>
          <w:color w:val="000000" w:themeColor="text1"/>
          <w14:textFill>
            <w14:solidFill>
              <w14:schemeClr w14:val="tx1"/>
            </w14:solidFill>
          </w14:textFill>
        </w:rPr>
        <w:t>6.2 品种选用</w:t>
      </w:r>
    </w:p>
    <w:p w14:paraId="4E4495C6">
      <w:pPr>
        <w:pStyle w:val="9"/>
        <w:contextualSpacing/>
        <w:rPr>
          <w:rFonts w:eastAsiaTheme="minorEastAsia"/>
          <w:color w:val="000000" w:themeColor="text1"/>
          <w14:textFill>
            <w14:solidFill>
              <w14:schemeClr w14:val="tx1"/>
            </w14:solidFill>
          </w14:textFill>
        </w:rPr>
      </w:pPr>
      <w:r>
        <w:rPr>
          <w:rFonts w:eastAsiaTheme="minorEastAsia"/>
          <w:color w:val="000000" w:themeColor="text1"/>
          <w14:textFill>
            <w14:solidFill>
              <w14:schemeClr w14:val="tx1"/>
            </w14:solidFill>
          </w14:textFill>
        </w:rPr>
        <w:t>推荐选用绿星、五福、清福、恒星、欧凯尔、福星434、风行555，苏优葵3号、赣葵1号、闽秋葵3号、金葵9号、中农2号、红娇1号等品种。</w:t>
      </w:r>
    </w:p>
    <w:p w14:paraId="4CDA3DDB">
      <w:pPr>
        <w:pStyle w:val="34"/>
        <w:numPr>
          <w:ilvl w:val="0"/>
          <w:numId w:val="0"/>
        </w:numPr>
        <w:rPr>
          <w:color w:val="000000" w:themeColor="text1"/>
          <w14:textFill>
            <w14:solidFill>
              <w14:schemeClr w14:val="tx1"/>
            </w14:solidFill>
          </w14:textFill>
        </w:rPr>
      </w:pPr>
      <w:r>
        <w:rPr>
          <w:rFonts w:hint="eastAsia"/>
          <w:color w:val="000000" w:themeColor="text1"/>
          <w14:textFill>
            <w14:solidFill>
              <w14:schemeClr w14:val="tx1"/>
            </w14:solidFill>
          </w14:textFill>
        </w:rPr>
        <w:t>7</w:t>
      </w:r>
      <w:r>
        <w:rPr>
          <w:color w:val="000000" w:themeColor="text1"/>
          <w14:textFill>
            <w14:solidFill>
              <w14:schemeClr w14:val="tx1"/>
            </w14:solidFill>
          </w14:textFill>
        </w:rPr>
        <w:t xml:space="preserve"> 育苗</w:t>
      </w:r>
    </w:p>
    <w:p w14:paraId="5FB8320E">
      <w:pPr>
        <w:pStyle w:val="17"/>
        <w:numPr>
          <w:ilvl w:val="1"/>
          <w:numId w:val="0"/>
        </w:numPr>
        <w:rPr>
          <w:rFonts w:hAnsi="黑体" w:cs="黑体"/>
          <w:bCs/>
          <w:color w:val="000000" w:themeColor="text1"/>
          <w14:textFill>
            <w14:solidFill>
              <w14:schemeClr w14:val="tx1"/>
            </w14:solidFill>
          </w14:textFill>
        </w:rPr>
      </w:pPr>
      <w:r>
        <w:rPr>
          <w:rFonts w:hint="eastAsia" w:hAnsi="黑体" w:cs="黑体"/>
          <w:bCs/>
          <w:color w:val="000000" w:themeColor="text1"/>
          <w14:textFill>
            <w14:solidFill>
              <w14:schemeClr w14:val="tx1"/>
            </w14:solidFill>
          </w14:textFill>
        </w:rPr>
        <w:t>7.1</w:t>
      </w:r>
      <w:r>
        <w:rPr>
          <w:rFonts w:hAnsi="黑体" w:cs="黑体"/>
          <w:bCs/>
          <w:color w:val="000000" w:themeColor="text1"/>
          <w14:textFill>
            <w14:solidFill>
              <w14:schemeClr w14:val="tx1"/>
            </w14:solidFill>
          </w14:textFill>
        </w:rPr>
        <w:t xml:space="preserve"> 育苗设施</w:t>
      </w:r>
    </w:p>
    <w:p w14:paraId="40897D77">
      <w:pPr>
        <w:pStyle w:val="9"/>
        <w:contextualSpacing/>
        <w:rPr>
          <w:rFonts w:eastAsiaTheme="minorEastAsia"/>
          <w:color w:val="000000" w:themeColor="text1"/>
          <w14:textFill>
            <w14:solidFill>
              <w14:schemeClr w14:val="tx1"/>
            </w14:solidFill>
          </w14:textFill>
        </w:rPr>
      </w:pPr>
      <w:r>
        <w:rPr>
          <w:rFonts w:hint="eastAsia" w:eastAsiaTheme="minorEastAsia"/>
          <w:color w:val="000000" w:themeColor="text1"/>
          <w14:textFill>
            <w14:solidFill>
              <w14:schemeClr w14:val="tx1"/>
            </w14:solidFill>
          </w14:textFill>
        </w:rPr>
        <w:t>可选用拱形塑料棚、塑料连栋棚等设施。冬春季节配套小拱棚、温床等设施；夏秋季节</w:t>
      </w:r>
      <w:r>
        <w:rPr>
          <w:rFonts w:eastAsiaTheme="minorEastAsia"/>
          <w:color w:val="000000" w:themeColor="text1"/>
          <w14:textFill>
            <w14:solidFill>
              <w14:schemeClr w14:val="tx1"/>
            </w14:solidFill>
          </w14:textFill>
        </w:rPr>
        <w:t>配</w:t>
      </w:r>
      <w:r>
        <w:rPr>
          <w:rFonts w:hint="eastAsia" w:eastAsiaTheme="minorEastAsia"/>
          <w:color w:val="000000" w:themeColor="text1"/>
          <w14:textFill>
            <w14:solidFill>
              <w14:schemeClr w14:val="tx1"/>
            </w14:solidFill>
          </w14:textFill>
        </w:rPr>
        <w:t>套</w:t>
      </w:r>
      <w:r>
        <w:rPr>
          <w:rFonts w:eastAsiaTheme="minorEastAsia"/>
          <w:color w:val="000000" w:themeColor="text1"/>
          <w14:textFill>
            <w14:solidFill>
              <w14:schemeClr w14:val="tx1"/>
            </w14:solidFill>
          </w14:textFill>
        </w:rPr>
        <w:t>遮阳</w:t>
      </w:r>
      <w:r>
        <w:rPr>
          <w:rFonts w:hint="eastAsia" w:eastAsiaTheme="minorEastAsia"/>
          <w:color w:val="000000" w:themeColor="text1"/>
          <w14:textFill>
            <w14:solidFill>
              <w14:schemeClr w14:val="tx1"/>
            </w14:solidFill>
          </w14:textFill>
        </w:rPr>
        <w:t>、避雨、</w:t>
      </w:r>
      <w:r>
        <w:rPr>
          <w:rFonts w:eastAsiaTheme="minorEastAsia"/>
          <w:color w:val="000000" w:themeColor="text1"/>
          <w14:textFill>
            <w14:solidFill>
              <w14:schemeClr w14:val="tx1"/>
            </w14:solidFill>
          </w14:textFill>
        </w:rPr>
        <w:t>防虫</w:t>
      </w:r>
      <w:r>
        <w:rPr>
          <w:rFonts w:hint="eastAsia" w:eastAsiaTheme="minorEastAsia"/>
          <w:color w:val="000000" w:themeColor="text1"/>
          <w14:textFill>
            <w14:solidFill>
              <w14:schemeClr w14:val="tx1"/>
            </w14:solidFill>
          </w14:textFill>
        </w:rPr>
        <w:t>等</w:t>
      </w:r>
      <w:r>
        <w:rPr>
          <w:rFonts w:eastAsiaTheme="minorEastAsia"/>
          <w:color w:val="000000" w:themeColor="text1"/>
          <w14:textFill>
            <w14:solidFill>
              <w14:schemeClr w14:val="tx1"/>
            </w14:solidFill>
          </w14:textFill>
        </w:rPr>
        <w:t>设</w:t>
      </w:r>
      <w:r>
        <w:rPr>
          <w:rFonts w:hint="eastAsia" w:eastAsiaTheme="minorEastAsia"/>
          <w:color w:val="000000" w:themeColor="text1"/>
          <w14:textFill>
            <w14:solidFill>
              <w14:schemeClr w14:val="tx1"/>
            </w14:solidFill>
          </w14:textFill>
        </w:rPr>
        <w:t>施</w:t>
      </w:r>
      <w:r>
        <w:rPr>
          <w:rFonts w:eastAsiaTheme="minorEastAsia"/>
          <w:color w:val="000000" w:themeColor="text1"/>
          <w14:textFill>
            <w14:solidFill>
              <w14:schemeClr w14:val="tx1"/>
            </w14:solidFill>
          </w14:textFill>
        </w:rPr>
        <w:t>。宜采用穴盘（50孔或72孔）</w:t>
      </w:r>
      <w:r>
        <w:rPr>
          <w:rFonts w:hint="eastAsia" w:eastAsiaTheme="minorEastAsia"/>
          <w:color w:val="000000" w:themeColor="text1"/>
          <w14:textFill>
            <w14:solidFill>
              <w14:schemeClr w14:val="tx1"/>
            </w14:solidFill>
          </w14:textFill>
        </w:rPr>
        <w:t>播种</w:t>
      </w:r>
      <w:r>
        <w:rPr>
          <w:rFonts w:eastAsiaTheme="minorEastAsia"/>
          <w:color w:val="000000" w:themeColor="text1"/>
          <w14:textFill>
            <w14:solidFill>
              <w14:schemeClr w14:val="tx1"/>
            </w14:solidFill>
          </w14:textFill>
        </w:rPr>
        <w:t>。</w:t>
      </w:r>
    </w:p>
    <w:p w14:paraId="2E7DF2DE">
      <w:pPr>
        <w:pStyle w:val="17"/>
        <w:numPr>
          <w:ilvl w:val="1"/>
          <w:numId w:val="0"/>
        </w:numPr>
        <w:rPr>
          <w:rFonts w:hAnsi="黑体" w:cs="黑体"/>
          <w:bCs/>
          <w:color w:val="000000" w:themeColor="text1"/>
          <w14:textFill>
            <w14:solidFill>
              <w14:schemeClr w14:val="tx1"/>
            </w14:solidFill>
          </w14:textFill>
        </w:rPr>
      </w:pPr>
      <w:r>
        <w:rPr>
          <w:rFonts w:hint="eastAsia" w:hAnsi="黑体" w:cs="黑体"/>
          <w:bCs/>
          <w:color w:val="000000" w:themeColor="text1"/>
          <w14:textFill>
            <w14:solidFill>
              <w14:schemeClr w14:val="tx1"/>
            </w14:solidFill>
          </w14:textFill>
        </w:rPr>
        <w:t>7.2</w:t>
      </w:r>
      <w:r>
        <w:rPr>
          <w:rFonts w:hAnsi="黑体" w:cs="黑体"/>
          <w:bCs/>
          <w:color w:val="000000" w:themeColor="text1"/>
          <w14:textFill>
            <w14:solidFill>
              <w14:schemeClr w14:val="tx1"/>
            </w14:solidFill>
          </w14:textFill>
        </w:rPr>
        <w:t xml:space="preserve"> 播种</w:t>
      </w:r>
    </w:p>
    <w:p w14:paraId="3436479A">
      <w:pPr>
        <w:pStyle w:val="9"/>
        <w:contextualSpacing/>
        <w:rPr>
          <w:rFonts w:eastAsiaTheme="minorEastAsia"/>
          <w:color w:val="000000" w:themeColor="text1"/>
          <w14:textFill>
            <w14:solidFill>
              <w14:schemeClr w14:val="tx1"/>
            </w14:solidFill>
          </w14:textFill>
        </w:rPr>
      </w:pPr>
      <w:r>
        <w:rPr>
          <w:rFonts w:hint="eastAsia" w:eastAsiaTheme="minorEastAsia"/>
          <w:color w:val="000000" w:themeColor="text1"/>
          <w14:textFill>
            <w14:solidFill>
              <w14:schemeClr w14:val="tx1"/>
            </w14:solidFill>
          </w14:textFill>
        </w:rPr>
        <w:t>宜</w:t>
      </w:r>
      <w:r>
        <w:rPr>
          <w:rFonts w:eastAsiaTheme="minorEastAsia"/>
          <w:color w:val="000000" w:themeColor="text1"/>
          <w14:textFill>
            <w14:solidFill>
              <w14:schemeClr w14:val="tx1"/>
            </w14:solidFill>
          </w14:textFill>
        </w:rPr>
        <w:t>选择晴天上午</w:t>
      </w:r>
      <w:r>
        <w:rPr>
          <w:rFonts w:hint="eastAsia" w:eastAsiaTheme="minorEastAsia"/>
          <w:color w:val="000000" w:themeColor="text1"/>
          <w14:textFill>
            <w14:solidFill>
              <w14:schemeClr w14:val="tx1"/>
            </w14:solidFill>
          </w14:textFill>
        </w:rPr>
        <w:t>进行</w:t>
      </w:r>
      <w:r>
        <w:rPr>
          <w:rFonts w:eastAsiaTheme="minorEastAsia"/>
          <w:color w:val="000000" w:themeColor="text1"/>
          <w14:textFill>
            <w14:solidFill>
              <w14:schemeClr w14:val="tx1"/>
            </w14:solidFill>
          </w14:textFill>
        </w:rPr>
        <w:t>。将育苗专用商品基质装入穴盘并压实</w:t>
      </w:r>
      <w:r>
        <w:rPr>
          <w:rFonts w:hint="eastAsia" w:eastAsiaTheme="minorEastAsia"/>
          <w:color w:val="000000" w:themeColor="text1"/>
          <w14:textFill>
            <w14:solidFill>
              <w14:schemeClr w14:val="tx1"/>
            </w14:solidFill>
          </w14:textFill>
        </w:rPr>
        <w:t>。</w:t>
      </w:r>
      <w:r>
        <w:rPr>
          <w:rFonts w:eastAsiaTheme="minorEastAsia"/>
          <w:color w:val="000000" w:themeColor="text1"/>
          <w14:textFill>
            <w14:solidFill>
              <w14:schemeClr w14:val="tx1"/>
            </w14:solidFill>
          </w14:textFill>
        </w:rPr>
        <w:t>播种前浇足底水</w:t>
      </w:r>
      <w:r>
        <w:rPr>
          <w:rFonts w:hint="eastAsia" w:eastAsiaTheme="minorEastAsia"/>
          <w:color w:val="000000" w:themeColor="text1"/>
          <w14:textFill>
            <w14:solidFill>
              <w14:schemeClr w14:val="tx1"/>
            </w14:solidFill>
          </w14:textFill>
        </w:rPr>
        <w:t>，播种时在穴中心扎</w:t>
      </w:r>
      <w:r>
        <w:rPr>
          <w:rFonts w:eastAsiaTheme="minorEastAsia"/>
          <w:color w:val="000000" w:themeColor="text1"/>
          <w14:textFill>
            <w14:solidFill>
              <w14:schemeClr w14:val="tx1"/>
            </w14:solidFill>
          </w14:textFill>
        </w:rPr>
        <w:t>1.0</w:t>
      </w:r>
      <w:r>
        <w:rPr>
          <w:rFonts w:hint="eastAsia" w:eastAsiaTheme="minorEastAsia"/>
          <w:color w:val="000000" w:themeColor="text1"/>
          <w14:textFill>
            <w14:solidFill>
              <w14:schemeClr w14:val="tx1"/>
            </w14:solidFill>
          </w14:textFill>
        </w:rPr>
        <w:t xml:space="preserve"> cm</w:t>
      </w:r>
      <w:r>
        <w:rPr>
          <w:rFonts w:eastAsiaTheme="minorEastAsia"/>
          <w:color w:val="000000" w:themeColor="text1"/>
          <w14:textFill>
            <w14:solidFill>
              <w14:schemeClr w14:val="tx1"/>
            </w14:solidFill>
          </w14:textFill>
        </w:rPr>
        <w:t>～</w:t>
      </w:r>
      <w:r>
        <w:rPr>
          <w:rFonts w:hint="eastAsia" w:eastAsiaTheme="minorEastAsia"/>
          <w:color w:val="000000" w:themeColor="text1"/>
          <w14:textFill>
            <w14:solidFill>
              <w14:schemeClr w14:val="tx1"/>
            </w14:solidFill>
          </w14:textFill>
        </w:rPr>
        <w:t>1.5 cm</w:t>
      </w:r>
      <w:r>
        <w:rPr>
          <w:rFonts w:eastAsiaTheme="minorEastAsia"/>
          <w:color w:val="000000" w:themeColor="text1"/>
          <w14:textFill>
            <w14:solidFill>
              <w14:schemeClr w14:val="tx1"/>
            </w14:solidFill>
          </w14:textFill>
        </w:rPr>
        <w:t>深</w:t>
      </w:r>
      <w:r>
        <w:rPr>
          <w:rFonts w:hint="eastAsia" w:eastAsiaTheme="minorEastAsia"/>
          <w:color w:val="000000" w:themeColor="text1"/>
          <w14:textFill>
            <w14:solidFill>
              <w14:schemeClr w14:val="tx1"/>
            </w14:solidFill>
          </w14:textFill>
        </w:rPr>
        <w:t>的穴孔</w:t>
      </w:r>
      <w:r>
        <w:rPr>
          <w:rFonts w:eastAsiaTheme="minorEastAsia"/>
          <w:color w:val="000000" w:themeColor="text1"/>
          <w14:textFill>
            <w14:solidFill>
              <w14:schemeClr w14:val="tx1"/>
            </w14:solidFill>
          </w14:textFill>
        </w:rPr>
        <w:t>，每穴播</w:t>
      </w:r>
      <w:r>
        <w:rPr>
          <w:rFonts w:hint="eastAsia" w:eastAsiaTheme="minorEastAsia"/>
          <w:color w:val="000000" w:themeColor="text1"/>
          <w14:textFill>
            <w14:solidFill>
              <w14:schemeClr w14:val="tx1"/>
            </w14:solidFill>
          </w14:textFill>
        </w:rPr>
        <w:t>1</w:t>
      </w:r>
      <w:r>
        <w:rPr>
          <w:rFonts w:eastAsiaTheme="minorEastAsia"/>
          <w:color w:val="000000" w:themeColor="text1"/>
          <w14:textFill>
            <w14:solidFill>
              <w14:schemeClr w14:val="tx1"/>
            </w14:solidFill>
          </w14:textFill>
        </w:rPr>
        <w:t>粒种子，覆</w:t>
      </w:r>
      <w:r>
        <w:rPr>
          <w:rFonts w:hint="eastAsia" w:eastAsiaTheme="minorEastAsia"/>
          <w:color w:val="000000" w:themeColor="text1"/>
          <w14:textFill>
            <w14:solidFill>
              <w14:schemeClr w14:val="tx1"/>
            </w14:solidFill>
          </w14:textFill>
        </w:rPr>
        <w:t>盖</w:t>
      </w:r>
      <w:r>
        <w:rPr>
          <w:rFonts w:eastAsiaTheme="minorEastAsia"/>
          <w:color w:val="000000" w:themeColor="text1"/>
          <w14:textFill>
            <w14:solidFill>
              <w14:schemeClr w14:val="tx1"/>
            </w14:solidFill>
          </w14:textFill>
        </w:rPr>
        <w:t xml:space="preserve">1.0 </w:t>
      </w:r>
      <w:r>
        <w:rPr>
          <w:rFonts w:hint="eastAsia" w:eastAsiaTheme="minorEastAsia"/>
          <w:color w:val="000000" w:themeColor="text1"/>
          <w14:textFill>
            <w14:solidFill>
              <w14:schemeClr w14:val="tx1"/>
            </w14:solidFill>
          </w14:textFill>
        </w:rPr>
        <w:t>cm厚的基质</w:t>
      </w:r>
      <w:r>
        <w:rPr>
          <w:rFonts w:eastAsiaTheme="minorEastAsia"/>
          <w:color w:val="000000" w:themeColor="text1"/>
          <w14:textFill>
            <w14:solidFill>
              <w14:schemeClr w14:val="tx1"/>
            </w14:solidFill>
          </w14:textFill>
        </w:rPr>
        <w:t>，再洒水使</w:t>
      </w:r>
      <w:r>
        <w:rPr>
          <w:rFonts w:hint="eastAsia" w:eastAsiaTheme="minorEastAsia"/>
          <w:color w:val="000000" w:themeColor="text1"/>
          <w14:textFill>
            <w14:solidFill>
              <w14:schemeClr w14:val="tx1"/>
            </w14:solidFill>
          </w14:textFill>
        </w:rPr>
        <w:t>覆盖基质</w:t>
      </w:r>
      <w:r>
        <w:rPr>
          <w:rFonts w:eastAsiaTheme="minorEastAsia"/>
          <w:color w:val="000000" w:themeColor="text1"/>
          <w14:textFill>
            <w14:solidFill>
              <w14:schemeClr w14:val="tx1"/>
            </w14:solidFill>
          </w14:textFill>
        </w:rPr>
        <w:t>湿润。随后</w:t>
      </w:r>
      <w:r>
        <w:rPr>
          <w:rFonts w:hint="eastAsia" w:eastAsiaTheme="minorEastAsia"/>
          <w:color w:val="000000" w:themeColor="text1"/>
          <w14:textFill>
            <w14:solidFill>
              <w14:schemeClr w14:val="tx1"/>
            </w14:solidFill>
          </w14:textFill>
        </w:rPr>
        <w:t>，</w:t>
      </w:r>
      <w:r>
        <w:rPr>
          <w:rFonts w:eastAsiaTheme="minorEastAsia"/>
          <w:color w:val="000000" w:themeColor="text1"/>
          <w14:textFill>
            <w14:solidFill>
              <w14:schemeClr w14:val="tx1"/>
            </w14:solidFill>
          </w14:textFill>
        </w:rPr>
        <w:t>将播种后的穴盘整齐摆放到苗床上</w:t>
      </w:r>
      <w:r>
        <w:rPr>
          <w:rFonts w:hint="eastAsia" w:eastAsiaTheme="minorEastAsia"/>
          <w:color w:val="000000" w:themeColor="text1"/>
          <w14:textFill>
            <w14:solidFill>
              <w14:schemeClr w14:val="tx1"/>
            </w14:solidFill>
          </w14:textFill>
        </w:rPr>
        <w:t>，</w:t>
      </w:r>
      <w:r>
        <w:rPr>
          <w:rFonts w:eastAsiaTheme="minorEastAsia"/>
          <w:color w:val="000000" w:themeColor="text1"/>
          <w14:textFill>
            <w14:solidFill>
              <w14:schemeClr w14:val="tx1"/>
            </w14:solidFill>
          </w14:textFill>
        </w:rPr>
        <w:t>表面用</w:t>
      </w:r>
      <w:r>
        <w:rPr>
          <w:rFonts w:hint="eastAsia" w:eastAsiaTheme="minorEastAsia"/>
          <w:color w:val="000000" w:themeColor="text1"/>
          <w14:textFill>
            <w14:solidFill>
              <w14:schemeClr w14:val="tx1"/>
            </w14:solidFill>
          </w14:textFill>
        </w:rPr>
        <w:t>农膜</w:t>
      </w:r>
      <w:r>
        <w:rPr>
          <w:rFonts w:eastAsiaTheme="minorEastAsia"/>
          <w:color w:val="000000" w:themeColor="text1"/>
          <w14:textFill>
            <w14:solidFill>
              <w14:schemeClr w14:val="tx1"/>
            </w14:solidFill>
          </w14:textFill>
        </w:rPr>
        <w:t>覆盖保湿</w:t>
      </w:r>
      <w:r>
        <w:rPr>
          <w:rFonts w:hint="eastAsia" w:eastAsiaTheme="minorEastAsia"/>
          <w:color w:val="000000" w:themeColor="text1"/>
          <w14:textFill>
            <w14:solidFill>
              <w14:schemeClr w14:val="tx1"/>
            </w14:solidFill>
          </w14:textFill>
        </w:rPr>
        <w:t>。</w:t>
      </w:r>
      <w:r>
        <w:rPr>
          <w:rFonts w:eastAsiaTheme="minorEastAsia"/>
          <w:color w:val="000000" w:themeColor="text1"/>
          <w14:textFill>
            <w14:solidFill>
              <w14:schemeClr w14:val="tx1"/>
            </w14:solidFill>
          </w14:textFill>
        </w:rPr>
        <w:t>种子</w:t>
      </w:r>
      <w:r>
        <w:rPr>
          <w:rFonts w:hint="eastAsia" w:eastAsiaTheme="minorEastAsia"/>
          <w:color w:val="000000" w:themeColor="text1"/>
          <w14:textFill>
            <w14:solidFill>
              <w14:schemeClr w14:val="tx1"/>
            </w14:solidFill>
          </w14:textFill>
        </w:rPr>
        <w:t>发芽破土</w:t>
      </w:r>
      <w:r>
        <w:rPr>
          <w:rFonts w:eastAsiaTheme="minorEastAsia"/>
          <w:color w:val="000000" w:themeColor="text1"/>
          <w14:textFill>
            <w14:solidFill>
              <w14:schemeClr w14:val="tx1"/>
            </w14:solidFill>
          </w14:textFill>
        </w:rPr>
        <w:t>时</w:t>
      </w:r>
      <w:r>
        <w:rPr>
          <w:rFonts w:hint="eastAsia" w:eastAsiaTheme="minorEastAsia"/>
          <w:color w:val="000000" w:themeColor="text1"/>
          <w14:textFill>
            <w14:solidFill>
              <w14:schemeClr w14:val="tx1"/>
            </w14:solidFill>
          </w14:textFill>
        </w:rPr>
        <w:t>，</w:t>
      </w:r>
      <w:r>
        <w:rPr>
          <w:rFonts w:eastAsiaTheme="minorEastAsia"/>
          <w:color w:val="000000" w:themeColor="text1"/>
          <w14:textFill>
            <w14:solidFill>
              <w14:schemeClr w14:val="tx1"/>
            </w14:solidFill>
          </w14:textFill>
        </w:rPr>
        <w:t>及时移除</w:t>
      </w:r>
      <w:r>
        <w:rPr>
          <w:rFonts w:hint="eastAsia" w:eastAsiaTheme="minorEastAsia"/>
          <w:color w:val="000000" w:themeColor="text1"/>
          <w14:textFill>
            <w14:solidFill>
              <w14:schemeClr w14:val="tx1"/>
            </w14:solidFill>
          </w14:textFill>
        </w:rPr>
        <w:t>农</w:t>
      </w:r>
      <w:r>
        <w:rPr>
          <w:rFonts w:eastAsiaTheme="minorEastAsia"/>
          <w:color w:val="000000" w:themeColor="text1"/>
          <w14:textFill>
            <w14:solidFill>
              <w14:schemeClr w14:val="tx1"/>
            </w14:solidFill>
          </w14:textFill>
        </w:rPr>
        <w:t>膜等覆盖物。</w:t>
      </w:r>
    </w:p>
    <w:p w14:paraId="6A2B4557">
      <w:pPr>
        <w:pStyle w:val="17"/>
        <w:numPr>
          <w:ilvl w:val="1"/>
          <w:numId w:val="0"/>
        </w:numPr>
        <w:rPr>
          <w:rFonts w:hAnsi="黑体" w:cs="黑体"/>
          <w:bCs/>
          <w:color w:val="000000" w:themeColor="text1"/>
          <w14:textFill>
            <w14:solidFill>
              <w14:schemeClr w14:val="tx1"/>
            </w14:solidFill>
          </w14:textFill>
        </w:rPr>
      </w:pPr>
      <w:r>
        <w:rPr>
          <w:rFonts w:hint="eastAsia" w:hAnsi="黑体" w:cs="黑体"/>
          <w:bCs/>
          <w:color w:val="000000" w:themeColor="text1"/>
          <w14:textFill>
            <w14:solidFill>
              <w14:schemeClr w14:val="tx1"/>
            </w14:solidFill>
          </w14:textFill>
        </w:rPr>
        <w:t>7.3</w:t>
      </w:r>
      <w:r>
        <w:rPr>
          <w:rFonts w:hAnsi="黑体" w:cs="黑体"/>
          <w:bCs/>
          <w:color w:val="000000" w:themeColor="text1"/>
          <w14:textFill>
            <w14:solidFill>
              <w14:schemeClr w14:val="tx1"/>
            </w14:solidFill>
          </w14:textFill>
        </w:rPr>
        <w:t xml:space="preserve"> 苗期管理</w:t>
      </w:r>
    </w:p>
    <w:p w14:paraId="4FBC46FC">
      <w:pPr>
        <w:pStyle w:val="9"/>
        <w:contextualSpacing/>
        <w:rPr>
          <w:rFonts w:eastAsiaTheme="minorEastAsia"/>
          <w:color w:val="000000" w:themeColor="text1"/>
          <w14:textFill>
            <w14:solidFill>
              <w14:schemeClr w14:val="tx1"/>
            </w14:solidFill>
          </w14:textFill>
        </w:rPr>
      </w:pPr>
      <w:r>
        <w:rPr>
          <w:rFonts w:eastAsiaTheme="minorEastAsia"/>
          <w:color w:val="000000" w:themeColor="text1"/>
          <w14:textFill>
            <w14:solidFill>
              <w14:schemeClr w14:val="tx1"/>
            </w14:solidFill>
          </w14:textFill>
        </w:rPr>
        <w:t>出苗前，</w:t>
      </w:r>
      <w:r>
        <w:rPr>
          <w:rFonts w:hint="eastAsia" w:eastAsiaTheme="minorEastAsia"/>
          <w:color w:val="000000" w:themeColor="text1"/>
          <w14:textFill>
            <w14:solidFill>
              <w14:schemeClr w14:val="tx1"/>
            </w14:solidFill>
          </w14:textFill>
        </w:rPr>
        <w:t>苗床温度</w:t>
      </w:r>
      <w:r>
        <w:rPr>
          <w:rFonts w:eastAsiaTheme="minorEastAsia"/>
          <w:color w:val="000000" w:themeColor="text1"/>
          <w14:textFill>
            <w14:solidFill>
              <w14:schemeClr w14:val="tx1"/>
            </w14:solidFill>
          </w14:textFill>
        </w:rPr>
        <w:t>保持在20℃～35℃；出苗后，保持昼温25℃～3</w:t>
      </w:r>
      <w:r>
        <w:rPr>
          <w:rFonts w:hint="eastAsia" w:eastAsiaTheme="minorEastAsia"/>
          <w:color w:val="000000" w:themeColor="text1"/>
          <w14:textFill>
            <w14:solidFill>
              <w14:schemeClr w14:val="tx1"/>
            </w14:solidFill>
          </w14:textFill>
        </w:rPr>
        <w:t>0</w:t>
      </w:r>
      <w:r>
        <w:rPr>
          <w:rFonts w:eastAsiaTheme="minorEastAsia"/>
          <w:color w:val="000000" w:themeColor="text1"/>
          <w14:textFill>
            <w14:solidFill>
              <w14:schemeClr w14:val="tx1"/>
            </w14:solidFill>
          </w14:textFill>
        </w:rPr>
        <w:t>℃、夜温15℃～23℃。水分管理应见干见湿，保持供水适时均匀。通过通风调节温度和湿度，加强光照管理。</w:t>
      </w:r>
    </w:p>
    <w:p w14:paraId="6449810B">
      <w:pPr>
        <w:pStyle w:val="17"/>
        <w:numPr>
          <w:ilvl w:val="1"/>
          <w:numId w:val="0"/>
        </w:numPr>
        <w:rPr>
          <w:rFonts w:hAnsi="黑体" w:cs="黑体"/>
          <w:bCs/>
          <w:color w:val="000000" w:themeColor="text1"/>
          <w14:textFill>
            <w14:solidFill>
              <w14:schemeClr w14:val="tx1"/>
            </w14:solidFill>
          </w14:textFill>
        </w:rPr>
      </w:pPr>
      <w:r>
        <w:rPr>
          <w:rFonts w:hint="eastAsia" w:hAnsi="黑体" w:cs="黑体"/>
          <w:bCs/>
          <w:color w:val="000000" w:themeColor="text1"/>
          <w14:textFill>
            <w14:solidFill>
              <w14:schemeClr w14:val="tx1"/>
            </w14:solidFill>
          </w14:textFill>
        </w:rPr>
        <w:t>7.4</w:t>
      </w:r>
      <w:r>
        <w:rPr>
          <w:rFonts w:hAnsi="黑体" w:cs="黑体"/>
          <w:bCs/>
          <w:color w:val="000000" w:themeColor="text1"/>
          <w14:textFill>
            <w14:solidFill>
              <w14:schemeClr w14:val="tx1"/>
            </w14:solidFill>
          </w14:textFill>
        </w:rPr>
        <w:t xml:space="preserve"> 成苗标准</w:t>
      </w:r>
    </w:p>
    <w:p w14:paraId="20FD4E16">
      <w:pPr>
        <w:pStyle w:val="9"/>
        <w:contextualSpacing/>
        <w:rPr>
          <w:rFonts w:eastAsiaTheme="minorEastAsia"/>
          <w:color w:val="000000" w:themeColor="text1"/>
          <w14:textFill>
            <w14:solidFill>
              <w14:schemeClr w14:val="tx1"/>
            </w14:solidFill>
          </w14:textFill>
        </w:rPr>
      </w:pPr>
      <w:r>
        <w:rPr>
          <w:rFonts w:eastAsiaTheme="minorEastAsia"/>
          <w:color w:val="000000" w:themeColor="text1"/>
          <w14:textFill>
            <w14:solidFill>
              <w14:schemeClr w14:val="tx1"/>
            </w14:solidFill>
          </w14:textFill>
        </w:rPr>
        <w:t>苗龄30</w:t>
      </w:r>
      <w:r>
        <w:rPr>
          <w:rFonts w:hint="eastAsia" w:eastAsiaTheme="minorEastAsia"/>
          <w:color w:val="000000" w:themeColor="text1"/>
          <w14:textFill>
            <w14:solidFill>
              <w14:schemeClr w14:val="tx1"/>
            </w14:solidFill>
          </w14:textFill>
        </w:rPr>
        <w:t xml:space="preserve"> </w:t>
      </w:r>
      <w:r>
        <w:rPr>
          <w:rFonts w:eastAsiaTheme="minorEastAsia"/>
          <w:color w:val="000000" w:themeColor="text1"/>
          <w14:textFill>
            <w14:solidFill>
              <w14:schemeClr w14:val="tx1"/>
            </w14:solidFill>
          </w14:textFill>
        </w:rPr>
        <w:t>d～40</w:t>
      </w:r>
      <w:r>
        <w:rPr>
          <w:rFonts w:hint="eastAsia" w:eastAsiaTheme="minorEastAsia"/>
          <w:color w:val="000000" w:themeColor="text1"/>
          <w14:textFill>
            <w14:solidFill>
              <w14:schemeClr w14:val="tx1"/>
            </w14:solidFill>
          </w14:textFill>
        </w:rPr>
        <w:t xml:space="preserve"> </w:t>
      </w:r>
      <w:r>
        <w:rPr>
          <w:rFonts w:eastAsiaTheme="minorEastAsia"/>
          <w:color w:val="000000" w:themeColor="text1"/>
          <w14:textFill>
            <w14:solidFill>
              <w14:schemeClr w14:val="tx1"/>
            </w14:solidFill>
          </w14:textFill>
        </w:rPr>
        <w:t>d，叶片</w:t>
      </w:r>
      <w:r>
        <w:rPr>
          <w:rFonts w:hint="eastAsia" w:eastAsiaTheme="minorEastAsia"/>
          <w:color w:val="000000" w:themeColor="text1"/>
          <w14:textFill>
            <w14:solidFill>
              <w14:schemeClr w14:val="tx1"/>
            </w14:solidFill>
          </w14:textFill>
        </w:rPr>
        <w:t>3</w:t>
      </w:r>
      <w:r>
        <w:rPr>
          <w:rFonts w:eastAsiaTheme="minorEastAsia"/>
          <w:color w:val="000000" w:themeColor="text1"/>
          <w14:textFill>
            <w14:solidFill>
              <w14:schemeClr w14:val="tx1"/>
            </w14:solidFill>
          </w14:textFill>
        </w:rPr>
        <w:t>叶1心，叶色浓绿、无病虫害，根系完好。</w:t>
      </w:r>
    </w:p>
    <w:p w14:paraId="30A6BD62">
      <w:pPr>
        <w:pStyle w:val="34"/>
        <w:numPr>
          <w:ilvl w:val="0"/>
          <w:numId w:val="0"/>
        </w:numPr>
        <w:rPr>
          <w:color w:val="000000" w:themeColor="text1"/>
          <w14:textFill>
            <w14:solidFill>
              <w14:schemeClr w14:val="tx1"/>
            </w14:solidFill>
          </w14:textFill>
        </w:rPr>
      </w:pPr>
      <w:r>
        <w:rPr>
          <w:rFonts w:hint="eastAsia"/>
          <w:color w:val="000000" w:themeColor="text1"/>
          <w14:textFill>
            <w14:solidFill>
              <w14:schemeClr w14:val="tx1"/>
            </w14:solidFill>
          </w14:textFill>
        </w:rPr>
        <w:t>8</w:t>
      </w:r>
      <w:r>
        <w:rPr>
          <w:color w:val="000000" w:themeColor="text1"/>
          <w14:textFill>
            <w14:solidFill>
              <w14:schemeClr w14:val="tx1"/>
            </w14:solidFill>
          </w14:textFill>
        </w:rPr>
        <w:t xml:space="preserve"> 定植</w:t>
      </w:r>
    </w:p>
    <w:p w14:paraId="5AFB4FCF">
      <w:pPr>
        <w:pStyle w:val="17"/>
        <w:numPr>
          <w:ilvl w:val="1"/>
          <w:numId w:val="0"/>
        </w:numPr>
        <w:rPr>
          <w:rFonts w:hAnsi="黑体" w:cs="黑体"/>
          <w:bCs/>
          <w:color w:val="000000" w:themeColor="text1"/>
          <w14:textFill>
            <w14:solidFill>
              <w14:schemeClr w14:val="tx1"/>
            </w14:solidFill>
          </w14:textFill>
        </w:rPr>
      </w:pPr>
      <w:r>
        <w:rPr>
          <w:rFonts w:hint="eastAsia" w:hAnsi="黑体" w:cs="黑体"/>
          <w:bCs/>
          <w:color w:val="000000" w:themeColor="text1"/>
          <w14:textFill>
            <w14:solidFill>
              <w14:schemeClr w14:val="tx1"/>
            </w14:solidFill>
          </w14:textFill>
        </w:rPr>
        <w:t>8.1 定植前准备</w:t>
      </w:r>
    </w:p>
    <w:p w14:paraId="1EC6763E">
      <w:pPr>
        <w:pStyle w:val="17"/>
        <w:numPr>
          <w:ilvl w:val="1"/>
          <w:numId w:val="0"/>
        </w:numPr>
        <w:rPr>
          <w:rFonts w:hAnsi="黑体" w:cs="黑体"/>
          <w:bCs/>
          <w:color w:val="000000" w:themeColor="text1"/>
          <w14:textFill>
            <w14:solidFill>
              <w14:schemeClr w14:val="tx1"/>
            </w14:solidFill>
          </w14:textFill>
        </w:rPr>
      </w:pPr>
      <w:r>
        <w:rPr>
          <w:rFonts w:hint="eastAsia" w:hAnsi="黑体" w:cs="黑体"/>
          <w:bCs/>
          <w:color w:val="000000" w:themeColor="text1"/>
          <w14:textFill>
            <w14:solidFill>
              <w14:schemeClr w14:val="tx1"/>
            </w14:solidFill>
          </w14:textFill>
        </w:rPr>
        <w:t>8.1.1</w:t>
      </w:r>
      <w:r>
        <w:rPr>
          <w:rFonts w:hAnsi="黑体" w:cs="黑体"/>
          <w:bCs/>
          <w:color w:val="000000" w:themeColor="text1"/>
          <w14:textFill>
            <w14:solidFill>
              <w14:schemeClr w14:val="tx1"/>
            </w14:solidFill>
          </w14:textFill>
        </w:rPr>
        <w:t>棚室处理</w:t>
      </w:r>
    </w:p>
    <w:p w14:paraId="078AA64B">
      <w:pPr>
        <w:pStyle w:val="9"/>
        <w:contextualSpacing/>
        <w:rPr>
          <w:rFonts w:eastAsiaTheme="minorEastAsia"/>
          <w:color w:val="000000" w:themeColor="text1"/>
          <w14:textFill>
            <w14:solidFill>
              <w14:schemeClr w14:val="tx1"/>
            </w14:solidFill>
          </w14:textFill>
        </w:rPr>
      </w:pPr>
      <w:r>
        <w:rPr>
          <w:rFonts w:eastAsiaTheme="minorEastAsia"/>
          <w:color w:val="000000" w:themeColor="text1"/>
          <w14:textFill>
            <w14:solidFill>
              <w14:schemeClr w14:val="tx1"/>
            </w14:solidFill>
          </w14:textFill>
        </w:rPr>
        <w:t>早春</w:t>
      </w:r>
      <w:r>
        <w:rPr>
          <w:rFonts w:hint="eastAsia" w:eastAsiaTheme="minorEastAsia"/>
          <w:color w:val="000000" w:themeColor="text1"/>
          <w14:textFill>
            <w14:solidFill>
              <w14:schemeClr w14:val="tx1"/>
            </w14:solidFill>
          </w14:textFill>
        </w:rPr>
        <w:t>茬口，</w:t>
      </w:r>
      <w:r>
        <w:rPr>
          <w:rFonts w:eastAsiaTheme="minorEastAsia"/>
          <w:color w:val="000000" w:themeColor="text1"/>
          <w14:textFill>
            <w14:solidFill>
              <w14:schemeClr w14:val="tx1"/>
            </w14:solidFill>
          </w14:textFill>
        </w:rPr>
        <w:t>应</w:t>
      </w:r>
      <w:r>
        <w:rPr>
          <w:rFonts w:hint="eastAsia" w:eastAsiaTheme="minorEastAsia"/>
          <w:color w:val="000000" w:themeColor="text1"/>
          <w14:textFill>
            <w14:solidFill>
              <w14:schemeClr w14:val="tx1"/>
            </w14:solidFill>
          </w14:textFill>
        </w:rPr>
        <w:t>于</w:t>
      </w:r>
      <w:r>
        <w:rPr>
          <w:rFonts w:eastAsiaTheme="minorEastAsia"/>
          <w:color w:val="000000" w:themeColor="text1"/>
          <w14:textFill>
            <w14:solidFill>
              <w14:schemeClr w14:val="tx1"/>
            </w14:solidFill>
          </w14:textFill>
        </w:rPr>
        <w:t>前茬作物收获后，及时清洁田园，深翻冻垡晒土10 d～15 d，耕深25</w:t>
      </w:r>
      <w:r>
        <w:rPr>
          <w:rFonts w:hint="eastAsia" w:eastAsiaTheme="minorEastAsia"/>
          <w:color w:val="000000" w:themeColor="text1"/>
          <w14:textFill>
            <w14:solidFill>
              <w14:schemeClr w14:val="tx1"/>
            </w14:solidFill>
          </w14:textFill>
        </w:rPr>
        <w:t xml:space="preserve"> cm</w:t>
      </w:r>
      <w:r>
        <w:rPr>
          <w:rFonts w:eastAsiaTheme="minorEastAsia"/>
          <w:color w:val="000000" w:themeColor="text1"/>
          <w14:textFill>
            <w14:solidFill>
              <w14:schemeClr w14:val="tx1"/>
            </w14:solidFill>
          </w14:textFill>
        </w:rPr>
        <w:t>～30</w:t>
      </w:r>
      <w:r>
        <w:rPr>
          <w:rFonts w:hint="eastAsia" w:eastAsiaTheme="minorEastAsia"/>
          <w:color w:val="000000" w:themeColor="text1"/>
          <w14:textFill>
            <w14:solidFill>
              <w14:schemeClr w14:val="tx1"/>
            </w14:solidFill>
          </w14:textFill>
        </w:rPr>
        <w:t xml:space="preserve"> cm</w:t>
      </w:r>
      <w:r>
        <w:rPr>
          <w:rFonts w:eastAsiaTheme="minorEastAsia"/>
          <w:color w:val="000000" w:themeColor="text1"/>
          <w14:textFill>
            <w14:solidFill>
              <w14:schemeClr w14:val="tx1"/>
            </w14:solidFill>
          </w14:textFill>
        </w:rPr>
        <w:t>。</w:t>
      </w:r>
      <w:r>
        <w:rPr>
          <w:rFonts w:hint="eastAsia" w:eastAsiaTheme="minorEastAsia"/>
          <w:color w:val="000000" w:themeColor="text1"/>
          <w14:textFill>
            <w14:solidFill>
              <w14:schemeClr w14:val="tx1"/>
            </w14:solidFill>
          </w14:textFill>
        </w:rPr>
        <w:t>移栽</w:t>
      </w:r>
      <w:r>
        <w:rPr>
          <w:rFonts w:eastAsiaTheme="minorEastAsia"/>
          <w:color w:val="000000" w:themeColor="text1"/>
          <w14:textFill>
            <w14:solidFill>
              <w14:schemeClr w14:val="tx1"/>
            </w14:solidFill>
          </w14:textFill>
        </w:rPr>
        <w:t>前20 d～25 d扣棚增温，棚膜宜采用无滴防老化棚膜。秋</w:t>
      </w:r>
      <w:r>
        <w:rPr>
          <w:rFonts w:hint="eastAsia" w:eastAsiaTheme="minorEastAsia"/>
          <w:color w:val="000000" w:themeColor="text1"/>
          <w14:textFill>
            <w14:solidFill>
              <w14:schemeClr w14:val="tx1"/>
            </w14:solidFill>
          </w14:textFill>
        </w:rPr>
        <w:t>冬茬口</w:t>
      </w:r>
      <w:r>
        <w:rPr>
          <w:rFonts w:eastAsiaTheme="minorEastAsia"/>
          <w:color w:val="000000" w:themeColor="text1"/>
          <w14:textFill>
            <w14:solidFill>
              <w14:schemeClr w14:val="tx1"/>
            </w14:solidFill>
          </w14:textFill>
        </w:rPr>
        <w:t>，应在夏季高温时期进行闷棚、晒棚等棚室处理。</w:t>
      </w:r>
    </w:p>
    <w:p w14:paraId="378E80B9">
      <w:pPr>
        <w:pStyle w:val="17"/>
        <w:numPr>
          <w:ilvl w:val="1"/>
          <w:numId w:val="0"/>
        </w:numPr>
        <w:rPr>
          <w:rFonts w:hAnsi="黑体" w:cs="黑体"/>
          <w:bCs/>
          <w:color w:val="000000" w:themeColor="text1"/>
          <w14:textFill>
            <w14:solidFill>
              <w14:schemeClr w14:val="tx1"/>
            </w14:solidFill>
          </w14:textFill>
        </w:rPr>
      </w:pPr>
      <w:r>
        <w:rPr>
          <w:rFonts w:hint="eastAsia" w:hAnsi="黑体" w:cs="黑体"/>
          <w:bCs/>
          <w:color w:val="000000" w:themeColor="text1"/>
          <w14:textFill>
            <w14:solidFill>
              <w14:schemeClr w14:val="tx1"/>
            </w14:solidFill>
          </w14:textFill>
        </w:rPr>
        <w:t>8</w:t>
      </w:r>
      <w:r>
        <w:rPr>
          <w:rFonts w:hAnsi="黑体" w:cs="黑体"/>
          <w:bCs/>
          <w:color w:val="000000" w:themeColor="text1"/>
          <w14:textFill>
            <w14:solidFill>
              <w14:schemeClr w14:val="tx1"/>
            </w14:solidFill>
          </w14:textFill>
        </w:rPr>
        <w:t>.</w:t>
      </w:r>
      <w:r>
        <w:rPr>
          <w:rFonts w:hint="eastAsia" w:hAnsi="黑体" w:cs="黑体"/>
          <w:bCs/>
          <w:color w:val="000000" w:themeColor="text1"/>
          <w14:textFill>
            <w14:solidFill>
              <w14:schemeClr w14:val="tx1"/>
            </w14:solidFill>
          </w14:textFill>
        </w:rPr>
        <w:t>1.2</w:t>
      </w:r>
      <w:r>
        <w:rPr>
          <w:rFonts w:hAnsi="黑体" w:cs="黑体"/>
          <w:bCs/>
          <w:color w:val="000000" w:themeColor="text1"/>
          <w14:textFill>
            <w14:solidFill>
              <w14:schemeClr w14:val="tx1"/>
            </w14:solidFill>
          </w14:textFill>
        </w:rPr>
        <w:t xml:space="preserve"> 整地施基肥</w:t>
      </w:r>
    </w:p>
    <w:p w14:paraId="5A68A8F7">
      <w:pPr>
        <w:pStyle w:val="9"/>
        <w:contextualSpacing/>
        <w:rPr>
          <w:rFonts w:eastAsiaTheme="minorEastAsia"/>
          <w:color w:val="000000" w:themeColor="text1"/>
          <w14:textFill>
            <w14:solidFill>
              <w14:schemeClr w14:val="tx1"/>
            </w14:solidFill>
          </w14:textFill>
        </w:rPr>
      </w:pPr>
      <w:r>
        <w:rPr>
          <w:rFonts w:eastAsiaTheme="minorEastAsia"/>
          <w:color w:val="000000" w:themeColor="text1"/>
          <w14:textFill>
            <w14:solidFill>
              <w14:schemeClr w14:val="tx1"/>
            </w14:solidFill>
          </w14:textFill>
        </w:rPr>
        <w:t>定植前1周，结合整地每亩施</w:t>
      </w:r>
      <w:r>
        <w:rPr>
          <w:rFonts w:hint="eastAsia" w:eastAsiaTheme="minorEastAsia"/>
          <w:color w:val="000000" w:themeColor="text1"/>
          <w14:textFill>
            <w14:solidFill>
              <w14:schemeClr w14:val="tx1"/>
            </w14:solidFill>
          </w14:textFill>
        </w:rPr>
        <w:t>经无害化处理的堆肥2000</w:t>
      </w:r>
      <w:r>
        <w:rPr>
          <w:rFonts w:eastAsiaTheme="minorEastAsia"/>
          <w:color w:val="000000" w:themeColor="text1"/>
          <w14:textFill>
            <w14:solidFill>
              <w14:schemeClr w14:val="tx1"/>
            </w14:solidFill>
          </w14:textFill>
        </w:rPr>
        <w:t xml:space="preserve"> kg～</w:t>
      </w:r>
      <w:r>
        <w:rPr>
          <w:rFonts w:hint="eastAsia" w:eastAsiaTheme="minorEastAsia"/>
          <w:color w:val="000000" w:themeColor="text1"/>
          <w14:textFill>
            <w14:solidFill>
              <w14:schemeClr w14:val="tx1"/>
            </w14:solidFill>
          </w14:textFill>
        </w:rPr>
        <w:t>2500</w:t>
      </w:r>
      <w:r>
        <w:rPr>
          <w:rFonts w:eastAsiaTheme="minorEastAsia"/>
          <w:color w:val="000000" w:themeColor="text1"/>
          <w14:textFill>
            <w14:solidFill>
              <w14:schemeClr w14:val="tx1"/>
            </w14:solidFill>
          </w14:textFill>
        </w:rPr>
        <w:t xml:space="preserve"> kg或商品有机肥500 kg～1000 kg，氮磷钾复合肥（N</w:t>
      </w:r>
      <w:r>
        <w:rPr>
          <w:rFonts w:hint="eastAsia" w:eastAsiaTheme="minorEastAsia"/>
          <w:color w:val="000000" w:themeColor="text1"/>
          <w14:textFill>
            <w14:solidFill>
              <w14:schemeClr w14:val="tx1"/>
            </w14:solidFill>
          </w14:textFill>
        </w:rPr>
        <w:t>:</w:t>
      </w:r>
      <w:r>
        <w:rPr>
          <w:rFonts w:eastAsiaTheme="minorEastAsia"/>
          <w:color w:val="000000" w:themeColor="text1"/>
          <w14:textFill>
            <w14:solidFill>
              <w14:schemeClr w14:val="tx1"/>
            </w14:solidFill>
          </w14:textFill>
        </w:rPr>
        <w:t>P</w:t>
      </w:r>
      <w:r>
        <w:rPr>
          <w:rFonts w:eastAsiaTheme="minorEastAsia"/>
          <w:color w:val="000000" w:themeColor="text1"/>
          <w:vertAlign w:val="subscript"/>
          <w14:textFill>
            <w14:solidFill>
              <w14:schemeClr w14:val="tx1"/>
            </w14:solidFill>
          </w14:textFill>
        </w:rPr>
        <w:t>2</w:t>
      </w:r>
      <w:r>
        <w:rPr>
          <w:rFonts w:eastAsiaTheme="minorEastAsia"/>
          <w:color w:val="000000" w:themeColor="text1"/>
          <w14:textFill>
            <w14:solidFill>
              <w14:schemeClr w14:val="tx1"/>
            </w14:solidFill>
          </w14:textFill>
        </w:rPr>
        <w:t>O</w:t>
      </w:r>
      <w:r>
        <w:rPr>
          <w:rFonts w:eastAsiaTheme="minorEastAsia"/>
          <w:color w:val="000000" w:themeColor="text1"/>
          <w:vertAlign w:val="subscript"/>
          <w14:textFill>
            <w14:solidFill>
              <w14:schemeClr w14:val="tx1"/>
            </w14:solidFill>
          </w14:textFill>
        </w:rPr>
        <w:t>5</w:t>
      </w:r>
      <w:r>
        <w:rPr>
          <w:rFonts w:hint="eastAsia" w:eastAsiaTheme="minorEastAsia"/>
          <w:color w:val="000000" w:themeColor="text1"/>
          <w14:textFill>
            <w14:solidFill>
              <w14:schemeClr w14:val="tx1"/>
            </w14:solidFill>
          </w14:textFill>
        </w:rPr>
        <w:t>:</w:t>
      </w:r>
      <w:r>
        <w:rPr>
          <w:rFonts w:eastAsiaTheme="minorEastAsia"/>
          <w:color w:val="000000" w:themeColor="text1"/>
          <w14:textFill>
            <w14:solidFill>
              <w14:schemeClr w14:val="tx1"/>
            </w14:solidFill>
          </w14:textFill>
        </w:rPr>
        <w:t>K</w:t>
      </w:r>
      <w:r>
        <w:rPr>
          <w:rFonts w:eastAsiaTheme="minorEastAsia"/>
          <w:color w:val="000000" w:themeColor="text1"/>
          <w:vertAlign w:val="subscript"/>
          <w14:textFill>
            <w14:solidFill>
              <w14:schemeClr w14:val="tx1"/>
            </w14:solidFill>
          </w14:textFill>
        </w:rPr>
        <w:t>2</w:t>
      </w:r>
      <w:r>
        <w:rPr>
          <w:rFonts w:eastAsiaTheme="minorEastAsia"/>
          <w:color w:val="000000" w:themeColor="text1"/>
          <w14:textFill>
            <w14:solidFill>
              <w14:schemeClr w14:val="tx1"/>
            </w14:solidFill>
          </w14:textFill>
        </w:rPr>
        <w:t>O=15</w:t>
      </w:r>
      <w:r>
        <w:rPr>
          <w:rFonts w:hint="eastAsia" w:eastAsiaTheme="minorEastAsia"/>
          <w:color w:val="000000" w:themeColor="text1"/>
          <w14:textFill>
            <w14:solidFill>
              <w14:schemeClr w14:val="tx1"/>
            </w14:solidFill>
          </w14:textFill>
        </w:rPr>
        <w:t>:</w:t>
      </w:r>
      <w:r>
        <w:rPr>
          <w:rFonts w:eastAsiaTheme="minorEastAsia"/>
          <w:color w:val="000000" w:themeColor="text1"/>
          <w14:textFill>
            <w14:solidFill>
              <w14:schemeClr w14:val="tx1"/>
            </w14:solidFill>
          </w14:textFill>
        </w:rPr>
        <w:t>15</w:t>
      </w:r>
      <w:r>
        <w:rPr>
          <w:rFonts w:hint="eastAsia" w:eastAsiaTheme="minorEastAsia"/>
          <w:color w:val="000000" w:themeColor="text1"/>
          <w14:textFill>
            <w14:solidFill>
              <w14:schemeClr w14:val="tx1"/>
            </w14:solidFill>
          </w14:textFill>
        </w:rPr>
        <w:t>:</w:t>
      </w:r>
      <w:r>
        <w:rPr>
          <w:rFonts w:eastAsiaTheme="minorEastAsia"/>
          <w:color w:val="000000" w:themeColor="text1"/>
          <w14:textFill>
            <w14:solidFill>
              <w14:schemeClr w14:val="tx1"/>
            </w14:solidFill>
          </w14:textFill>
        </w:rPr>
        <w:t>15）20 kg～</w:t>
      </w:r>
      <w:r>
        <w:rPr>
          <w:rFonts w:hint="eastAsia" w:eastAsiaTheme="minorEastAsia"/>
          <w:color w:val="000000" w:themeColor="text1"/>
          <w14:textFill>
            <w14:solidFill>
              <w14:schemeClr w14:val="tx1"/>
            </w14:solidFill>
          </w14:textFill>
        </w:rPr>
        <w:t>25</w:t>
      </w:r>
      <w:r>
        <w:rPr>
          <w:rFonts w:eastAsiaTheme="minorEastAsia"/>
          <w:color w:val="000000" w:themeColor="text1"/>
          <w14:textFill>
            <w14:solidFill>
              <w14:schemeClr w14:val="tx1"/>
            </w14:solidFill>
          </w14:textFill>
        </w:rPr>
        <w:t xml:space="preserve"> kg。基肥深翻入土，充分混合。肥料使用应符合NY/T 394的规定。</w:t>
      </w:r>
    </w:p>
    <w:p w14:paraId="36FC8911">
      <w:pPr>
        <w:pStyle w:val="17"/>
        <w:numPr>
          <w:ilvl w:val="1"/>
          <w:numId w:val="0"/>
        </w:numPr>
        <w:rPr>
          <w:rFonts w:hAnsi="黑体" w:cs="黑体"/>
          <w:bCs/>
          <w:color w:val="000000" w:themeColor="text1"/>
          <w14:textFill>
            <w14:solidFill>
              <w14:schemeClr w14:val="tx1"/>
            </w14:solidFill>
          </w14:textFill>
        </w:rPr>
      </w:pPr>
      <w:r>
        <w:rPr>
          <w:rFonts w:hint="eastAsia" w:hAnsi="黑体" w:cs="黑体"/>
          <w:bCs/>
          <w:color w:val="000000" w:themeColor="text1"/>
          <w14:textFill>
            <w14:solidFill>
              <w14:schemeClr w14:val="tx1"/>
            </w14:solidFill>
          </w14:textFill>
        </w:rPr>
        <w:t>8</w:t>
      </w:r>
      <w:r>
        <w:rPr>
          <w:rFonts w:hAnsi="黑体" w:cs="黑体"/>
          <w:bCs/>
          <w:color w:val="000000" w:themeColor="text1"/>
          <w14:textFill>
            <w14:solidFill>
              <w14:schemeClr w14:val="tx1"/>
            </w14:solidFill>
          </w14:textFill>
        </w:rPr>
        <w:t>.</w:t>
      </w:r>
      <w:r>
        <w:rPr>
          <w:rFonts w:hint="eastAsia" w:hAnsi="黑体" w:cs="黑体"/>
          <w:bCs/>
          <w:color w:val="000000" w:themeColor="text1"/>
          <w14:textFill>
            <w14:solidFill>
              <w14:schemeClr w14:val="tx1"/>
            </w14:solidFill>
          </w14:textFill>
        </w:rPr>
        <w:t>1.</w:t>
      </w:r>
      <w:r>
        <w:rPr>
          <w:rFonts w:hAnsi="黑体" w:cs="黑体"/>
          <w:bCs/>
          <w:color w:val="000000" w:themeColor="text1"/>
          <w14:textFill>
            <w14:solidFill>
              <w14:schemeClr w14:val="tx1"/>
            </w14:solidFill>
          </w14:textFill>
        </w:rPr>
        <w:t>3 做畦</w:t>
      </w:r>
    </w:p>
    <w:p w14:paraId="65D41A84">
      <w:pPr>
        <w:pStyle w:val="9"/>
        <w:contextualSpacing/>
        <w:rPr>
          <w:rFonts w:eastAsiaTheme="minorEastAsia"/>
          <w:color w:val="000000" w:themeColor="text1"/>
          <w14:textFill>
            <w14:solidFill>
              <w14:schemeClr w14:val="tx1"/>
            </w14:solidFill>
          </w14:textFill>
        </w:rPr>
      </w:pPr>
      <w:r>
        <w:rPr>
          <w:rFonts w:eastAsiaTheme="minorEastAsia"/>
          <w:color w:val="000000" w:themeColor="text1"/>
          <w14:textFill>
            <w14:solidFill>
              <w14:schemeClr w14:val="tx1"/>
            </w14:solidFill>
          </w14:textFill>
        </w:rPr>
        <w:t>采用高畦栽培，畦宽1</w:t>
      </w:r>
      <w:r>
        <w:rPr>
          <w:rFonts w:hint="eastAsia" w:eastAsiaTheme="minorEastAsia"/>
          <w:color w:val="000000" w:themeColor="text1"/>
          <w14:textFill>
            <w14:solidFill>
              <w14:schemeClr w14:val="tx1"/>
            </w14:solidFill>
          </w14:textFill>
        </w:rPr>
        <w:t>0</w:t>
      </w:r>
      <w:r>
        <w:rPr>
          <w:rFonts w:eastAsiaTheme="minorEastAsia"/>
          <w:color w:val="000000" w:themeColor="text1"/>
          <w14:textFill>
            <w14:solidFill>
              <w14:schemeClr w14:val="tx1"/>
            </w14:solidFill>
          </w14:textFill>
        </w:rPr>
        <w:t>0 cm，畦高20 ㎝～30 cm，沟宽</w:t>
      </w:r>
      <w:r>
        <w:rPr>
          <w:rFonts w:hint="eastAsia" w:eastAsiaTheme="minorEastAsia"/>
          <w:color w:val="000000" w:themeColor="text1"/>
          <w14:textFill>
            <w14:solidFill>
              <w14:schemeClr w14:val="tx1"/>
            </w14:solidFill>
          </w14:textFill>
        </w:rPr>
        <w:t>30</w:t>
      </w:r>
      <w:r>
        <w:rPr>
          <w:rFonts w:eastAsiaTheme="minorEastAsia"/>
          <w:color w:val="000000" w:themeColor="text1"/>
          <w14:textFill>
            <w14:solidFill>
              <w14:schemeClr w14:val="tx1"/>
            </w14:solidFill>
          </w14:textFill>
        </w:rPr>
        <w:t xml:space="preserve"> ㎝，沟深25 cm～30 cm。畦面铺设滴灌带，然后覆盖地膜，周围用土压实。</w:t>
      </w:r>
      <w:r>
        <w:rPr>
          <w:rFonts w:hint="eastAsia" w:eastAsiaTheme="minorEastAsia"/>
          <w:color w:val="000000" w:themeColor="text1"/>
          <w14:textFill>
            <w14:solidFill>
              <w14:schemeClr w14:val="tx1"/>
            </w14:solidFill>
          </w14:textFill>
        </w:rPr>
        <w:t>地膜使用应符合GB 13735标准要求，使用厚度为0.01㎜及以上的聚乙烯地膜，禁止使用超微膜和非标膜，推荐使用生物可降解地膜。</w:t>
      </w:r>
    </w:p>
    <w:p w14:paraId="7574F9C1">
      <w:pPr>
        <w:pStyle w:val="17"/>
        <w:numPr>
          <w:ilvl w:val="1"/>
          <w:numId w:val="0"/>
        </w:numPr>
        <w:rPr>
          <w:rFonts w:hAnsi="黑体" w:cs="黑体"/>
          <w:bCs/>
          <w:color w:val="000000" w:themeColor="text1"/>
          <w14:textFill>
            <w14:solidFill>
              <w14:schemeClr w14:val="tx1"/>
            </w14:solidFill>
          </w14:textFill>
        </w:rPr>
      </w:pPr>
      <w:r>
        <w:rPr>
          <w:rFonts w:hint="eastAsia" w:hAnsi="黑体" w:cs="黑体"/>
          <w:bCs/>
          <w:color w:val="000000" w:themeColor="text1"/>
          <w14:textFill>
            <w14:solidFill>
              <w14:schemeClr w14:val="tx1"/>
            </w14:solidFill>
          </w14:textFill>
        </w:rPr>
        <w:t>8</w:t>
      </w:r>
      <w:r>
        <w:rPr>
          <w:rFonts w:hAnsi="黑体" w:cs="黑体"/>
          <w:bCs/>
          <w:color w:val="000000" w:themeColor="text1"/>
          <w14:textFill>
            <w14:solidFill>
              <w14:schemeClr w14:val="tx1"/>
            </w14:solidFill>
          </w14:textFill>
        </w:rPr>
        <w:t>.</w:t>
      </w:r>
      <w:r>
        <w:rPr>
          <w:rFonts w:hint="eastAsia" w:hAnsi="黑体" w:cs="黑体"/>
          <w:bCs/>
          <w:color w:val="000000" w:themeColor="text1"/>
          <w14:textFill>
            <w14:solidFill>
              <w14:schemeClr w14:val="tx1"/>
            </w14:solidFill>
          </w14:textFill>
        </w:rPr>
        <w:t>2</w:t>
      </w:r>
      <w:r>
        <w:rPr>
          <w:rFonts w:hAnsi="黑体" w:cs="黑体"/>
          <w:bCs/>
          <w:color w:val="000000" w:themeColor="text1"/>
          <w14:textFill>
            <w14:solidFill>
              <w14:schemeClr w14:val="tx1"/>
            </w14:solidFill>
          </w14:textFill>
        </w:rPr>
        <w:t xml:space="preserve"> 定植方法</w:t>
      </w:r>
      <w:r>
        <w:rPr>
          <w:rFonts w:hint="eastAsia" w:hAnsi="黑体" w:cs="黑体"/>
          <w:bCs/>
          <w:color w:val="000000" w:themeColor="text1"/>
          <w14:textFill>
            <w14:solidFill>
              <w14:schemeClr w14:val="tx1"/>
            </w14:solidFill>
          </w14:textFill>
        </w:rPr>
        <w:t>及密度</w:t>
      </w:r>
    </w:p>
    <w:p w14:paraId="52D47669">
      <w:pPr>
        <w:pStyle w:val="17"/>
        <w:numPr>
          <w:ilvl w:val="1"/>
          <w:numId w:val="0"/>
        </w:numPr>
        <w:rPr>
          <w:rFonts w:hAnsi="黑体" w:cs="黑体"/>
          <w:bCs/>
          <w:color w:val="000000" w:themeColor="text1"/>
          <w14:textFill>
            <w14:solidFill>
              <w14:schemeClr w14:val="tx1"/>
            </w14:solidFill>
          </w14:textFill>
        </w:rPr>
      </w:pPr>
      <w:r>
        <w:rPr>
          <w:rFonts w:hint="eastAsia" w:hAnsi="黑体" w:cs="黑体"/>
          <w:bCs/>
          <w:color w:val="000000" w:themeColor="text1"/>
          <w14:textFill>
            <w14:solidFill>
              <w14:schemeClr w14:val="tx1"/>
            </w14:solidFill>
          </w14:textFill>
        </w:rPr>
        <w:t>8.2.1 定植时间</w:t>
      </w:r>
    </w:p>
    <w:p w14:paraId="000372DB">
      <w:pPr>
        <w:pStyle w:val="9"/>
        <w:contextualSpacing/>
        <w:rPr>
          <w:rFonts w:eastAsiaTheme="minorEastAsia"/>
          <w:color w:val="000000" w:themeColor="text1"/>
          <w14:textFill>
            <w14:solidFill>
              <w14:schemeClr w14:val="tx1"/>
            </w14:solidFill>
          </w14:textFill>
        </w:rPr>
      </w:pPr>
      <w:r>
        <w:rPr>
          <w:rFonts w:hint="eastAsia" w:eastAsiaTheme="minorEastAsia"/>
          <w:color w:val="000000" w:themeColor="text1"/>
          <w14:textFill>
            <w14:solidFill>
              <w14:schemeClr w14:val="tx1"/>
            </w14:solidFill>
          </w14:textFill>
        </w:rPr>
        <w:t>早春茬栽培，待棚室内畦面下</w:t>
      </w:r>
      <w:r>
        <w:rPr>
          <w:rFonts w:eastAsiaTheme="minorEastAsia"/>
          <w:color w:val="000000" w:themeColor="text1"/>
          <w14:textFill>
            <w14:solidFill>
              <w14:schemeClr w14:val="tx1"/>
            </w14:solidFill>
          </w14:textFill>
        </w:rPr>
        <w:t>10</w:t>
      </w:r>
      <w:r>
        <w:rPr>
          <w:rFonts w:hint="eastAsia" w:eastAsiaTheme="minorEastAsia"/>
          <w:color w:val="000000" w:themeColor="text1"/>
          <w14:textFill>
            <w14:solidFill>
              <w14:schemeClr w14:val="tx1"/>
            </w14:solidFill>
          </w14:textFill>
        </w:rPr>
        <w:t xml:space="preserve"> ㎝深处土壤温度</w:t>
      </w:r>
      <w:r>
        <w:rPr>
          <w:rFonts w:eastAsiaTheme="minorEastAsia"/>
          <w:color w:val="000000" w:themeColor="text1"/>
          <w14:textFill>
            <w14:solidFill>
              <w14:schemeClr w14:val="tx1"/>
            </w14:solidFill>
          </w14:textFill>
        </w:rPr>
        <w:t>稳定在</w:t>
      </w:r>
      <w:r>
        <w:rPr>
          <w:rFonts w:hint="eastAsia" w:eastAsiaTheme="minorEastAsia"/>
          <w:color w:val="000000" w:themeColor="text1"/>
          <w14:textFill>
            <w14:solidFill>
              <w14:schemeClr w14:val="tx1"/>
            </w14:solidFill>
          </w14:textFill>
        </w:rPr>
        <w:t>12</w:t>
      </w:r>
      <w:r>
        <w:rPr>
          <w:rFonts w:eastAsiaTheme="minorEastAsia"/>
          <w:color w:val="000000" w:themeColor="text1"/>
          <w14:textFill>
            <w14:solidFill>
              <w14:schemeClr w14:val="tx1"/>
            </w14:solidFill>
          </w14:textFill>
        </w:rPr>
        <w:t>℃以上时定植</w:t>
      </w:r>
      <w:r>
        <w:rPr>
          <w:rFonts w:hint="eastAsia" w:eastAsiaTheme="minorEastAsia"/>
          <w:color w:val="000000" w:themeColor="text1"/>
          <w14:textFill>
            <w14:solidFill>
              <w14:schemeClr w14:val="tx1"/>
            </w14:solidFill>
          </w14:textFill>
        </w:rPr>
        <w:t>；夏秋茬栽培，宜选择在阴雨天或晴天下午16:00以后定值；秋冬茬栽培，宜选择在晴朗天气定植。</w:t>
      </w:r>
    </w:p>
    <w:p w14:paraId="3612F42A">
      <w:pPr>
        <w:pStyle w:val="17"/>
        <w:numPr>
          <w:ilvl w:val="1"/>
          <w:numId w:val="0"/>
        </w:numPr>
        <w:rPr>
          <w:rFonts w:hAnsi="黑体" w:cs="黑体"/>
          <w:bCs/>
          <w:color w:val="000000" w:themeColor="text1"/>
          <w14:textFill>
            <w14:solidFill>
              <w14:schemeClr w14:val="tx1"/>
            </w14:solidFill>
          </w14:textFill>
        </w:rPr>
      </w:pPr>
      <w:r>
        <w:rPr>
          <w:rFonts w:hint="eastAsia" w:hAnsi="黑体" w:cs="黑体"/>
          <w:bCs/>
          <w:color w:val="000000" w:themeColor="text1"/>
          <w14:textFill>
            <w14:solidFill>
              <w14:schemeClr w14:val="tx1"/>
            </w14:solidFill>
          </w14:textFill>
        </w:rPr>
        <w:t>8.2.2 定植密度</w:t>
      </w:r>
    </w:p>
    <w:p w14:paraId="439BEEDA">
      <w:pPr>
        <w:pStyle w:val="9"/>
        <w:contextualSpacing/>
        <w:rPr>
          <w:rFonts w:eastAsiaTheme="minorEastAsia"/>
          <w:color w:val="000000" w:themeColor="text1"/>
          <w14:textFill>
            <w14:solidFill>
              <w14:schemeClr w14:val="tx1"/>
            </w14:solidFill>
          </w14:textFill>
        </w:rPr>
      </w:pPr>
      <w:r>
        <w:rPr>
          <w:rFonts w:eastAsiaTheme="minorEastAsia"/>
          <w:color w:val="000000" w:themeColor="text1"/>
          <w14:textFill>
            <w14:solidFill>
              <w14:schemeClr w14:val="tx1"/>
            </w14:solidFill>
          </w14:textFill>
        </w:rPr>
        <w:t>每畦定植2行，株距</w:t>
      </w:r>
      <w:r>
        <w:rPr>
          <w:rFonts w:hint="eastAsia" w:eastAsiaTheme="minorEastAsia"/>
          <w:color w:val="000000" w:themeColor="text1"/>
          <w14:textFill>
            <w14:solidFill>
              <w14:schemeClr w14:val="tx1"/>
            </w14:solidFill>
          </w14:textFill>
        </w:rPr>
        <w:t>40</w:t>
      </w:r>
      <w:r>
        <w:rPr>
          <w:rFonts w:eastAsiaTheme="minorEastAsia"/>
          <w:color w:val="000000" w:themeColor="text1"/>
          <w14:textFill>
            <w14:solidFill>
              <w14:schemeClr w14:val="tx1"/>
            </w14:solidFill>
          </w14:textFill>
        </w:rPr>
        <w:t xml:space="preserve"> ㎝～</w:t>
      </w:r>
      <w:r>
        <w:rPr>
          <w:rFonts w:hint="eastAsia" w:eastAsiaTheme="minorEastAsia"/>
          <w:color w:val="000000" w:themeColor="text1"/>
          <w14:textFill>
            <w14:solidFill>
              <w14:schemeClr w14:val="tx1"/>
            </w14:solidFill>
          </w14:textFill>
        </w:rPr>
        <w:t>45</w:t>
      </w:r>
      <w:r>
        <w:rPr>
          <w:rFonts w:eastAsiaTheme="minorEastAsia"/>
          <w:color w:val="000000" w:themeColor="text1"/>
          <w14:textFill>
            <w14:solidFill>
              <w14:schemeClr w14:val="tx1"/>
            </w14:solidFill>
          </w14:textFill>
        </w:rPr>
        <w:t xml:space="preserve"> ㎝</w:t>
      </w:r>
      <w:r>
        <w:rPr>
          <w:rFonts w:hint="eastAsia" w:eastAsiaTheme="minorEastAsia"/>
          <w:color w:val="000000" w:themeColor="text1"/>
          <w14:textFill>
            <w14:solidFill>
              <w14:schemeClr w14:val="tx1"/>
            </w14:solidFill>
          </w14:textFill>
        </w:rPr>
        <w:t>，</w:t>
      </w:r>
      <w:r>
        <w:rPr>
          <w:rFonts w:eastAsiaTheme="minorEastAsia"/>
          <w:color w:val="000000" w:themeColor="text1"/>
          <w14:textFill>
            <w14:solidFill>
              <w14:schemeClr w14:val="tx1"/>
            </w14:solidFill>
          </w14:textFill>
        </w:rPr>
        <w:t>行距</w:t>
      </w:r>
      <w:r>
        <w:rPr>
          <w:rFonts w:hint="eastAsia" w:eastAsiaTheme="minorEastAsia"/>
          <w:color w:val="000000" w:themeColor="text1"/>
          <w14:textFill>
            <w14:solidFill>
              <w14:schemeClr w14:val="tx1"/>
            </w14:solidFill>
          </w14:textFill>
        </w:rPr>
        <w:t>6</w:t>
      </w:r>
      <w:r>
        <w:rPr>
          <w:rFonts w:eastAsiaTheme="minorEastAsia"/>
          <w:color w:val="000000" w:themeColor="text1"/>
          <w14:textFill>
            <w14:solidFill>
              <w14:schemeClr w14:val="tx1"/>
            </w14:solidFill>
          </w14:textFill>
        </w:rPr>
        <w:t>0 ㎝～</w:t>
      </w:r>
      <w:r>
        <w:rPr>
          <w:rFonts w:hint="eastAsia" w:eastAsiaTheme="minorEastAsia"/>
          <w:color w:val="000000" w:themeColor="text1"/>
          <w14:textFill>
            <w14:solidFill>
              <w14:schemeClr w14:val="tx1"/>
            </w14:solidFill>
          </w14:textFill>
        </w:rPr>
        <w:t>7</w:t>
      </w:r>
      <w:r>
        <w:rPr>
          <w:rFonts w:eastAsiaTheme="minorEastAsia"/>
          <w:color w:val="000000" w:themeColor="text1"/>
          <w14:textFill>
            <w14:solidFill>
              <w14:schemeClr w14:val="tx1"/>
            </w14:solidFill>
          </w14:textFill>
        </w:rPr>
        <w:t>0㎝</w:t>
      </w:r>
      <w:r>
        <w:rPr>
          <w:rFonts w:hint="eastAsia" w:eastAsiaTheme="minorEastAsia"/>
          <w:color w:val="000000" w:themeColor="text1"/>
          <w14:textFill>
            <w14:solidFill>
              <w14:schemeClr w14:val="tx1"/>
            </w14:solidFill>
          </w14:textFill>
        </w:rPr>
        <w:t>，</w:t>
      </w:r>
      <w:r>
        <w:rPr>
          <w:rFonts w:eastAsiaTheme="minorEastAsia"/>
          <w:color w:val="000000" w:themeColor="text1"/>
          <w14:textFill>
            <w14:solidFill>
              <w14:schemeClr w14:val="tx1"/>
            </w14:solidFill>
          </w14:textFill>
        </w:rPr>
        <w:t>每穴1株，每亩定植2</w:t>
      </w:r>
      <w:r>
        <w:rPr>
          <w:rFonts w:hint="eastAsia" w:eastAsiaTheme="minorEastAsia"/>
          <w:color w:val="000000" w:themeColor="text1"/>
          <w14:textFill>
            <w14:solidFill>
              <w14:schemeClr w14:val="tx1"/>
            </w14:solidFill>
          </w14:textFill>
        </w:rPr>
        <w:t>2</w:t>
      </w:r>
      <w:r>
        <w:rPr>
          <w:rFonts w:eastAsiaTheme="minorEastAsia"/>
          <w:color w:val="000000" w:themeColor="text1"/>
          <w14:textFill>
            <w14:solidFill>
              <w14:schemeClr w14:val="tx1"/>
            </w14:solidFill>
          </w14:textFill>
        </w:rPr>
        <w:t>00株～</w:t>
      </w:r>
      <w:r>
        <w:rPr>
          <w:rFonts w:hint="eastAsia" w:eastAsiaTheme="minorEastAsia"/>
          <w:color w:val="000000" w:themeColor="text1"/>
          <w14:textFill>
            <w14:solidFill>
              <w14:schemeClr w14:val="tx1"/>
            </w14:solidFill>
          </w14:textFill>
        </w:rPr>
        <w:t>28</w:t>
      </w:r>
      <w:r>
        <w:rPr>
          <w:rFonts w:eastAsiaTheme="minorEastAsia"/>
          <w:color w:val="000000" w:themeColor="text1"/>
          <w14:textFill>
            <w14:solidFill>
              <w14:schemeClr w14:val="tx1"/>
            </w14:solidFill>
          </w14:textFill>
        </w:rPr>
        <w:t>00株。</w:t>
      </w:r>
    </w:p>
    <w:p w14:paraId="7C894488">
      <w:pPr>
        <w:pStyle w:val="17"/>
        <w:numPr>
          <w:ilvl w:val="1"/>
          <w:numId w:val="0"/>
        </w:numPr>
        <w:rPr>
          <w:rFonts w:hAnsi="黑体" w:cs="黑体"/>
          <w:bCs/>
          <w:color w:val="000000" w:themeColor="text1"/>
          <w14:textFill>
            <w14:solidFill>
              <w14:schemeClr w14:val="tx1"/>
            </w14:solidFill>
          </w14:textFill>
        </w:rPr>
      </w:pPr>
      <w:r>
        <w:rPr>
          <w:rFonts w:hint="eastAsia" w:hAnsi="黑体" w:cs="黑体"/>
          <w:bCs/>
          <w:color w:val="000000" w:themeColor="text1"/>
          <w14:textFill>
            <w14:solidFill>
              <w14:schemeClr w14:val="tx1"/>
            </w14:solidFill>
          </w14:textFill>
        </w:rPr>
        <w:t>8.2.3 定植方法</w:t>
      </w:r>
    </w:p>
    <w:p w14:paraId="67284E50">
      <w:pPr>
        <w:pStyle w:val="9"/>
        <w:contextualSpacing/>
        <w:rPr>
          <w:rFonts w:eastAsiaTheme="minorEastAsia"/>
          <w:color w:val="000000" w:themeColor="text1"/>
          <w14:textFill>
            <w14:solidFill>
              <w14:schemeClr w14:val="tx1"/>
            </w14:solidFill>
          </w14:textFill>
        </w:rPr>
      </w:pPr>
      <w:r>
        <w:rPr>
          <w:rFonts w:eastAsiaTheme="minorEastAsia"/>
          <w:color w:val="000000" w:themeColor="text1"/>
          <w14:textFill>
            <w14:solidFill>
              <w14:schemeClr w14:val="tx1"/>
            </w14:solidFill>
          </w14:textFill>
        </w:rPr>
        <w:t>定植前1 d，将穴盘或营养钵浇透水。定植深度以子叶露出地面2 cm为宜。定植后及时浇定</w:t>
      </w:r>
      <w:r>
        <w:rPr>
          <w:rFonts w:hint="eastAsia" w:eastAsiaTheme="minorEastAsia"/>
          <w:color w:val="000000" w:themeColor="text1"/>
          <w14:textFill>
            <w14:solidFill>
              <w14:schemeClr w14:val="tx1"/>
            </w14:solidFill>
          </w14:textFill>
        </w:rPr>
        <w:t>根</w:t>
      </w:r>
      <w:r>
        <w:rPr>
          <w:rFonts w:eastAsiaTheme="minorEastAsia"/>
          <w:color w:val="000000" w:themeColor="text1"/>
          <w14:textFill>
            <w14:solidFill>
              <w14:schemeClr w14:val="tx1"/>
            </w14:solidFill>
          </w14:textFill>
        </w:rPr>
        <w:t>水。</w:t>
      </w:r>
    </w:p>
    <w:p w14:paraId="25F12DC3">
      <w:pPr>
        <w:pStyle w:val="34"/>
        <w:numPr>
          <w:ilvl w:val="0"/>
          <w:numId w:val="0"/>
        </w:numPr>
        <w:rPr>
          <w:color w:val="000000" w:themeColor="text1"/>
          <w14:textFill>
            <w14:solidFill>
              <w14:schemeClr w14:val="tx1"/>
            </w14:solidFill>
          </w14:textFill>
        </w:rPr>
      </w:pPr>
      <w:r>
        <w:rPr>
          <w:rFonts w:hint="eastAsia"/>
          <w:color w:val="000000" w:themeColor="text1"/>
          <w14:textFill>
            <w14:solidFill>
              <w14:schemeClr w14:val="tx1"/>
            </w14:solidFill>
          </w14:textFill>
        </w:rPr>
        <w:t>9</w:t>
      </w:r>
      <w:r>
        <w:rPr>
          <w:color w:val="000000" w:themeColor="text1"/>
          <w14:textFill>
            <w14:solidFill>
              <w14:schemeClr w14:val="tx1"/>
            </w14:solidFill>
          </w14:textFill>
        </w:rPr>
        <w:t xml:space="preserve"> 田间管理</w:t>
      </w:r>
    </w:p>
    <w:p w14:paraId="03C0C246">
      <w:pPr>
        <w:pStyle w:val="17"/>
        <w:numPr>
          <w:ilvl w:val="1"/>
          <w:numId w:val="0"/>
        </w:numPr>
        <w:rPr>
          <w:rFonts w:hAnsi="黑体" w:cs="黑体"/>
          <w:bCs/>
          <w:color w:val="000000" w:themeColor="text1"/>
          <w14:textFill>
            <w14:solidFill>
              <w14:schemeClr w14:val="tx1"/>
            </w14:solidFill>
          </w14:textFill>
        </w:rPr>
      </w:pPr>
      <w:r>
        <w:rPr>
          <w:rFonts w:hint="eastAsia" w:hAnsi="黑体" w:cs="黑体"/>
          <w:bCs/>
          <w:color w:val="000000" w:themeColor="text1"/>
          <w14:textFill>
            <w14:solidFill>
              <w14:schemeClr w14:val="tx1"/>
            </w14:solidFill>
          </w14:textFill>
        </w:rPr>
        <w:t>9</w:t>
      </w:r>
      <w:r>
        <w:rPr>
          <w:rFonts w:hAnsi="黑体" w:cs="黑体"/>
          <w:bCs/>
          <w:color w:val="000000" w:themeColor="text1"/>
          <w14:textFill>
            <w14:solidFill>
              <w14:schemeClr w14:val="tx1"/>
            </w14:solidFill>
          </w14:textFill>
        </w:rPr>
        <w:t>.1 查苗补苗</w:t>
      </w:r>
    </w:p>
    <w:p w14:paraId="2FA9D372">
      <w:pPr>
        <w:pStyle w:val="9"/>
        <w:contextualSpacing/>
        <w:rPr>
          <w:color w:val="000000" w:themeColor="text1"/>
          <w14:textFill>
            <w14:solidFill>
              <w14:schemeClr w14:val="tx1"/>
            </w14:solidFill>
          </w14:textFill>
        </w:rPr>
      </w:pPr>
      <w:r>
        <w:rPr>
          <w:rFonts w:eastAsiaTheme="minorEastAsia"/>
          <w:color w:val="000000" w:themeColor="text1"/>
          <w14:textFill>
            <w14:solidFill>
              <w14:schemeClr w14:val="tx1"/>
            </w14:solidFill>
          </w14:textFill>
        </w:rPr>
        <w:t>缓苗后应及时检查，对缺苗或初生叶受损伤的幼苗及时补苗，补苗后浇透水。</w:t>
      </w:r>
    </w:p>
    <w:p w14:paraId="445420C5">
      <w:pPr>
        <w:pStyle w:val="17"/>
        <w:numPr>
          <w:ilvl w:val="1"/>
          <w:numId w:val="0"/>
        </w:numPr>
        <w:rPr>
          <w:rFonts w:hAnsi="黑体" w:cs="黑体"/>
          <w:bCs/>
          <w:color w:val="000000" w:themeColor="text1"/>
          <w14:textFill>
            <w14:solidFill>
              <w14:schemeClr w14:val="tx1"/>
            </w14:solidFill>
          </w14:textFill>
        </w:rPr>
      </w:pPr>
      <w:r>
        <w:rPr>
          <w:rFonts w:hint="eastAsia" w:hAnsi="黑体" w:cs="黑体"/>
          <w:bCs/>
          <w:color w:val="000000" w:themeColor="text1"/>
          <w14:textFill>
            <w14:solidFill>
              <w14:schemeClr w14:val="tx1"/>
            </w14:solidFill>
          </w14:textFill>
        </w:rPr>
        <w:t>9</w:t>
      </w:r>
      <w:r>
        <w:rPr>
          <w:rFonts w:hAnsi="黑体" w:cs="黑体"/>
          <w:bCs/>
          <w:color w:val="000000" w:themeColor="text1"/>
          <w14:textFill>
            <w14:solidFill>
              <w14:schemeClr w14:val="tx1"/>
            </w14:solidFill>
          </w14:textFill>
        </w:rPr>
        <w:t>.2 温度</w:t>
      </w:r>
    </w:p>
    <w:p w14:paraId="11EE5A2A">
      <w:pPr>
        <w:pStyle w:val="9"/>
        <w:contextualSpacing/>
        <w:rPr>
          <w:rFonts w:eastAsiaTheme="minorEastAsia"/>
          <w:color w:val="000000" w:themeColor="text1"/>
          <w14:textFill>
            <w14:solidFill>
              <w14:schemeClr w14:val="tx1"/>
            </w14:solidFill>
          </w14:textFill>
        </w:rPr>
      </w:pPr>
      <w:r>
        <w:rPr>
          <w:rFonts w:eastAsiaTheme="minorEastAsia"/>
          <w:color w:val="000000" w:themeColor="text1"/>
          <w14:textFill>
            <w14:solidFill>
              <w14:schemeClr w14:val="tx1"/>
            </w14:solidFill>
          </w14:textFill>
        </w:rPr>
        <w:t>缓苗期，白天温度28℃～32℃，夜间18℃～20℃；开花</w:t>
      </w:r>
      <w:r>
        <w:rPr>
          <w:rFonts w:hint="eastAsia" w:eastAsiaTheme="minorEastAsia"/>
          <w:color w:val="000000" w:themeColor="text1"/>
          <w14:textFill>
            <w14:solidFill>
              <w14:schemeClr w14:val="tx1"/>
            </w14:solidFill>
          </w14:textFill>
        </w:rPr>
        <w:t>坐</w:t>
      </w:r>
      <w:r>
        <w:rPr>
          <w:rFonts w:eastAsiaTheme="minorEastAsia"/>
          <w:color w:val="000000" w:themeColor="text1"/>
          <w14:textFill>
            <w14:solidFill>
              <w14:schemeClr w14:val="tx1"/>
            </w14:solidFill>
          </w14:textFill>
        </w:rPr>
        <w:t>果期，白天25℃～28℃，夜间15℃～18℃；结果期，白天25℃～30℃，夜间15℃～18℃。最低夜温不可低于8℃。早春栽培气温变化大时，晴天中午要注意通风降温防止烧苗，气温下降要注意闭棚增温，必要时可通过灯光照明</w:t>
      </w:r>
      <w:r>
        <w:rPr>
          <w:rFonts w:hint="eastAsia" w:eastAsiaTheme="minorEastAsia"/>
          <w:color w:val="000000" w:themeColor="text1"/>
          <w14:textFill>
            <w14:solidFill>
              <w14:schemeClr w14:val="tx1"/>
            </w14:solidFill>
          </w14:textFill>
        </w:rPr>
        <w:t>等</w:t>
      </w:r>
      <w:r>
        <w:rPr>
          <w:rFonts w:eastAsiaTheme="minorEastAsia"/>
          <w:color w:val="000000" w:themeColor="text1"/>
          <w14:textFill>
            <w14:solidFill>
              <w14:schemeClr w14:val="tx1"/>
            </w14:solidFill>
          </w14:textFill>
        </w:rPr>
        <w:t>进行短期加温。棚室外夜温稳定在15℃以上后，可昼夜通风。</w:t>
      </w:r>
      <w:r>
        <w:rPr>
          <w:rFonts w:hint="eastAsia" w:eastAsiaTheme="minorEastAsia"/>
          <w:color w:val="000000" w:themeColor="text1"/>
          <w14:textFill>
            <w14:solidFill>
              <w14:schemeClr w14:val="tx1"/>
            </w14:solidFill>
          </w14:textFill>
        </w:rPr>
        <w:t>夏秋季节</w:t>
      </w:r>
      <w:r>
        <w:rPr>
          <w:rFonts w:eastAsiaTheme="minorEastAsia"/>
          <w:color w:val="000000" w:themeColor="text1"/>
          <w14:textFill>
            <w14:solidFill>
              <w14:schemeClr w14:val="tx1"/>
            </w14:solidFill>
          </w14:textFill>
        </w:rPr>
        <w:t>栽培注意揭膜通风换气，使棚温不超过35℃。</w:t>
      </w:r>
    </w:p>
    <w:p w14:paraId="6FA8D37C">
      <w:pPr>
        <w:pStyle w:val="17"/>
        <w:numPr>
          <w:ilvl w:val="1"/>
          <w:numId w:val="0"/>
        </w:numPr>
        <w:rPr>
          <w:rFonts w:hAnsi="黑体" w:cs="黑体"/>
          <w:bCs/>
          <w:color w:val="000000" w:themeColor="text1"/>
          <w14:textFill>
            <w14:solidFill>
              <w14:schemeClr w14:val="tx1"/>
            </w14:solidFill>
          </w14:textFill>
        </w:rPr>
      </w:pPr>
      <w:r>
        <w:rPr>
          <w:rFonts w:hint="eastAsia" w:hAnsi="黑体" w:cs="黑体"/>
          <w:bCs/>
          <w:color w:val="000000" w:themeColor="text1"/>
          <w14:textFill>
            <w14:solidFill>
              <w14:schemeClr w14:val="tx1"/>
            </w14:solidFill>
          </w14:textFill>
        </w:rPr>
        <w:t>9</w:t>
      </w:r>
      <w:r>
        <w:rPr>
          <w:rFonts w:hAnsi="黑体" w:cs="黑体"/>
          <w:bCs/>
          <w:color w:val="000000" w:themeColor="text1"/>
          <w14:textFill>
            <w14:solidFill>
              <w14:schemeClr w14:val="tx1"/>
            </w14:solidFill>
          </w14:textFill>
        </w:rPr>
        <w:t>.</w:t>
      </w:r>
      <w:r>
        <w:rPr>
          <w:rFonts w:hint="eastAsia" w:hAnsi="黑体" w:cs="黑体"/>
          <w:bCs/>
          <w:color w:val="000000" w:themeColor="text1"/>
          <w14:textFill>
            <w14:solidFill>
              <w14:schemeClr w14:val="tx1"/>
            </w14:solidFill>
          </w14:textFill>
        </w:rPr>
        <w:t>3</w:t>
      </w:r>
      <w:r>
        <w:rPr>
          <w:rFonts w:hAnsi="黑体" w:cs="黑体"/>
          <w:bCs/>
          <w:color w:val="000000" w:themeColor="text1"/>
          <w14:textFill>
            <w14:solidFill>
              <w14:schemeClr w14:val="tx1"/>
            </w14:solidFill>
          </w14:textFill>
        </w:rPr>
        <w:t xml:space="preserve"> </w:t>
      </w:r>
      <w:r>
        <w:rPr>
          <w:rFonts w:hint="eastAsia" w:hAnsi="黑体" w:cs="黑体"/>
          <w:bCs/>
          <w:color w:val="000000" w:themeColor="text1"/>
          <w14:textFill>
            <w14:solidFill>
              <w14:schemeClr w14:val="tx1"/>
            </w14:solidFill>
          </w14:textFill>
        </w:rPr>
        <w:t>追</w:t>
      </w:r>
      <w:r>
        <w:rPr>
          <w:rFonts w:hAnsi="黑体" w:cs="黑体"/>
          <w:bCs/>
          <w:color w:val="000000" w:themeColor="text1"/>
          <w14:textFill>
            <w14:solidFill>
              <w14:schemeClr w14:val="tx1"/>
            </w14:solidFill>
          </w14:textFill>
        </w:rPr>
        <w:t>肥</w:t>
      </w:r>
    </w:p>
    <w:p w14:paraId="07B7DDBC">
      <w:pPr>
        <w:pStyle w:val="9"/>
        <w:contextualSpacing/>
        <w:rPr>
          <w:rFonts w:eastAsiaTheme="minorEastAsia"/>
          <w:color w:val="000000" w:themeColor="text1"/>
          <w14:textFill>
            <w14:solidFill>
              <w14:schemeClr w14:val="tx1"/>
            </w14:solidFill>
          </w14:textFill>
        </w:rPr>
      </w:pPr>
      <w:r>
        <w:rPr>
          <w:rFonts w:eastAsiaTheme="minorEastAsia"/>
          <w:color w:val="000000" w:themeColor="text1"/>
          <w14:textFill>
            <w14:solidFill>
              <w14:schemeClr w14:val="tx1"/>
            </w14:solidFill>
          </w14:textFill>
        </w:rPr>
        <w:t>随水施肥，少量多次。定植后7 d～14 d</w:t>
      </w:r>
      <w:r>
        <w:rPr>
          <w:rFonts w:hint="eastAsia" w:eastAsiaTheme="minorEastAsia"/>
          <w:color w:val="000000" w:themeColor="text1"/>
          <w14:textFill>
            <w14:solidFill>
              <w14:schemeClr w14:val="tx1"/>
            </w14:solidFill>
          </w14:textFill>
        </w:rPr>
        <w:t>，</w:t>
      </w:r>
      <w:r>
        <w:rPr>
          <w:rFonts w:eastAsiaTheme="minorEastAsia"/>
          <w:color w:val="000000" w:themeColor="text1"/>
          <w14:textFill>
            <w14:solidFill>
              <w14:schemeClr w14:val="tx1"/>
            </w14:solidFill>
          </w14:textFill>
        </w:rPr>
        <w:t>每亩追施尿素3 kg～5 kg；定植28 d～30 d （开花前）</w:t>
      </w:r>
      <w:r>
        <w:rPr>
          <w:rFonts w:hint="eastAsia" w:eastAsiaTheme="minorEastAsia"/>
          <w:color w:val="000000" w:themeColor="text1"/>
          <w14:textFill>
            <w14:solidFill>
              <w14:schemeClr w14:val="tx1"/>
            </w14:solidFill>
          </w14:textFill>
        </w:rPr>
        <w:t>，</w:t>
      </w:r>
      <w:r>
        <w:rPr>
          <w:rFonts w:eastAsiaTheme="minorEastAsia"/>
          <w:color w:val="000000" w:themeColor="text1"/>
          <w14:textFill>
            <w14:solidFill>
              <w14:schemeClr w14:val="tx1"/>
            </w14:solidFill>
          </w14:textFill>
        </w:rPr>
        <w:t>每亩追施硫酸钾型复合肥（N</w:t>
      </w:r>
      <w:r>
        <w:rPr>
          <w:rFonts w:hint="eastAsia" w:eastAsiaTheme="minorEastAsia"/>
          <w:color w:val="000000" w:themeColor="text1"/>
          <w14:textFill>
            <w14:solidFill>
              <w14:schemeClr w14:val="tx1"/>
            </w14:solidFill>
          </w14:textFill>
        </w:rPr>
        <w:t>:</w:t>
      </w:r>
      <w:r>
        <w:rPr>
          <w:rFonts w:eastAsiaTheme="minorEastAsia"/>
          <w:color w:val="000000" w:themeColor="text1"/>
          <w14:textFill>
            <w14:solidFill>
              <w14:schemeClr w14:val="tx1"/>
            </w14:solidFill>
          </w14:textFill>
        </w:rPr>
        <w:t>P</w:t>
      </w:r>
      <w:r>
        <w:rPr>
          <w:rFonts w:eastAsiaTheme="minorEastAsia"/>
          <w:color w:val="000000" w:themeColor="text1"/>
          <w:vertAlign w:val="subscript"/>
          <w14:textFill>
            <w14:solidFill>
              <w14:schemeClr w14:val="tx1"/>
            </w14:solidFill>
          </w14:textFill>
        </w:rPr>
        <w:t>2</w:t>
      </w:r>
      <w:r>
        <w:rPr>
          <w:rFonts w:eastAsiaTheme="minorEastAsia"/>
          <w:color w:val="000000" w:themeColor="text1"/>
          <w14:textFill>
            <w14:solidFill>
              <w14:schemeClr w14:val="tx1"/>
            </w14:solidFill>
          </w14:textFill>
        </w:rPr>
        <w:t>O</w:t>
      </w:r>
      <w:r>
        <w:rPr>
          <w:rFonts w:eastAsiaTheme="minorEastAsia"/>
          <w:color w:val="000000" w:themeColor="text1"/>
          <w:vertAlign w:val="subscript"/>
          <w14:textFill>
            <w14:solidFill>
              <w14:schemeClr w14:val="tx1"/>
            </w14:solidFill>
          </w14:textFill>
        </w:rPr>
        <w:t>5</w:t>
      </w:r>
      <w:r>
        <w:rPr>
          <w:rFonts w:hint="eastAsia" w:eastAsiaTheme="minorEastAsia"/>
          <w:color w:val="000000" w:themeColor="text1"/>
          <w14:textFill>
            <w14:solidFill>
              <w14:schemeClr w14:val="tx1"/>
            </w14:solidFill>
          </w14:textFill>
        </w:rPr>
        <w:t>:</w:t>
      </w:r>
      <w:r>
        <w:rPr>
          <w:rFonts w:eastAsiaTheme="minorEastAsia"/>
          <w:color w:val="000000" w:themeColor="text1"/>
          <w14:textFill>
            <w14:solidFill>
              <w14:schemeClr w14:val="tx1"/>
            </w14:solidFill>
          </w14:textFill>
        </w:rPr>
        <w:t>K</w:t>
      </w:r>
      <w:r>
        <w:rPr>
          <w:rFonts w:eastAsiaTheme="minorEastAsia"/>
          <w:color w:val="000000" w:themeColor="text1"/>
          <w:vertAlign w:val="subscript"/>
          <w14:textFill>
            <w14:solidFill>
              <w14:schemeClr w14:val="tx1"/>
            </w14:solidFill>
          </w14:textFill>
        </w:rPr>
        <w:t>2</w:t>
      </w:r>
      <w:r>
        <w:rPr>
          <w:rFonts w:eastAsiaTheme="minorEastAsia"/>
          <w:color w:val="000000" w:themeColor="text1"/>
          <w14:textFill>
            <w14:solidFill>
              <w14:schemeClr w14:val="tx1"/>
            </w14:solidFill>
          </w14:textFill>
        </w:rPr>
        <w:t>O=15:15:15）5 kg～8 kg；开花坐果</w:t>
      </w:r>
      <w:r>
        <w:rPr>
          <w:rFonts w:hint="eastAsia" w:eastAsiaTheme="minorEastAsia"/>
          <w:color w:val="000000" w:themeColor="text1"/>
          <w14:textFill>
            <w14:solidFill>
              <w14:schemeClr w14:val="tx1"/>
            </w14:solidFill>
          </w14:textFill>
        </w:rPr>
        <w:t>后，</w:t>
      </w:r>
      <w:r>
        <w:rPr>
          <w:rFonts w:eastAsiaTheme="minorEastAsia"/>
          <w:color w:val="000000" w:themeColor="text1"/>
          <w14:textFill>
            <w14:solidFill>
              <w14:schemeClr w14:val="tx1"/>
            </w14:solidFill>
          </w14:textFill>
        </w:rPr>
        <w:t>根据植株生长情况，每10 d～15 d</w:t>
      </w:r>
      <w:r>
        <w:rPr>
          <w:rFonts w:hint="eastAsia" w:eastAsiaTheme="minorEastAsia"/>
          <w:color w:val="000000" w:themeColor="text1"/>
          <w14:textFill>
            <w14:solidFill>
              <w14:schemeClr w14:val="tx1"/>
            </w14:solidFill>
          </w14:textFill>
        </w:rPr>
        <w:t>追肥1次</w:t>
      </w:r>
      <w:r>
        <w:rPr>
          <w:rFonts w:eastAsiaTheme="minorEastAsia"/>
          <w:color w:val="000000" w:themeColor="text1"/>
          <w14:textFill>
            <w14:solidFill>
              <w14:schemeClr w14:val="tx1"/>
            </w14:solidFill>
          </w14:textFill>
        </w:rPr>
        <w:t>，</w:t>
      </w:r>
      <w:r>
        <w:rPr>
          <w:rFonts w:hint="eastAsia" w:eastAsiaTheme="minorEastAsia"/>
          <w:color w:val="000000" w:themeColor="text1"/>
          <w14:textFill>
            <w14:solidFill>
              <w14:schemeClr w14:val="tx1"/>
            </w14:solidFill>
          </w14:textFill>
        </w:rPr>
        <w:t>每次</w:t>
      </w:r>
      <w:r>
        <w:rPr>
          <w:rFonts w:eastAsiaTheme="minorEastAsia"/>
          <w:color w:val="000000" w:themeColor="text1"/>
          <w14:textFill>
            <w14:solidFill>
              <w14:schemeClr w14:val="tx1"/>
            </w14:solidFill>
          </w14:textFill>
        </w:rPr>
        <w:t>每亩追施硫酸钾型复合肥（N</w:t>
      </w:r>
      <w:r>
        <w:rPr>
          <w:rFonts w:hint="eastAsia" w:eastAsiaTheme="minorEastAsia"/>
          <w:color w:val="000000" w:themeColor="text1"/>
          <w14:textFill>
            <w14:solidFill>
              <w14:schemeClr w14:val="tx1"/>
            </w14:solidFill>
          </w14:textFill>
        </w:rPr>
        <w:t>:</w:t>
      </w:r>
      <w:r>
        <w:rPr>
          <w:rFonts w:eastAsiaTheme="minorEastAsia"/>
          <w:color w:val="000000" w:themeColor="text1"/>
          <w14:textFill>
            <w14:solidFill>
              <w14:schemeClr w14:val="tx1"/>
            </w14:solidFill>
          </w14:textFill>
        </w:rPr>
        <w:t>P</w:t>
      </w:r>
      <w:r>
        <w:rPr>
          <w:rFonts w:eastAsiaTheme="minorEastAsia"/>
          <w:color w:val="000000" w:themeColor="text1"/>
          <w:vertAlign w:val="subscript"/>
          <w14:textFill>
            <w14:solidFill>
              <w14:schemeClr w14:val="tx1"/>
            </w14:solidFill>
          </w14:textFill>
        </w:rPr>
        <w:t>2</w:t>
      </w:r>
      <w:r>
        <w:rPr>
          <w:rFonts w:eastAsiaTheme="minorEastAsia"/>
          <w:color w:val="000000" w:themeColor="text1"/>
          <w14:textFill>
            <w14:solidFill>
              <w14:schemeClr w14:val="tx1"/>
            </w14:solidFill>
          </w14:textFill>
        </w:rPr>
        <w:t>O</w:t>
      </w:r>
      <w:r>
        <w:rPr>
          <w:rFonts w:eastAsiaTheme="minorEastAsia"/>
          <w:color w:val="000000" w:themeColor="text1"/>
          <w:vertAlign w:val="subscript"/>
          <w14:textFill>
            <w14:solidFill>
              <w14:schemeClr w14:val="tx1"/>
            </w14:solidFill>
          </w14:textFill>
        </w:rPr>
        <w:t>5</w:t>
      </w:r>
      <w:r>
        <w:rPr>
          <w:rFonts w:hint="eastAsia" w:eastAsiaTheme="minorEastAsia"/>
          <w:color w:val="000000" w:themeColor="text1"/>
          <w14:textFill>
            <w14:solidFill>
              <w14:schemeClr w14:val="tx1"/>
            </w14:solidFill>
          </w14:textFill>
        </w:rPr>
        <w:t>:</w:t>
      </w:r>
      <w:r>
        <w:rPr>
          <w:rFonts w:eastAsiaTheme="minorEastAsia"/>
          <w:color w:val="000000" w:themeColor="text1"/>
          <w14:textFill>
            <w14:solidFill>
              <w14:schemeClr w14:val="tx1"/>
            </w14:solidFill>
          </w14:textFill>
        </w:rPr>
        <w:t>K</w:t>
      </w:r>
      <w:r>
        <w:rPr>
          <w:rFonts w:eastAsiaTheme="minorEastAsia"/>
          <w:color w:val="000000" w:themeColor="text1"/>
          <w:vertAlign w:val="subscript"/>
          <w14:textFill>
            <w14:solidFill>
              <w14:schemeClr w14:val="tx1"/>
            </w14:solidFill>
          </w14:textFill>
        </w:rPr>
        <w:t>2</w:t>
      </w:r>
      <w:r>
        <w:rPr>
          <w:rFonts w:eastAsiaTheme="minorEastAsia"/>
          <w:color w:val="000000" w:themeColor="text1"/>
          <w14:textFill>
            <w14:solidFill>
              <w14:schemeClr w14:val="tx1"/>
            </w14:solidFill>
          </w14:textFill>
        </w:rPr>
        <w:t>O=15:15:15）</w:t>
      </w:r>
      <w:r>
        <w:rPr>
          <w:rFonts w:hint="eastAsia" w:eastAsiaTheme="minorEastAsia"/>
          <w:color w:val="000000" w:themeColor="text1"/>
          <w14:textFill>
            <w14:solidFill>
              <w14:schemeClr w14:val="tx1"/>
            </w14:solidFill>
          </w14:textFill>
        </w:rPr>
        <w:t xml:space="preserve">5 </w:t>
      </w:r>
      <w:r>
        <w:rPr>
          <w:rFonts w:eastAsiaTheme="minorEastAsia"/>
          <w:color w:val="000000" w:themeColor="text1"/>
          <w14:textFill>
            <w14:solidFill>
              <w14:schemeClr w14:val="tx1"/>
            </w14:solidFill>
          </w14:textFill>
        </w:rPr>
        <w:t>kg</w:t>
      </w:r>
      <w:r>
        <w:rPr>
          <w:rFonts w:hint="eastAsia" w:eastAsiaTheme="minorEastAsia"/>
          <w:color w:val="000000" w:themeColor="text1"/>
          <w14:textFill>
            <w14:solidFill>
              <w14:schemeClr w14:val="tx1"/>
            </w14:solidFill>
          </w14:textFill>
        </w:rPr>
        <w:t>～</w:t>
      </w:r>
      <w:r>
        <w:rPr>
          <w:rFonts w:eastAsiaTheme="minorEastAsia"/>
          <w:color w:val="000000" w:themeColor="text1"/>
          <w14:textFill>
            <w14:solidFill>
              <w14:schemeClr w14:val="tx1"/>
            </w14:solidFill>
          </w14:textFill>
        </w:rPr>
        <w:t>10</w:t>
      </w:r>
      <w:r>
        <w:rPr>
          <w:rFonts w:hint="eastAsia" w:eastAsiaTheme="minorEastAsia"/>
          <w:color w:val="000000" w:themeColor="text1"/>
          <w14:textFill>
            <w14:solidFill>
              <w14:schemeClr w14:val="tx1"/>
            </w14:solidFill>
          </w14:textFill>
        </w:rPr>
        <w:t xml:space="preserve"> </w:t>
      </w:r>
      <w:r>
        <w:rPr>
          <w:rFonts w:eastAsiaTheme="minorEastAsia"/>
          <w:color w:val="000000" w:themeColor="text1"/>
          <w14:textFill>
            <w14:solidFill>
              <w14:schemeClr w14:val="tx1"/>
            </w14:solidFill>
          </w14:textFill>
        </w:rPr>
        <w:t>kg，</w:t>
      </w:r>
      <w:r>
        <w:rPr>
          <w:rFonts w:hint="eastAsia" w:eastAsiaTheme="minorEastAsia"/>
          <w:color w:val="000000" w:themeColor="text1"/>
          <w14:textFill>
            <w14:solidFill>
              <w14:schemeClr w14:val="tx1"/>
            </w14:solidFill>
          </w14:textFill>
        </w:rPr>
        <w:t>共追施3次～4次</w:t>
      </w:r>
      <w:r>
        <w:rPr>
          <w:rFonts w:eastAsiaTheme="minorEastAsia"/>
          <w:color w:val="000000" w:themeColor="text1"/>
          <w14:textFill>
            <w14:solidFill>
              <w14:schemeClr w14:val="tx1"/>
            </w14:solidFill>
          </w14:textFill>
        </w:rPr>
        <w:t>；</w:t>
      </w:r>
      <w:r>
        <w:rPr>
          <w:rFonts w:hint="eastAsia" w:eastAsiaTheme="minorEastAsia"/>
          <w:color w:val="000000" w:themeColor="text1"/>
          <w14:textFill>
            <w14:solidFill>
              <w14:schemeClr w14:val="tx1"/>
            </w14:solidFill>
          </w14:textFill>
        </w:rPr>
        <w:t>采收期内</w:t>
      </w:r>
      <w:r>
        <w:rPr>
          <w:rFonts w:eastAsiaTheme="minorEastAsia"/>
          <w:color w:val="000000" w:themeColor="text1"/>
          <w14:textFill>
            <w14:solidFill>
              <w14:schemeClr w14:val="tx1"/>
            </w14:solidFill>
          </w14:textFill>
        </w:rPr>
        <w:t>，每</w:t>
      </w:r>
      <w:r>
        <w:rPr>
          <w:rFonts w:hint="eastAsia" w:eastAsiaTheme="minorEastAsia"/>
          <w:color w:val="000000" w:themeColor="text1"/>
          <w14:textFill>
            <w14:solidFill>
              <w14:schemeClr w14:val="tx1"/>
            </w14:solidFill>
          </w14:textFill>
        </w:rPr>
        <w:t>15</w:t>
      </w:r>
      <w:r>
        <w:rPr>
          <w:rFonts w:eastAsiaTheme="minorEastAsia"/>
          <w:color w:val="000000" w:themeColor="text1"/>
          <w14:textFill>
            <w14:solidFill>
              <w14:schemeClr w14:val="tx1"/>
            </w14:solidFill>
          </w14:textFill>
        </w:rPr>
        <w:t xml:space="preserve"> d叶面喷施0.2%的磷酸二氢钾</w:t>
      </w:r>
      <w:r>
        <w:rPr>
          <w:rFonts w:hint="eastAsia" w:eastAsiaTheme="minorEastAsia"/>
          <w:color w:val="000000" w:themeColor="text1"/>
          <w14:textFill>
            <w14:solidFill>
              <w14:schemeClr w14:val="tx1"/>
            </w14:solidFill>
          </w14:textFill>
        </w:rPr>
        <w:t>1</w:t>
      </w:r>
      <w:r>
        <w:rPr>
          <w:rFonts w:eastAsiaTheme="minorEastAsia"/>
          <w:color w:val="000000" w:themeColor="text1"/>
          <w14:textFill>
            <w14:solidFill>
              <w14:schemeClr w14:val="tx1"/>
            </w14:solidFill>
          </w14:textFill>
        </w:rPr>
        <w:t>次。</w:t>
      </w:r>
    </w:p>
    <w:p w14:paraId="742E8C21">
      <w:pPr>
        <w:pStyle w:val="17"/>
        <w:numPr>
          <w:ilvl w:val="1"/>
          <w:numId w:val="0"/>
        </w:numPr>
        <w:rPr>
          <w:rFonts w:hAnsi="黑体" w:cs="黑体"/>
          <w:bCs/>
          <w:color w:val="000000" w:themeColor="text1"/>
          <w14:textFill>
            <w14:solidFill>
              <w14:schemeClr w14:val="tx1"/>
            </w14:solidFill>
          </w14:textFill>
        </w:rPr>
      </w:pPr>
      <w:r>
        <w:rPr>
          <w:rFonts w:hint="eastAsia" w:hAnsi="黑体" w:cs="黑体"/>
          <w:bCs/>
          <w:color w:val="000000" w:themeColor="text1"/>
          <w14:textFill>
            <w14:solidFill>
              <w14:schemeClr w14:val="tx1"/>
            </w14:solidFill>
          </w14:textFill>
        </w:rPr>
        <w:t>9</w:t>
      </w:r>
      <w:r>
        <w:rPr>
          <w:rFonts w:hAnsi="黑体" w:cs="黑体"/>
          <w:bCs/>
          <w:color w:val="000000" w:themeColor="text1"/>
          <w14:textFill>
            <w14:solidFill>
              <w14:schemeClr w14:val="tx1"/>
            </w14:solidFill>
          </w14:textFill>
        </w:rPr>
        <w:t>.</w:t>
      </w:r>
      <w:r>
        <w:rPr>
          <w:rFonts w:hint="eastAsia" w:hAnsi="黑体" w:cs="黑体"/>
          <w:bCs/>
          <w:color w:val="000000" w:themeColor="text1"/>
          <w14:textFill>
            <w14:solidFill>
              <w14:schemeClr w14:val="tx1"/>
            </w14:solidFill>
          </w14:textFill>
        </w:rPr>
        <w:t>4</w:t>
      </w:r>
      <w:r>
        <w:rPr>
          <w:rFonts w:hAnsi="黑体" w:cs="黑体"/>
          <w:bCs/>
          <w:color w:val="000000" w:themeColor="text1"/>
          <w14:textFill>
            <w14:solidFill>
              <w14:schemeClr w14:val="tx1"/>
            </w14:solidFill>
          </w14:textFill>
        </w:rPr>
        <w:t xml:space="preserve"> </w:t>
      </w:r>
      <w:r>
        <w:rPr>
          <w:rFonts w:hint="eastAsia" w:hAnsi="黑体" w:cs="黑体"/>
          <w:bCs/>
          <w:color w:val="000000" w:themeColor="text1"/>
          <w14:textFill>
            <w14:solidFill>
              <w14:schemeClr w14:val="tx1"/>
            </w14:solidFill>
          </w14:textFill>
        </w:rPr>
        <w:t>水分</w:t>
      </w:r>
    </w:p>
    <w:p w14:paraId="790F0458">
      <w:pPr>
        <w:pStyle w:val="9"/>
        <w:contextualSpacing/>
        <w:rPr>
          <w:color w:val="000000" w:themeColor="text1"/>
          <w14:textFill>
            <w14:solidFill>
              <w14:schemeClr w14:val="tx1"/>
            </w14:solidFill>
          </w14:textFill>
        </w:rPr>
      </w:pPr>
      <w:r>
        <w:rPr>
          <w:color w:val="000000" w:themeColor="text1"/>
          <w14:textFill>
            <w14:solidFill>
              <w14:schemeClr w14:val="tx1"/>
            </w14:solidFill>
          </w14:textFill>
        </w:rPr>
        <w:t>定植缓苗后，保持土壤含水量60%～65%。开花结果期间应及时供给水分，保持土壤含水量75%～80%。</w:t>
      </w:r>
    </w:p>
    <w:p w14:paraId="29654FE9">
      <w:pPr>
        <w:pStyle w:val="17"/>
        <w:numPr>
          <w:ilvl w:val="1"/>
          <w:numId w:val="0"/>
        </w:numPr>
        <w:rPr>
          <w:rFonts w:hAnsi="黑体" w:cs="黑体"/>
          <w:bCs/>
          <w:color w:val="000000" w:themeColor="text1"/>
          <w14:textFill>
            <w14:solidFill>
              <w14:schemeClr w14:val="tx1"/>
            </w14:solidFill>
          </w14:textFill>
        </w:rPr>
      </w:pPr>
      <w:r>
        <w:rPr>
          <w:rFonts w:hint="eastAsia" w:hAnsi="黑体" w:cs="黑体"/>
          <w:bCs/>
          <w:color w:val="000000" w:themeColor="text1"/>
          <w14:textFill>
            <w14:solidFill>
              <w14:schemeClr w14:val="tx1"/>
            </w14:solidFill>
          </w14:textFill>
        </w:rPr>
        <w:t>9</w:t>
      </w:r>
      <w:r>
        <w:rPr>
          <w:rFonts w:hAnsi="黑体" w:cs="黑体"/>
          <w:bCs/>
          <w:color w:val="000000" w:themeColor="text1"/>
          <w14:textFill>
            <w14:solidFill>
              <w14:schemeClr w14:val="tx1"/>
            </w14:solidFill>
          </w14:textFill>
        </w:rPr>
        <w:t>.5 植株调整</w:t>
      </w:r>
    </w:p>
    <w:p w14:paraId="28C96CA0">
      <w:pPr>
        <w:pStyle w:val="9"/>
        <w:contextualSpacing/>
        <w:rPr>
          <w:color w:val="000000" w:themeColor="text1"/>
          <w14:textFill>
            <w14:solidFill>
              <w14:schemeClr w14:val="tx1"/>
            </w14:solidFill>
          </w14:textFill>
        </w:rPr>
      </w:pPr>
      <w:r>
        <w:rPr>
          <w:color w:val="000000" w:themeColor="text1"/>
          <w14:textFill>
            <w14:solidFill>
              <w14:schemeClr w14:val="tx1"/>
            </w14:solidFill>
          </w14:textFill>
        </w:rPr>
        <w:t>提倡单杆整枝，以主干结果为主。生长前期及时摘除侧枝，生长中后期及时打掉基部侧枝，摘除已采收过嫩果以下的各节老叶、残叶。主茎长有15</w:t>
      </w:r>
      <w:r>
        <w:rPr>
          <w:rFonts w:hint="eastAsia"/>
          <w:color w:val="000000" w:themeColor="text1"/>
          <w14:textFill>
            <w14:solidFill>
              <w14:schemeClr w14:val="tx1"/>
            </w14:solidFill>
          </w14:textFill>
        </w:rPr>
        <w:t>片</w:t>
      </w:r>
      <w:r>
        <w:rPr>
          <w:color w:val="000000" w:themeColor="text1"/>
          <w14:textFill>
            <w14:solidFill>
              <w14:schemeClr w14:val="tx1"/>
            </w14:solidFill>
          </w14:textFill>
        </w:rPr>
        <w:t>～16片叶时及时摘心。</w:t>
      </w:r>
    </w:p>
    <w:p w14:paraId="3D8F1FC0">
      <w:pPr>
        <w:pStyle w:val="34"/>
        <w:numPr>
          <w:ilvl w:val="0"/>
          <w:numId w:val="0"/>
        </w:numPr>
        <w:rPr>
          <w:color w:val="000000" w:themeColor="text1"/>
          <w14:textFill>
            <w14:solidFill>
              <w14:schemeClr w14:val="tx1"/>
            </w14:solidFill>
          </w14:textFill>
        </w:rPr>
      </w:pPr>
      <w:r>
        <w:rPr>
          <w:rFonts w:hint="eastAsia"/>
          <w:color w:val="000000" w:themeColor="text1"/>
          <w14:textFill>
            <w14:solidFill>
              <w14:schemeClr w14:val="tx1"/>
            </w14:solidFill>
          </w14:textFill>
        </w:rPr>
        <w:t>10</w:t>
      </w:r>
      <w:r>
        <w:rPr>
          <w:color w:val="000000" w:themeColor="text1"/>
          <w14:textFill>
            <w14:solidFill>
              <w14:schemeClr w14:val="tx1"/>
            </w14:solidFill>
          </w14:textFill>
        </w:rPr>
        <w:t xml:space="preserve"> 病虫害防治</w:t>
      </w:r>
    </w:p>
    <w:p w14:paraId="1AA362D0">
      <w:pPr>
        <w:pStyle w:val="17"/>
        <w:numPr>
          <w:ilvl w:val="1"/>
          <w:numId w:val="0"/>
        </w:numPr>
        <w:rPr>
          <w:rFonts w:hAnsi="黑体" w:cs="黑体"/>
          <w:bCs/>
          <w:color w:val="000000" w:themeColor="text1"/>
          <w14:textFill>
            <w14:solidFill>
              <w14:schemeClr w14:val="tx1"/>
            </w14:solidFill>
          </w14:textFill>
        </w:rPr>
      </w:pPr>
      <w:r>
        <w:rPr>
          <w:rFonts w:hint="eastAsia" w:hAnsi="黑体" w:cs="黑体"/>
          <w:bCs/>
          <w:color w:val="000000" w:themeColor="text1"/>
          <w14:textFill>
            <w14:solidFill>
              <w14:schemeClr w14:val="tx1"/>
            </w14:solidFill>
          </w14:textFill>
        </w:rPr>
        <w:t>10</w:t>
      </w:r>
      <w:r>
        <w:rPr>
          <w:rFonts w:hAnsi="黑体" w:cs="黑体"/>
          <w:bCs/>
          <w:color w:val="000000" w:themeColor="text1"/>
          <w14:textFill>
            <w14:solidFill>
              <w14:schemeClr w14:val="tx1"/>
            </w14:solidFill>
          </w14:textFill>
        </w:rPr>
        <w:t>.1 防治原则</w:t>
      </w:r>
    </w:p>
    <w:p w14:paraId="243AB77C">
      <w:pPr>
        <w:pStyle w:val="9"/>
        <w:contextualSpacing/>
        <w:rPr>
          <w:color w:val="000000" w:themeColor="text1"/>
          <w14:textFill>
            <w14:solidFill>
              <w14:schemeClr w14:val="tx1"/>
            </w14:solidFill>
          </w14:textFill>
        </w:rPr>
      </w:pPr>
      <w:r>
        <w:rPr>
          <w:rFonts w:hint="eastAsia"/>
          <w:color w:val="000000" w:themeColor="text1"/>
          <w14:textFill>
            <w14:solidFill>
              <w14:schemeClr w14:val="tx1"/>
            </w14:solidFill>
          </w14:textFill>
        </w:rPr>
        <w:t>按照“预防为主、综合防治”的植保方针，在做好种子检疫和病虫害田间监测的基础上，针对秋葵不同生育期主要病虫害发生特点，优先采用农业措施、物理防治、生物防治，辅之以科学合理的化学防治的绿色防控技术，实现秋葵病虫害绿色防控和优质安全生产</w:t>
      </w:r>
      <w:r>
        <w:rPr>
          <w:color w:val="000000" w:themeColor="text1"/>
          <w14:textFill>
            <w14:solidFill>
              <w14:schemeClr w14:val="tx1"/>
            </w14:solidFill>
          </w14:textFill>
        </w:rPr>
        <w:t>。</w:t>
      </w:r>
    </w:p>
    <w:p w14:paraId="2A572275">
      <w:pPr>
        <w:pStyle w:val="17"/>
        <w:numPr>
          <w:ilvl w:val="1"/>
          <w:numId w:val="0"/>
        </w:numPr>
        <w:rPr>
          <w:rFonts w:hAnsi="黑体" w:cs="黑体"/>
          <w:bCs/>
          <w:color w:val="000000" w:themeColor="text1"/>
          <w14:textFill>
            <w14:solidFill>
              <w14:schemeClr w14:val="tx1"/>
            </w14:solidFill>
          </w14:textFill>
        </w:rPr>
      </w:pPr>
      <w:r>
        <w:rPr>
          <w:rFonts w:hint="eastAsia" w:hAnsi="黑体" w:cs="黑体"/>
          <w:bCs/>
          <w:color w:val="000000" w:themeColor="text1"/>
          <w14:textFill>
            <w14:solidFill>
              <w14:schemeClr w14:val="tx1"/>
            </w14:solidFill>
          </w14:textFill>
        </w:rPr>
        <w:t>10</w:t>
      </w:r>
      <w:r>
        <w:rPr>
          <w:rFonts w:hAnsi="黑体" w:cs="黑体"/>
          <w:bCs/>
          <w:color w:val="000000" w:themeColor="text1"/>
          <w14:textFill>
            <w14:solidFill>
              <w14:schemeClr w14:val="tx1"/>
            </w14:solidFill>
          </w14:textFill>
        </w:rPr>
        <w:t>.2</w:t>
      </w:r>
      <w:r>
        <w:rPr>
          <w:rFonts w:hint="eastAsia" w:hAnsi="黑体" w:cs="黑体"/>
          <w:bCs/>
          <w:color w:val="000000" w:themeColor="text1"/>
          <w14:textFill>
            <w14:solidFill>
              <w14:schemeClr w14:val="tx1"/>
            </w14:solidFill>
          </w14:textFill>
        </w:rPr>
        <w:t xml:space="preserve"> 防治对象</w:t>
      </w:r>
    </w:p>
    <w:p w14:paraId="10A5CB5A">
      <w:pPr>
        <w:pStyle w:val="17"/>
        <w:numPr>
          <w:ilvl w:val="1"/>
          <w:numId w:val="0"/>
        </w:numPr>
        <w:rPr>
          <w:rFonts w:hAnsi="黑体" w:cs="黑体"/>
          <w:bCs/>
          <w:color w:val="000000" w:themeColor="text1"/>
          <w14:textFill>
            <w14:solidFill>
              <w14:schemeClr w14:val="tx1"/>
            </w14:solidFill>
          </w14:textFill>
        </w:rPr>
      </w:pPr>
      <w:r>
        <w:rPr>
          <w:rFonts w:hint="eastAsia" w:hAnsi="黑体" w:cs="黑体"/>
          <w:bCs/>
          <w:color w:val="000000" w:themeColor="text1"/>
          <w14:textFill>
            <w14:solidFill>
              <w14:schemeClr w14:val="tx1"/>
            </w14:solidFill>
          </w14:textFill>
        </w:rPr>
        <w:t>10</w:t>
      </w:r>
      <w:r>
        <w:rPr>
          <w:rFonts w:hAnsi="黑体" w:cs="黑体"/>
          <w:bCs/>
          <w:color w:val="000000" w:themeColor="text1"/>
          <w14:textFill>
            <w14:solidFill>
              <w14:schemeClr w14:val="tx1"/>
            </w14:solidFill>
          </w14:textFill>
        </w:rPr>
        <w:t>.2.1</w:t>
      </w:r>
      <w:r>
        <w:rPr>
          <w:rFonts w:hint="eastAsia" w:hAnsi="黑体" w:cs="黑体"/>
          <w:bCs/>
          <w:color w:val="000000" w:themeColor="text1"/>
          <w14:textFill>
            <w14:solidFill>
              <w14:schemeClr w14:val="tx1"/>
            </w14:solidFill>
          </w14:textFill>
        </w:rPr>
        <w:t xml:space="preserve"> </w:t>
      </w:r>
      <w:r>
        <w:rPr>
          <w:rFonts w:hAnsi="黑体" w:cs="黑体"/>
          <w:bCs/>
          <w:color w:val="000000" w:themeColor="text1"/>
          <w14:textFill>
            <w14:solidFill>
              <w14:schemeClr w14:val="tx1"/>
            </w14:solidFill>
          </w14:textFill>
        </w:rPr>
        <w:t>病害</w:t>
      </w:r>
    </w:p>
    <w:p w14:paraId="42CCE130">
      <w:pPr>
        <w:pStyle w:val="9"/>
        <w:contextualSpacing/>
        <w:rPr>
          <w:color w:val="000000" w:themeColor="text1"/>
          <w14:textFill>
            <w14:solidFill>
              <w14:schemeClr w14:val="tx1"/>
            </w14:solidFill>
          </w14:textFill>
        </w:rPr>
      </w:pPr>
      <w:r>
        <w:rPr>
          <w:color w:val="000000" w:themeColor="text1"/>
          <w14:textFill>
            <w14:solidFill>
              <w14:schemeClr w14:val="tx1"/>
            </w14:solidFill>
          </w14:textFill>
        </w:rPr>
        <w:t>主要有疫病、病毒病、灰霉病等。</w:t>
      </w:r>
    </w:p>
    <w:p w14:paraId="23C66DA0">
      <w:pPr>
        <w:pStyle w:val="17"/>
        <w:numPr>
          <w:ilvl w:val="1"/>
          <w:numId w:val="0"/>
        </w:numPr>
        <w:rPr>
          <w:rFonts w:hAnsi="黑体" w:cs="黑体"/>
          <w:bCs/>
          <w:color w:val="000000" w:themeColor="text1"/>
          <w14:textFill>
            <w14:solidFill>
              <w14:schemeClr w14:val="tx1"/>
            </w14:solidFill>
          </w14:textFill>
        </w:rPr>
      </w:pPr>
      <w:r>
        <w:rPr>
          <w:rFonts w:hint="eastAsia" w:hAnsi="黑体" w:cs="黑体"/>
          <w:bCs/>
          <w:color w:val="000000" w:themeColor="text1"/>
          <w14:textFill>
            <w14:solidFill>
              <w14:schemeClr w14:val="tx1"/>
            </w14:solidFill>
          </w14:textFill>
        </w:rPr>
        <w:t>10</w:t>
      </w:r>
      <w:r>
        <w:rPr>
          <w:rFonts w:hAnsi="黑体" w:cs="黑体"/>
          <w:bCs/>
          <w:color w:val="000000" w:themeColor="text1"/>
          <w14:textFill>
            <w14:solidFill>
              <w14:schemeClr w14:val="tx1"/>
            </w14:solidFill>
          </w14:textFill>
        </w:rPr>
        <w:t>.2.2 虫害</w:t>
      </w:r>
    </w:p>
    <w:p w14:paraId="223093CE">
      <w:pPr>
        <w:pStyle w:val="9"/>
        <w:contextualSpacing/>
        <w:rPr>
          <w:color w:val="000000" w:themeColor="text1"/>
          <w14:textFill>
            <w14:solidFill>
              <w14:schemeClr w14:val="tx1"/>
            </w14:solidFill>
          </w14:textFill>
        </w:rPr>
      </w:pPr>
      <w:r>
        <w:rPr>
          <w:color w:val="000000" w:themeColor="text1"/>
          <w14:textFill>
            <w14:solidFill>
              <w14:schemeClr w14:val="tx1"/>
            </w14:solidFill>
          </w14:textFill>
        </w:rPr>
        <w:t>主要有蚜虫、蓟马、白粉虱、斑潜蝇、地老虎、斜纹</w:t>
      </w:r>
      <w:r>
        <w:rPr>
          <w:rFonts w:hint="eastAsia"/>
          <w:color w:val="000000" w:themeColor="text1"/>
          <w14:textFill>
            <w14:solidFill>
              <w14:schemeClr w14:val="tx1"/>
            </w14:solidFill>
          </w14:textFill>
        </w:rPr>
        <w:t>夜</w:t>
      </w:r>
      <w:r>
        <w:rPr>
          <w:color w:val="000000" w:themeColor="text1"/>
          <w14:textFill>
            <w14:solidFill>
              <w14:schemeClr w14:val="tx1"/>
            </w14:solidFill>
          </w14:textFill>
        </w:rPr>
        <w:t>蛾等。</w:t>
      </w:r>
    </w:p>
    <w:p w14:paraId="690C2BAA">
      <w:pPr>
        <w:pStyle w:val="17"/>
        <w:numPr>
          <w:ilvl w:val="1"/>
          <w:numId w:val="0"/>
        </w:numPr>
        <w:rPr>
          <w:rFonts w:hAnsi="黑体" w:cs="黑体"/>
          <w:bCs/>
          <w:color w:val="000000" w:themeColor="text1"/>
          <w14:textFill>
            <w14:solidFill>
              <w14:schemeClr w14:val="tx1"/>
            </w14:solidFill>
          </w14:textFill>
        </w:rPr>
      </w:pPr>
      <w:r>
        <w:rPr>
          <w:rFonts w:hint="eastAsia" w:hAnsi="黑体" w:cs="黑体"/>
          <w:bCs/>
          <w:color w:val="000000" w:themeColor="text1"/>
          <w14:textFill>
            <w14:solidFill>
              <w14:schemeClr w14:val="tx1"/>
            </w14:solidFill>
          </w14:textFill>
        </w:rPr>
        <w:t>10</w:t>
      </w:r>
      <w:r>
        <w:rPr>
          <w:rFonts w:hAnsi="黑体" w:cs="黑体"/>
          <w:bCs/>
          <w:color w:val="000000" w:themeColor="text1"/>
          <w14:textFill>
            <w14:solidFill>
              <w14:schemeClr w14:val="tx1"/>
            </w14:solidFill>
          </w14:textFill>
        </w:rPr>
        <w:t>.2.3</w:t>
      </w:r>
      <w:r>
        <w:rPr>
          <w:rFonts w:hint="eastAsia" w:hAnsi="黑体" w:cs="黑体"/>
          <w:bCs/>
          <w:color w:val="000000" w:themeColor="text1"/>
          <w14:textFill>
            <w14:solidFill>
              <w14:schemeClr w14:val="tx1"/>
            </w14:solidFill>
          </w14:textFill>
        </w:rPr>
        <w:t xml:space="preserve"> </w:t>
      </w:r>
      <w:r>
        <w:rPr>
          <w:rFonts w:hAnsi="黑体" w:cs="黑体"/>
          <w:bCs/>
          <w:color w:val="000000" w:themeColor="text1"/>
          <w14:textFill>
            <w14:solidFill>
              <w14:schemeClr w14:val="tx1"/>
            </w14:solidFill>
          </w14:textFill>
        </w:rPr>
        <w:t>草害</w:t>
      </w:r>
    </w:p>
    <w:p w14:paraId="4D8AE526">
      <w:pPr>
        <w:pStyle w:val="9"/>
        <w:contextualSpacing/>
        <w:rPr>
          <w:color w:val="000000" w:themeColor="text1"/>
          <w14:textFill>
            <w14:solidFill>
              <w14:schemeClr w14:val="tx1"/>
            </w14:solidFill>
          </w14:textFill>
        </w:rPr>
      </w:pPr>
      <w:r>
        <w:rPr>
          <w:color w:val="000000" w:themeColor="text1"/>
          <w14:textFill>
            <w14:solidFill>
              <w14:schemeClr w14:val="tx1"/>
            </w14:solidFill>
          </w14:textFill>
        </w:rPr>
        <w:t>主要有马齿苋、马唐、稗草、狗尾草、三棱草、刺儿菜、苣买菜、铁苋菜等。</w:t>
      </w:r>
    </w:p>
    <w:p w14:paraId="57D855CE">
      <w:pPr>
        <w:pStyle w:val="17"/>
        <w:numPr>
          <w:ilvl w:val="1"/>
          <w:numId w:val="0"/>
        </w:numPr>
        <w:rPr>
          <w:rFonts w:hAnsi="黑体" w:cs="黑体"/>
          <w:bCs/>
          <w:color w:val="000000" w:themeColor="text1"/>
          <w14:textFill>
            <w14:solidFill>
              <w14:schemeClr w14:val="tx1"/>
            </w14:solidFill>
          </w14:textFill>
        </w:rPr>
      </w:pPr>
      <w:r>
        <w:rPr>
          <w:rFonts w:hint="eastAsia" w:hAnsi="黑体" w:cs="黑体"/>
          <w:bCs/>
          <w:color w:val="000000" w:themeColor="text1"/>
          <w14:textFill>
            <w14:solidFill>
              <w14:schemeClr w14:val="tx1"/>
            </w14:solidFill>
          </w14:textFill>
        </w:rPr>
        <w:t>10</w:t>
      </w:r>
      <w:r>
        <w:rPr>
          <w:rFonts w:hAnsi="黑体" w:cs="黑体"/>
          <w:bCs/>
          <w:color w:val="000000" w:themeColor="text1"/>
          <w14:textFill>
            <w14:solidFill>
              <w14:schemeClr w14:val="tx1"/>
            </w14:solidFill>
          </w14:textFill>
        </w:rPr>
        <w:t>.3 防治措施</w:t>
      </w:r>
    </w:p>
    <w:p w14:paraId="32030535">
      <w:pPr>
        <w:pStyle w:val="17"/>
        <w:numPr>
          <w:ilvl w:val="1"/>
          <w:numId w:val="0"/>
        </w:numPr>
        <w:rPr>
          <w:rFonts w:hAnsi="黑体" w:cs="黑体"/>
          <w:bCs/>
          <w:color w:val="000000" w:themeColor="text1"/>
          <w14:textFill>
            <w14:solidFill>
              <w14:schemeClr w14:val="tx1"/>
            </w14:solidFill>
          </w14:textFill>
        </w:rPr>
      </w:pPr>
      <w:r>
        <w:rPr>
          <w:rFonts w:hint="eastAsia" w:hAnsi="黑体" w:cs="黑体"/>
          <w:bCs/>
          <w:color w:val="000000" w:themeColor="text1"/>
          <w14:textFill>
            <w14:solidFill>
              <w14:schemeClr w14:val="tx1"/>
            </w14:solidFill>
          </w14:textFill>
        </w:rPr>
        <w:t>10</w:t>
      </w:r>
      <w:r>
        <w:rPr>
          <w:rFonts w:hAnsi="黑体" w:cs="黑体"/>
          <w:bCs/>
          <w:color w:val="000000" w:themeColor="text1"/>
          <w14:textFill>
            <w14:solidFill>
              <w14:schemeClr w14:val="tx1"/>
            </w14:solidFill>
          </w14:textFill>
        </w:rPr>
        <w:t>.3.1 农业防治</w:t>
      </w:r>
    </w:p>
    <w:p w14:paraId="54916C8F">
      <w:pPr>
        <w:pStyle w:val="9"/>
        <w:contextualSpacing/>
        <w:rPr>
          <w:color w:val="000000" w:themeColor="text1"/>
          <w14:textFill>
            <w14:solidFill>
              <w14:schemeClr w14:val="tx1"/>
            </w14:solidFill>
          </w14:textFill>
        </w:rPr>
      </w:pPr>
      <w:r>
        <w:rPr>
          <w:color w:val="000000" w:themeColor="text1"/>
          <w14:textFill>
            <w14:solidFill>
              <w14:schemeClr w14:val="tx1"/>
            </w14:solidFill>
          </w14:textFill>
        </w:rPr>
        <w:t>合理安排茬口，避免与锦葵科作物</w:t>
      </w:r>
      <w:r>
        <w:rPr>
          <w:rFonts w:hint="eastAsia"/>
          <w:color w:val="000000" w:themeColor="text1"/>
          <w14:textFill>
            <w14:solidFill>
              <w14:schemeClr w14:val="tx1"/>
            </w14:solidFill>
          </w14:textFill>
        </w:rPr>
        <w:t>连</w:t>
      </w:r>
      <w:r>
        <w:rPr>
          <w:color w:val="000000" w:themeColor="text1"/>
          <w14:textFill>
            <w14:solidFill>
              <w14:schemeClr w14:val="tx1"/>
            </w14:solidFill>
          </w14:textFill>
        </w:rPr>
        <w:t>作；选用抗性品种，培育适龄壮苗，加强田间管理；及时中耕除草，清洁田园，集中销毁病叶、病果等病株残体，降低病虫基数；夏季高温闷棚消毒，冬季深耕冻垡晒垡，改良土壤结构、减少病虫害。</w:t>
      </w:r>
    </w:p>
    <w:p w14:paraId="65237C8C">
      <w:pPr>
        <w:pStyle w:val="17"/>
        <w:numPr>
          <w:ilvl w:val="1"/>
          <w:numId w:val="0"/>
        </w:numPr>
        <w:rPr>
          <w:rFonts w:hAnsi="黑体" w:cs="黑体"/>
          <w:bCs/>
          <w:color w:val="000000" w:themeColor="text1"/>
          <w14:textFill>
            <w14:solidFill>
              <w14:schemeClr w14:val="tx1"/>
            </w14:solidFill>
          </w14:textFill>
        </w:rPr>
      </w:pPr>
      <w:r>
        <w:rPr>
          <w:rFonts w:hint="eastAsia" w:hAnsi="黑体" w:cs="黑体"/>
          <w:bCs/>
          <w:color w:val="000000" w:themeColor="text1"/>
          <w14:textFill>
            <w14:solidFill>
              <w14:schemeClr w14:val="tx1"/>
            </w14:solidFill>
          </w14:textFill>
        </w:rPr>
        <w:t>10</w:t>
      </w:r>
      <w:r>
        <w:rPr>
          <w:rFonts w:hAnsi="黑体" w:cs="黑体"/>
          <w:bCs/>
          <w:color w:val="000000" w:themeColor="text1"/>
          <w14:textFill>
            <w14:solidFill>
              <w14:schemeClr w14:val="tx1"/>
            </w14:solidFill>
          </w14:textFill>
        </w:rPr>
        <w:t>.3.2 物理防治</w:t>
      </w:r>
    </w:p>
    <w:p w14:paraId="194DB0B7">
      <w:pPr>
        <w:pStyle w:val="9"/>
        <w:contextualSpacing/>
        <w:rPr>
          <w:color w:val="000000" w:themeColor="text1"/>
          <w14:textFill>
            <w14:solidFill>
              <w14:schemeClr w14:val="tx1"/>
            </w14:solidFill>
          </w14:textFill>
        </w:rPr>
      </w:pPr>
      <w:r>
        <w:rPr>
          <w:rFonts w:hint="eastAsia"/>
          <w:color w:val="000000" w:themeColor="text1"/>
          <w14:textFill>
            <w14:solidFill>
              <w14:schemeClr w14:val="tx1"/>
            </w14:solidFill>
          </w14:textFill>
        </w:rPr>
        <w:t>应用</w:t>
      </w:r>
      <w:r>
        <w:rPr>
          <w:color w:val="000000" w:themeColor="text1"/>
          <w14:textFill>
            <w14:solidFill>
              <w14:schemeClr w14:val="tx1"/>
            </w14:solidFill>
          </w14:textFill>
        </w:rPr>
        <w:t>频振式灭虫灯诱杀夜蛾类害虫</w:t>
      </w:r>
      <w:r>
        <w:rPr>
          <w:rFonts w:hint="eastAsia"/>
          <w:color w:val="000000" w:themeColor="text1"/>
          <w14:textFill>
            <w14:solidFill>
              <w14:schemeClr w14:val="tx1"/>
            </w14:solidFill>
          </w14:textFill>
        </w:rPr>
        <w:t>，每30亩～40亩设置一台，离地高度1.2 m</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1.5 m</w:t>
      </w:r>
      <w:r>
        <w:rPr>
          <w:color w:val="000000" w:themeColor="text1"/>
          <w14:textFill>
            <w14:solidFill>
              <w14:schemeClr w14:val="tx1"/>
            </w14:solidFill>
          </w14:textFill>
        </w:rPr>
        <w:t>；采用</w:t>
      </w:r>
      <w:r>
        <w:rPr>
          <w:rFonts w:hint="eastAsia"/>
          <w:color w:val="000000" w:themeColor="text1"/>
          <w14:textFill>
            <w14:solidFill>
              <w14:schemeClr w14:val="tx1"/>
            </w14:solidFill>
          </w14:textFill>
        </w:rPr>
        <w:t>粘虫板（20 ㎝×25 ㎝）</w:t>
      </w:r>
      <w:r>
        <w:rPr>
          <w:color w:val="000000" w:themeColor="text1"/>
          <w14:textFill>
            <w14:solidFill>
              <w14:schemeClr w14:val="tx1"/>
            </w14:solidFill>
          </w14:textFill>
        </w:rPr>
        <w:t>诱杀蚜虫、</w:t>
      </w:r>
      <w:r>
        <w:rPr>
          <w:rFonts w:hint="eastAsia"/>
          <w:color w:val="000000" w:themeColor="text1"/>
          <w14:textFill>
            <w14:solidFill>
              <w14:schemeClr w14:val="tx1"/>
            </w14:solidFill>
          </w14:textFill>
        </w:rPr>
        <w:t>白粉虱</w:t>
      </w:r>
      <w:r>
        <w:rPr>
          <w:color w:val="000000" w:themeColor="text1"/>
          <w14:textFill>
            <w14:solidFill>
              <w14:schemeClr w14:val="tx1"/>
            </w14:solidFill>
          </w14:textFill>
        </w:rPr>
        <w:t>、斑潜蝇</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蓟马等害虫</w:t>
      </w:r>
      <w:r>
        <w:rPr>
          <w:rFonts w:hint="eastAsia"/>
          <w:color w:val="000000" w:themeColor="text1"/>
          <w14:textFill>
            <w14:solidFill>
              <w14:schemeClr w14:val="tx1"/>
            </w14:solidFill>
          </w14:textFill>
        </w:rPr>
        <w:t>，每亩悬挂黄板20块</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30块，蓝色粘虫板10块，并确保粘虫板下沿高于植株顶端15㎝</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20㎝</w:t>
      </w:r>
      <w:r>
        <w:rPr>
          <w:color w:val="000000" w:themeColor="text1"/>
          <w14:textFill>
            <w14:solidFill>
              <w14:schemeClr w14:val="tx1"/>
            </w14:solidFill>
          </w14:textFill>
        </w:rPr>
        <w:t>；利用糖醋液</w:t>
      </w:r>
      <w:r>
        <w:rPr>
          <w:rFonts w:hint="eastAsia"/>
          <w:color w:val="000000" w:themeColor="text1"/>
          <w14:textFill>
            <w14:solidFill>
              <w14:schemeClr w14:val="tx1"/>
            </w14:solidFill>
          </w14:textFill>
        </w:rPr>
        <w:t>（红糖∶酒∶醋＝2∶1∶4）</w:t>
      </w:r>
      <w:r>
        <w:rPr>
          <w:color w:val="000000" w:themeColor="text1"/>
          <w14:textFill>
            <w14:solidFill>
              <w14:schemeClr w14:val="tx1"/>
            </w14:solidFill>
          </w14:textFill>
        </w:rPr>
        <w:t>引诱地老虎等地下害虫，集中杀灭；覆盖银灰色地膜趋避蚜虫</w:t>
      </w:r>
      <w:r>
        <w:rPr>
          <w:rFonts w:hint="eastAsia"/>
          <w:color w:val="000000" w:themeColor="text1"/>
          <w14:textFill>
            <w14:solidFill>
              <w14:schemeClr w14:val="tx1"/>
            </w14:solidFill>
          </w14:textFill>
        </w:rPr>
        <w:t>；使用40目</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60目的</w:t>
      </w:r>
      <w:r>
        <w:rPr>
          <w:color w:val="000000" w:themeColor="text1"/>
          <w14:textFill>
            <w14:solidFill>
              <w14:schemeClr w14:val="tx1"/>
            </w14:solidFill>
          </w14:textFill>
        </w:rPr>
        <w:t>防虫网阻隔害虫</w:t>
      </w:r>
      <w:r>
        <w:rPr>
          <w:rFonts w:hint="eastAsia"/>
          <w:color w:val="000000" w:themeColor="text1"/>
          <w14:textFill>
            <w14:solidFill>
              <w14:schemeClr w14:val="tx1"/>
            </w14:solidFill>
          </w14:textFill>
        </w:rPr>
        <w:t>侵入</w:t>
      </w:r>
      <w:r>
        <w:rPr>
          <w:color w:val="000000" w:themeColor="text1"/>
          <w14:textFill>
            <w14:solidFill>
              <w14:schemeClr w14:val="tx1"/>
            </w14:solidFill>
          </w14:textFill>
        </w:rPr>
        <w:t>。</w:t>
      </w:r>
    </w:p>
    <w:p w14:paraId="1F1F1F4A">
      <w:pPr>
        <w:pStyle w:val="17"/>
        <w:numPr>
          <w:ilvl w:val="1"/>
          <w:numId w:val="0"/>
        </w:numPr>
        <w:rPr>
          <w:rFonts w:hAnsi="黑体" w:cs="黑体"/>
          <w:bCs/>
          <w:color w:val="000000" w:themeColor="text1"/>
          <w14:textFill>
            <w14:solidFill>
              <w14:schemeClr w14:val="tx1"/>
            </w14:solidFill>
          </w14:textFill>
        </w:rPr>
      </w:pPr>
      <w:r>
        <w:rPr>
          <w:rFonts w:hint="eastAsia" w:hAnsi="黑体" w:cs="黑体"/>
          <w:bCs/>
          <w:color w:val="000000" w:themeColor="text1"/>
          <w14:textFill>
            <w14:solidFill>
              <w14:schemeClr w14:val="tx1"/>
            </w14:solidFill>
          </w14:textFill>
        </w:rPr>
        <w:t>10</w:t>
      </w:r>
      <w:r>
        <w:rPr>
          <w:rFonts w:hAnsi="黑体" w:cs="黑体"/>
          <w:bCs/>
          <w:color w:val="000000" w:themeColor="text1"/>
          <w14:textFill>
            <w14:solidFill>
              <w14:schemeClr w14:val="tx1"/>
            </w14:solidFill>
          </w14:textFill>
        </w:rPr>
        <w:t>.3.3 生物防治</w:t>
      </w:r>
    </w:p>
    <w:p w14:paraId="5BEDF6F1">
      <w:pPr>
        <w:pStyle w:val="9"/>
        <w:contextualSpacing/>
        <w:rPr>
          <w:color w:val="000000" w:themeColor="text1"/>
          <w14:textFill>
            <w14:solidFill>
              <w14:schemeClr w14:val="tx1"/>
            </w14:solidFill>
          </w14:textFill>
        </w:rPr>
      </w:pPr>
      <w:r>
        <w:rPr>
          <w:color w:val="000000" w:themeColor="text1"/>
          <w14:textFill>
            <w14:solidFill>
              <w14:schemeClr w14:val="tx1"/>
            </w14:solidFill>
          </w14:textFill>
        </w:rPr>
        <w:t>利用自然天敌如瓢虫、草蛉、食蚜蝇等对虫害进行控制</w:t>
      </w:r>
      <w:r>
        <w:rPr>
          <w:rFonts w:hint="eastAsia"/>
          <w:color w:val="000000" w:themeColor="text1"/>
          <w14:textFill>
            <w14:solidFill>
              <w14:schemeClr w14:val="tx1"/>
            </w14:solidFill>
          </w14:textFill>
        </w:rPr>
        <w:t>。</w:t>
      </w:r>
    </w:p>
    <w:p w14:paraId="45045DE0">
      <w:pPr>
        <w:pStyle w:val="17"/>
        <w:numPr>
          <w:ilvl w:val="1"/>
          <w:numId w:val="0"/>
        </w:numPr>
        <w:rPr>
          <w:rFonts w:hAnsi="黑体" w:cs="黑体"/>
          <w:bCs/>
          <w:color w:val="000000" w:themeColor="text1"/>
          <w14:textFill>
            <w14:solidFill>
              <w14:schemeClr w14:val="tx1"/>
            </w14:solidFill>
          </w14:textFill>
        </w:rPr>
      </w:pPr>
      <w:r>
        <w:rPr>
          <w:rFonts w:hint="eastAsia" w:hAnsi="黑体" w:cs="黑体"/>
          <w:bCs/>
          <w:color w:val="000000" w:themeColor="text1"/>
          <w14:textFill>
            <w14:solidFill>
              <w14:schemeClr w14:val="tx1"/>
            </w14:solidFill>
          </w14:textFill>
        </w:rPr>
        <w:t>10</w:t>
      </w:r>
      <w:r>
        <w:rPr>
          <w:rFonts w:hAnsi="黑体" w:cs="黑体"/>
          <w:bCs/>
          <w:color w:val="000000" w:themeColor="text1"/>
          <w14:textFill>
            <w14:solidFill>
              <w14:schemeClr w14:val="tx1"/>
            </w14:solidFill>
          </w14:textFill>
        </w:rPr>
        <w:t>.3.4 化学防治</w:t>
      </w:r>
    </w:p>
    <w:p w14:paraId="124895A7">
      <w:pPr>
        <w:pStyle w:val="9"/>
        <w:contextualSpacing/>
        <w:rPr>
          <w:color w:val="000000" w:themeColor="text1"/>
          <w14:textFill>
            <w14:solidFill>
              <w14:schemeClr w14:val="tx1"/>
            </w14:solidFill>
          </w14:textFill>
        </w:rPr>
      </w:pPr>
      <w:r>
        <w:rPr>
          <w:color w:val="000000" w:themeColor="text1"/>
          <w14:textFill>
            <w14:solidFill>
              <w14:schemeClr w14:val="tx1"/>
            </w14:solidFill>
          </w14:textFill>
        </w:rPr>
        <w:t>农药</w:t>
      </w:r>
      <w:r>
        <w:rPr>
          <w:rFonts w:hint="eastAsia"/>
          <w:color w:val="000000" w:themeColor="text1"/>
          <w14:textFill>
            <w14:solidFill>
              <w14:schemeClr w14:val="tx1"/>
            </w14:solidFill>
          </w14:textFill>
        </w:rPr>
        <w:t>的选择和</w:t>
      </w:r>
      <w:r>
        <w:rPr>
          <w:color w:val="000000" w:themeColor="text1"/>
          <w14:textFill>
            <w14:solidFill>
              <w14:schemeClr w14:val="tx1"/>
            </w14:solidFill>
          </w14:textFill>
        </w:rPr>
        <w:t>使用应符合NY/T 393的要求</w:t>
      </w:r>
      <w:r>
        <w:rPr>
          <w:rFonts w:hint="eastAsia"/>
          <w:color w:val="000000" w:themeColor="text1"/>
          <w14:textFill>
            <w14:solidFill>
              <w14:schemeClr w14:val="tx1"/>
            </w14:solidFill>
          </w14:textFill>
        </w:rPr>
        <w:t>，根据防治对象适期使用，</w:t>
      </w:r>
      <w:r>
        <w:rPr>
          <w:color w:val="000000" w:themeColor="text1"/>
          <w14:textFill>
            <w14:solidFill>
              <w14:schemeClr w14:val="tx1"/>
            </w14:solidFill>
          </w14:textFill>
        </w:rPr>
        <w:t>严格</w:t>
      </w:r>
      <w:r>
        <w:rPr>
          <w:rFonts w:hint="eastAsia"/>
          <w:color w:val="000000" w:themeColor="text1"/>
          <w14:textFill>
            <w14:solidFill>
              <w14:schemeClr w14:val="tx1"/>
            </w14:solidFill>
          </w14:textFill>
        </w:rPr>
        <w:t>控制</w:t>
      </w:r>
      <w:r>
        <w:rPr>
          <w:color w:val="000000" w:themeColor="text1"/>
          <w14:textFill>
            <w14:solidFill>
              <w14:schemeClr w14:val="tx1"/>
            </w14:solidFill>
          </w14:textFill>
        </w:rPr>
        <w:t>农药</w:t>
      </w:r>
      <w:r>
        <w:rPr>
          <w:rFonts w:hint="eastAsia"/>
          <w:color w:val="000000" w:themeColor="text1"/>
          <w14:textFill>
            <w14:solidFill>
              <w14:schemeClr w14:val="tx1"/>
            </w14:solidFill>
          </w14:textFill>
        </w:rPr>
        <w:t>用量和</w:t>
      </w:r>
      <w:r>
        <w:rPr>
          <w:color w:val="000000" w:themeColor="text1"/>
          <w14:textFill>
            <w14:solidFill>
              <w14:schemeClr w14:val="tx1"/>
            </w14:solidFill>
          </w14:textFill>
        </w:rPr>
        <w:t>安全使用间隔期</w:t>
      </w:r>
      <w:r>
        <w:rPr>
          <w:rFonts w:hint="eastAsia"/>
          <w:color w:val="000000" w:themeColor="text1"/>
          <w14:textFill>
            <w14:solidFill>
              <w14:schemeClr w14:val="tx1"/>
            </w14:solidFill>
          </w14:textFill>
        </w:rPr>
        <w:t>。主要</w:t>
      </w:r>
      <w:r>
        <w:rPr>
          <w:color w:val="000000" w:themeColor="text1"/>
          <w14:textFill>
            <w14:solidFill>
              <w14:schemeClr w14:val="tx1"/>
            </w14:solidFill>
          </w14:textFill>
        </w:rPr>
        <w:t>病虫害</w:t>
      </w:r>
      <w:r>
        <w:rPr>
          <w:rFonts w:hint="eastAsia"/>
          <w:color w:val="000000" w:themeColor="text1"/>
          <w14:textFill>
            <w14:solidFill>
              <w14:schemeClr w14:val="tx1"/>
            </w14:solidFill>
          </w14:textFill>
        </w:rPr>
        <w:t>防治推荐农药使用</w:t>
      </w:r>
      <w:r>
        <w:rPr>
          <w:color w:val="000000" w:themeColor="text1"/>
          <w14:textFill>
            <w14:solidFill>
              <w14:schemeClr w14:val="tx1"/>
            </w14:solidFill>
          </w14:textFill>
        </w:rPr>
        <w:t>方</w:t>
      </w:r>
      <w:r>
        <w:rPr>
          <w:rFonts w:hint="eastAsia"/>
          <w:color w:val="000000" w:themeColor="text1"/>
          <w14:textFill>
            <w14:solidFill>
              <w14:schemeClr w14:val="tx1"/>
            </w14:solidFill>
          </w14:textFill>
        </w:rPr>
        <w:t>案</w:t>
      </w:r>
      <w:r>
        <w:rPr>
          <w:color w:val="000000" w:themeColor="text1"/>
          <w14:textFill>
            <w14:solidFill>
              <w14:schemeClr w14:val="tx1"/>
            </w14:solidFill>
          </w14:textFill>
        </w:rPr>
        <w:t>参见附录A。</w:t>
      </w:r>
    </w:p>
    <w:p w14:paraId="5C13B43E">
      <w:pPr>
        <w:pStyle w:val="34"/>
        <w:numPr>
          <w:ilvl w:val="0"/>
          <w:numId w:val="0"/>
        </w:numPr>
        <w:rPr>
          <w:color w:val="000000" w:themeColor="text1"/>
          <w14:textFill>
            <w14:solidFill>
              <w14:schemeClr w14:val="tx1"/>
            </w14:solidFill>
          </w14:textFill>
        </w:rPr>
      </w:pPr>
      <w:r>
        <w:rPr>
          <w:rFonts w:hint="eastAsia"/>
          <w:color w:val="000000" w:themeColor="text1"/>
          <w14:textFill>
            <w14:solidFill>
              <w14:schemeClr w14:val="tx1"/>
            </w14:solidFill>
          </w14:textFill>
        </w:rPr>
        <w:t>11</w:t>
      </w:r>
      <w:r>
        <w:rPr>
          <w:color w:val="000000" w:themeColor="text1"/>
          <w14:textFill>
            <w14:solidFill>
              <w14:schemeClr w14:val="tx1"/>
            </w14:solidFill>
          </w14:textFill>
        </w:rPr>
        <w:t xml:space="preserve"> 采收</w:t>
      </w:r>
    </w:p>
    <w:p w14:paraId="69E6267C">
      <w:pPr>
        <w:pStyle w:val="17"/>
        <w:numPr>
          <w:ilvl w:val="1"/>
          <w:numId w:val="0"/>
        </w:numPr>
        <w:rPr>
          <w:rFonts w:hAnsi="黑体" w:cs="黑体"/>
          <w:bCs/>
          <w:color w:val="000000" w:themeColor="text1"/>
          <w14:textFill>
            <w14:solidFill>
              <w14:schemeClr w14:val="tx1"/>
            </w14:solidFill>
          </w14:textFill>
        </w:rPr>
      </w:pPr>
      <w:r>
        <w:rPr>
          <w:rFonts w:hint="eastAsia" w:hAnsi="黑体" w:cs="黑体"/>
          <w:bCs/>
          <w:color w:val="000000" w:themeColor="text1"/>
          <w14:textFill>
            <w14:solidFill>
              <w14:schemeClr w14:val="tx1"/>
            </w14:solidFill>
          </w14:textFill>
        </w:rPr>
        <w:t>11</w:t>
      </w:r>
      <w:r>
        <w:rPr>
          <w:rFonts w:hAnsi="黑体" w:cs="黑体"/>
          <w:bCs/>
          <w:color w:val="000000" w:themeColor="text1"/>
          <w14:textFill>
            <w14:solidFill>
              <w14:schemeClr w14:val="tx1"/>
            </w14:solidFill>
          </w14:textFill>
        </w:rPr>
        <w:t>.1 时期</w:t>
      </w:r>
    </w:p>
    <w:p w14:paraId="778EBBF2">
      <w:pPr>
        <w:pStyle w:val="9"/>
        <w:contextualSpacing/>
        <w:rPr>
          <w:color w:val="000000" w:themeColor="text1"/>
          <w14:textFill>
            <w14:solidFill>
              <w14:schemeClr w14:val="tx1"/>
            </w14:solidFill>
          </w14:textFill>
        </w:rPr>
      </w:pPr>
      <w:r>
        <w:rPr>
          <w:color w:val="000000" w:themeColor="text1"/>
          <w14:textFill>
            <w14:solidFill>
              <w14:schemeClr w14:val="tx1"/>
            </w14:solidFill>
          </w14:textFill>
        </w:rPr>
        <w:t>根据品种特点和用途，于花谢后3 d～7 d，果实外表硬韧、鲜嫩、着色均匀，果内种子幼嫩时，分期分批适时采收。收获前期2 d～3 d采收1次，收获盛期每天或隔天采收1次，收获后期3 d～4 d采收1次。</w:t>
      </w:r>
    </w:p>
    <w:p w14:paraId="481ACC2A">
      <w:pPr>
        <w:pStyle w:val="17"/>
        <w:numPr>
          <w:ilvl w:val="1"/>
          <w:numId w:val="0"/>
        </w:numPr>
        <w:rPr>
          <w:rFonts w:hAnsi="黑体" w:cs="黑体"/>
          <w:bCs/>
          <w:color w:val="000000" w:themeColor="text1"/>
          <w14:textFill>
            <w14:solidFill>
              <w14:schemeClr w14:val="tx1"/>
            </w14:solidFill>
          </w14:textFill>
        </w:rPr>
      </w:pPr>
      <w:r>
        <w:rPr>
          <w:rFonts w:hint="eastAsia" w:hAnsi="黑体" w:cs="黑体"/>
          <w:bCs/>
          <w:color w:val="000000" w:themeColor="text1"/>
          <w14:textFill>
            <w14:solidFill>
              <w14:schemeClr w14:val="tx1"/>
            </w14:solidFill>
          </w14:textFill>
        </w:rPr>
        <w:t>11</w:t>
      </w:r>
      <w:r>
        <w:rPr>
          <w:rFonts w:hAnsi="黑体" w:cs="黑体"/>
          <w:bCs/>
          <w:color w:val="000000" w:themeColor="text1"/>
          <w14:textFill>
            <w14:solidFill>
              <w14:schemeClr w14:val="tx1"/>
            </w14:solidFill>
          </w14:textFill>
        </w:rPr>
        <w:t>.2 方法</w:t>
      </w:r>
    </w:p>
    <w:p w14:paraId="3028E433">
      <w:pPr>
        <w:pStyle w:val="9"/>
        <w:contextualSpacing/>
        <w:rPr>
          <w:color w:val="000000" w:themeColor="text1"/>
          <w14:textFill>
            <w14:solidFill>
              <w14:schemeClr w14:val="tx1"/>
            </w14:solidFill>
          </w14:textFill>
        </w:rPr>
      </w:pPr>
      <w:r>
        <w:rPr>
          <w:color w:val="000000" w:themeColor="text1"/>
          <w14:textFill>
            <w14:solidFill>
              <w14:schemeClr w14:val="tx1"/>
            </w14:solidFill>
          </w14:textFill>
        </w:rPr>
        <w:t>采收宜在晴天清晨或傍晚进行。采收时佩戴手套，使用剪刀于果柄处剪下嫩果，并保留</w:t>
      </w:r>
      <w:r>
        <w:rPr>
          <w:rFonts w:hint="eastAsia"/>
          <w:color w:val="000000" w:themeColor="text1"/>
          <w14:textFill>
            <w14:solidFill>
              <w14:schemeClr w14:val="tx1"/>
            </w14:solidFill>
          </w14:textFill>
        </w:rPr>
        <w:t>1.0 ㎝～1.5</w:t>
      </w:r>
      <w:r>
        <w:rPr>
          <w:color w:val="000000" w:themeColor="text1"/>
          <w14:textFill>
            <w14:solidFill>
              <w14:schemeClr w14:val="tx1"/>
            </w14:solidFill>
          </w14:textFill>
        </w:rPr>
        <w:t>㎝左右的果柄。</w:t>
      </w:r>
    </w:p>
    <w:p w14:paraId="3DC3F37D">
      <w:pPr>
        <w:pStyle w:val="17"/>
        <w:numPr>
          <w:ilvl w:val="1"/>
          <w:numId w:val="0"/>
        </w:numPr>
        <w:rPr>
          <w:rFonts w:hAnsi="黑体" w:cs="黑体"/>
          <w:bCs/>
          <w:color w:val="000000" w:themeColor="text1"/>
          <w14:textFill>
            <w14:solidFill>
              <w14:schemeClr w14:val="tx1"/>
            </w14:solidFill>
          </w14:textFill>
        </w:rPr>
      </w:pPr>
      <w:r>
        <w:rPr>
          <w:rFonts w:hint="eastAsia" w:hAnsi="黑体" w:cs="黑体"/>
          <w:bCs/>
          <w:color w:val="000000" w:themeColor="text1"/>
          <w14:textFill>
            <w14:solidFill>
              <w14:schemeClr w14:val="tx1"/>
            </w14:solidFill>
          </w14:textFill>
        </w:rPr>
        <w:t>11</w:t>
      </w:r>
      <w:r>
        <w:rPr>
          <w:rFonts w:hAnsi="黑体" w:cs="黑体"/>
          <w:bCs/>
          <w:color w:val="000000" w:themeColor="text1"/>
          <w14:textFill>
            <w14:solidFill>
              <w14:schemeClr w14:val="tx1"/>
            </w14:solidFill>
          </w14:textFill>
        </w:rPr>
        <w:t xml:space="preserve">.3 </w:t>
      </w:r>
      <w:r>
        <w:rPr>
          <w:rFonts w:hint="eastAsia" w:hAnsi="黑体" w:cs="黑体"/>
          <w:bCs/>
          <w:color w:val="000000" w:themeColor="text1"/>
          <w14:textFill>
            <w14:solidFill>
              <w14:schemeClr w14:val="tx1"/>
            </w14:solidFill>
          </w14:textFill>
        </w:rPr>
        <w:t>采后</w:t>
      </w:r>
      <w:r>
        <w:rPr>
          <w:rFonts w:hAnsi="黑体" w:cs="黑体"/>
          <w:bCs/>
          <w:color w:val="000000" w:themeColor="text1"/>
          <w14:textFill>
            <w14:solidFill>
              <w14:schemeClr w14:val="tx1"/>
            </w14:solidFill>
          </w14:textFill>
        </w:rPr>
        <w:t>处理</w:t>
      </w:r>
    </w:p>
    <w:p w14:paraId="7DF2EEF1">
      <w:pPr>
        <w:pStyle w:val="9"/>
        <w:contextualSpacing/>
        <w:rPr>
          <w:color w:val="000000" w:themeColor="text1"/>
          <w14:textFill>
            <w14:solidFill>
              <w14:schemeClr w14:val="tx1"/>
            </w14:solidFill>
          </w14:textFill>
        </w:rPr>
      </w:pPr>
      <w:r>
        <w:rPr>
          <w:color w:val="000000" w:themeColor="text1"/>
          <w14:textFill>
            <w14:solidFill>
              <w14:schemeClr w14:val="tx1"/>
            </w14:solidFill>
          </w14:textFill>
        </w:rPr>
        <w:t>嫩果采后及时剔除病、虫果荚，</w:t>
      </w:r>
      <w:r>
        <w:rPr>
          <w:rFonts w:hint="eastAsia"/>
          <w:color w:val="000000" w:themeColor="text1"/>
          <w14:textFill>
            <w14:solidFill>
              <w14:schemeClr w14:val="tx1"/>
            </w14:solidFill>
          </w14:textFill>
        </w:rPr>
        <w:t>产品质量应符合NY/T 1326的要求，等级规格划分</w:t>
      </w:r>
      <w:r>
        <w:rPr>
          <w:color w:val="000000" w:themeColor="text1"/>
          <w14:textFill>
            <w14:solidFill>
              <w14:schemeClr w14:val="tx1"/>
            </w14:solidFill>
          </w14:textFill>
        </w:rPr>
        <w:t>按照</w:t>
      </w:r>
      <w:r>
        <w:rPr>
          <w:rFonts w:hint="eastAsia"/>
          <w:color w:val="000000" w:themeColor="text1"/>
          <w14:textFill>
            <w14:solidFill>
              <w14:schemeClr w14:val="tx1"/>
            </w14:solidFill>
          </w14:textFill>
        </w:rPr>
        <w:t>NY/T 3270的规定执行。采</w:t>
      </w:r>
      <w:r>
        <w:rPr>
          <w:color w:val="000000" w:themeColor="text1"/>
          <w14:textFill>
            <w14:solidFill>
              <w14:schemeClr w14:val="tx1"/>
            </w14:solidFill>
          </w14:textFill>
        </w:rPr>
        <w:t>用塑料周转箱、泡沫箱或者纸箱包装</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产品包装应符合NY/T 658</w:t>
      </w:r>
      <w:r>
        <w:rPr>
          <w:rFonts w:hint="eastAsia"/>
          <w:color w:val="000000" w:themeColor="text1"/>
          <w14:textFill>
            <w14:solidFill>
              <w14:schemeClr w14:val="tx1"/>
            </w14:solidFill>
          </w14:textFill>
        </w:rPr>
        <w:t>和GB 43284</w:t>
      </w:r>
      <w:r>
        <w:rPr>
          <w:color w:val="000000" w:themeColor="text1"/>
          <w14:textFill>
            <w14:solidFill>
              <w14:schemeClr w14:val="tx1"/>
            </w14:solidFill>
          </w14:textFill>
        </w:rPr>
        <w:t>的要求。采收包装后及时上市或送入冷库预冷，等待冷藏运输。</w:t>
      </w:r>
    </w:p>
    <w:p w14:paraId="46F1A2FB">
      <w:pPr>
        <w:pStyle w:val="34"/>
        <w:numPr>
          <w:ilvl w:val="0"/>
          <w:numId w:val="0"/>
        </w:numPr>
        <w:rPr>
          <w:color w:val="000000" w:themeColor="text1"/>
          <w14:textFill>
            <w14:solidFill>
              <w14:schemeClr w14:val="tx1"/>
            </w14:solidFill>
          </w14:textFill>
        </w:rPr>
      </w:pPr>
      <w:r>
        <w:rPr>
          <w:color w:val="000000" w:themeColor="text1"/>
          <w14:textFill>
            <w14:solidFill>
              <w14:schemeClr w14:val="tx1"/>
            </w14:solidFill>
          </w14:textFill>
        </w:rPr>
        <w:t>1</w:t>
      </w:r>
      <w:r>
        <w:rPr>
          <w:rFonts w:hint="eastAsia"/>
          <w:color w:val="000000" w:themeColor="text1"/>
          <w14:textFill>
            <w14:solidFill>
              <w14:schemeClr w14:val="tx1"/>
            </w14:solidFill>
          </w14:textFill>
        </w:rPr>
        <w:t>2</w:t>
      </w:r>
      <w:r>
        <w:rPr>
          <w:color w:val="000000" w:themeColor="text1"/>
          <w14:textFill>
            <w14:solidFill>
              <w14:schemeClr w14:val="tx1"/>
            </w14:solidFill>
          </w14:textFill>
        </w:rPr>
        <w:t xml:space="preserve"> 生产废弃物处理</w:t>
      </w:r>
    </w:p>
    <w:p w14:paraId="76E98C92">
      <w:pPr>
        <w:pStyle w:val="9"/>
        <w:contextualSpacing/>
        <w:rPr>
          <w:color w:val="000000" w:themeColor="text1"/>
          <w14:textFill>
            <w14:solidFill>
              <w14:schemeClr w14:val="tx1"/>
            </w14:solidFill>
          </w14:textFill>
        </w:rPr>
      </w:pPr>
      <w:r>
        <w:rPr>
          <w:color w:val="000000" w:themeColor="text1"/>
          <w14:textFill>
            <w14:solidFill>
              <w14:schemeClr w14:val="tx1"/>
            </w14:solidFill>
          </w14:textFill>
        </w:rPr>
        <w:t>分类回收生产过程中使用的地膜、肥料包装袋和农药包装袋等废弃物，集中运送至指定回收点进行资源化、无害化处理，严禁随意弃置、掩埋或焚烧。及时清理田间老叶、落叶以及拉秧后的植株残体，晾晒后集中粉碎，采取直接还田或堆沤还田等方式循环使用。</w:t>
      </w:r>
    </w:p>
    <w:p w14:paraId="7BC2DA78">
      <w:pPr>
        <w:pStyle w:val="34"/>
        <w:numPr>
          <w:ilvl w:val="0"/>
          <w:numId w:val="0"/>
        </w:numPr>
        <w:rPr>
          <w:color w:val="000000" w:themeColor="text1"/>
          <w14:textFill>
            <w14:solidFill>
              <w14:schemeClr w14:val="tx1"/>
            </w14:solidFill>
          </w14:textFill>
        </w:rPr>
      </w:pPr>
      <w:r>
        <w:rPr>
          <w:color w:val="000000" w:themeColor="text1"/>
          <w14:textFill>
            <w14:solidFill>
              <w14:schemeClr w14:val="tx1"/>
            </w14:solidFill>
          </w14:textFill>
        </w:rPr>
        <w:t>1</w:t>
      </w:r>
      <w:r>
        <w:rPr>
          <w:rFonts w:hint="eastAsia"/>
          <w:color w:val="000000" w:themeColor="text1"/>
          <w14:textFill>
            <w14:solidFill>
              <w14:schemeClr w14:val="tx1"/>
            </w14:solidFill>
          </w14:textFill>
        </w:rPr>
        <w:t>3</w:t>
      </w:r>
      <w:r>
        <w:rPr>
          <w:color w:val="000000" w:themeColor="text1"/>
          <w14:textFill>
            <w14:solidFill>
              <w14:schemeClr w14:val="tx1"/>
            </w14:solidFill>
          </w14:textFill>
        </w:rPr>
        <w:t xml:space="preserve"> 运输储藏</w:t>
      </w:r>
    </w:p>
    <w:p w14:paraId="1C8DA3B1">
      <w:pPr>
        <w:pStyle w:val="17"/>
        <w:numPr>
          <w:ilvl w:val="1"/>
          <w:numId w:val="0"/>
        </w:numPr>
        <w:rPr>
          <w:rFonts w:hAnsi="黑体" w:cs="黑体"/>
          <w:bCs/>
          <w:color w:val="000000" w:themeColor="text1"/>
          <w14:textFill>
            <w14:solidFill>
              <w14:schemeClr w14:val="tx1"/>
            </w14:solidFill>
          </w14:textFill>
        </w:rPr>
      </w:pPr>
      <w:r>
        <w:rPr>
          <w:rFonts w:hAnsi="黑体" w:cs="黑体"/>
          <w:bCs/>
          <w:color w:val="000000" w:themeColor="text1"/>
          <w14:textFill>
            <w14:solidFill>
              <w14:schemeClr w14:val="tx1"/>
            </w14:solidFill>
          </w14:textFill>
        </w:rPr>
        <w:t>1</w:t>
      </w:r>
      <w:r>
        <w:rPr>
          <w:rFonts w:hint="eastAsia" w:hAnsi="黑体" w:cs="黑体"/>
          <w:bCs/>
          <w:color w:val="000000" w:themeColor="text1"/>
          <w14:textFill>
            <w14:solidFill>
              <w14:schemeClr w14:val="tx1"/>
            </w14:solidFill>
          </w14:textFill>
        </w:rPr>
        <w:t>3</w:t>
      </w:r>
      <w:r>
        <w:rPr>
          <w:rFonts w:hAnsi="黑体" w:cs="黑体"/>
          <w:bCs/>
          <w:color w:val="000000" w:themeColor="text1"/>
          <w14:textFill>
            <w14:solidFill>
              <w14:schemeClr w14:val="tx1"/>
            </w14:solidFill>
          </w14:textFill>
        </w:rPr>
        <w:t>.1 运输</w:t>
      </w:r>
    </w:p>
    <w:p w14:paraId="5AFFA167">
      <w:pPr>
        <w:pStyle w:val="9"/>
        <w:contextualSpacing/>
        <w:rPr>
          <w:color w:val="000000" w:themeColor="text1"/>
          <w14:textFill>
            <w14:solidFill>
              <w14:schemeClr w14:val="tx1"/>
            </w14:solidFill>
          </w14:textFill>
        </w:rPr>
      </w:pPr>
      <w:r>
        <w:rPr>
          <w:color w:val="000000" w:themeColor="text1"/>
          <w14:textFill>
            <w14:solidFill>
              <w14:schemeClr w14:val="tx1"/>
            </w14:solidFill>
          </w14:textFill>
        </w:rPr>
        <w:t>使用专用运输工具</w:t>
      </w:r>
      <w:r>
        <w:rPr>
          <w:rFonts w:hint="eastAsia"/>
          <w:color w:val="000000" w:themeColor="text1"/>
          <w14:textFill>
            <w14:solidFill>
              <w14:schemeClr w14:val="tx1"/>
            </w14:solidFill>
          </w14:textFill>
        </w:rPr>
        <w:t>运输。</w:t>
      </w:r>
      <w:r>
        <w:rPr>
          <w:color w:val="000000" w:themeColor="text1"/>
          <w14:textFill>
            <w14:solidFill>
              <w14:schemeClr w14:val="tx1"/>
            </w14:solidFill>
          </w14:textFill>
        </w:rPr>
        <w:t>装车前应彻底清洗，保证运输工具无污染、无异味，不得与其他物品混运。运输过程中注意通风散热、防冻、防雨淋、防晒</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长距离运输时应采用冷藏车运输。运输应符合NY/T 1056的规定。</w:t>
      </w:r>
    </w:p>
    <w:p w14:paraId="03343A2D">
      <w:pPr>
        <w:pStyle w:val="17"/>
        <w:numPr>
          <w:ilvl w:val="1"/>
          <w:numId w:val="0"/>
        </w:numPr>
        <w:rPr>
          <w:rFonts w:hAnsi="黑体" w:cs="黑体"/>
          <w:bCs/>
          <w:color w:val="000000" w:themeColor="text1"/>
          <w14:textFill>
            <w14:solidFill>
              <w14:schemeClr w14:val="tx1"/>
            </w14:solidFill>
          </w14:textFill>
        </w:rPr>
      </w:pPr>
      <w:r>
        <w:rPr>
          <w:rFonts w:hAnsi="黑体" w:cs="黑体"/>
          <w:bCs/>
          <w:color w:val="000000" w:themeColor="text1"/>
          <w14:textFill>
            <w14:solidFill>
              <w14:schemeClr w14:val="tx1"/>
            </w14:solidFill>
          </w14:textFill>
        </w:rPr>
        <w:t>1</w:t>
      </w:r>
      <w:r>
        <w:rPr>
          <w:rFonts w:hint="eastAsia" w:hAnsi="黑体" w:cs="黑体"/>
          <w:bCs/>
          <w:color w:val="000000" w:themeColor="text1"/>
          <w14:textFill>
            <w14:solidFill>
              <w14:schemeClr w14:val="tx1"/>
            </w14:solidFill>
          </w14:textFill>
        </w:rPr>
        <w:t>3</w:t>
      </w:r>
      <w:r>
        <w:rPr>
          <w:rFonts w:hAnsi="黑体" w:cs="黑体"/>
          <w:bCs/>
          <w:color w:val="000000" w:themeColor="text1"/>
          <w14:textFill>
            <w14:solidFill>
              <w14:schemeClr w14:val="tx1"/>
            </w14:solidFill>
          </w14:textFill>
        </w:rPr>
        <w:t>.2 储藏</w:t>
      </w:r>
    </w:p>
    <w:p w14:paraId="6B1677DD">
      <w:pPr>
        <w:pStyle w:val="9"/>
        <w:contextualSpacing/>
        <w:rPr>
          <w:color w:val="000000" w:themeColor="text1"/>
          <w14:textFill>
            <w14:solidFill>
              <w14:schemeClr w14:val="tx1"/>
            </w14:solidFill>
          </w14:textFill>
        </w:rPr>
      </w:pPr>
      <w:r>
        <w:rPr>
          <w:color w:val="000000" w:themeColor="text1"/>
          <w14:textFill>
            <w14:solidFill>
              <w14:schemeClr w14:val="tx1"/>
            </w14:solidFill>
          </w14:textFill>
        </w:rPr>
        <w:t>采后未立即销售或加工的秋葵，</w:t>
      </w:r>
      <w:r>
        <w:rPr>
          <w:rFonts w:hint="eastAsia"/>
          <w:color w:val="000000" w:themeColor="text1"/>
          <w14:textFill>
            <w14:solidFill>
              <w14:schemeClr w14:val="tx1"/>
            </w14:solidFill>
          </w14:textFill>
        </w:rPr>
        <w:t>应</w:t>
      </w:r>
      <w:r>
        <w:rPr>
          <w:color w:val="000000" w:themeColor="text1"/>
          <w14:textFill>
            <w14:solidFill>
              <w14:schemeClr w14:val="tx1"/>
            </w14:solidFill>
          </w14:textFill>
        </w:rPr>
        <w:t>及时</w:t>
      </w:r>
      <w:r>
        <w:rPr>
          <w:rFonts w:hint="eastAsia"/>
          <w:color w:val="000000" w:themeColor="text1"/>
          <w14:textFill>
            <w14:solidFill>
              <w14:schemeClr w14:val="tx1"/>
            </w14:solidFill>
          </w14:textFill>
        </w:rPr>
        <w:t>送入3</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5</w:t>
      </w:r>
      <w:r>
        <w:rPr>
          <w:color w:val="000000" w:themeColor="text1"/>
          <w14:textFill>
            <w14:solidFill>
              <w14:schemeClr w14:val="tx1"/>
            </w14:solidFill>
          </w14:textFill>
        </w:rPr>
        <w:t>℃冷库</w:t>
      </w:r>
      <w:r>
        <w:rPr>
          <w:rFonts w:hint="eastAsia"/>
          <w:color w:val="000000" w:themeColor="text1"/>
          <w14:textFill>
            <w14:solidFill>
              <w14:schemeClr w14:val="tx1"/>
            </w14:solidFill>
          </w14:textFill>
        </w:rPr>
        <w:t>预冷</w:t>
      </w:r>
      <w:r>
        <w:rPr>
          <w:color w:val="000000" w:themeColor="text1"/>
          <w14:textFill>
            <w14:solidFill>
              <w14:schemeClr w14:val="tx1"/>
            </w14:solidFill>
          </w14:textFill>
        </w:rPr>
        <w:t>，预冷目标为8℃～11℃</w:t>
      </w:r>
      <w:r>
        <w:rPr>
          <w:rFonts w:hint="eastAsia"/>
          <w:color w:val="000000" w:themeColor="text1"/>
          <w14:textFill>
            <w14:solidFill>
              <w14:schemeClr w14:val="tx1"/>
            </w14:solidFill>
          </w14:textFill>
        </w:rPr>
        <w:t>。冷库储藏温度</w:t>
      </w:r>
      <w:r>
        <w:rPr>
          <w:color w:val="000000" w:themeColor="text1"/>
          <w14:textFill>
            <w14:solidFill>
              <w14:schemeClr w14:val="tx1"/>
            </w14:solidFill>
          </w14:textFill>
        </w:rPr>
        <w:t>7℃～10℃</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相对湿度85%～95%，储存期限因品种而异，</w:t>
      </w:r>
      <w:r>
        <w:rPr>
          <w:rFonts w:hint="eastAsia"/>
          <w:color w:val="000000" w:themeColor="text1"/>
          <w14:textFill>
            <w14:solidFill>
              <w14:schemeClr w14:val="tx1"/>
            </w14:solidFill>
          </w14:textFill>
        </w:rPr>
        <w:t>一般</w:t>
      </w:r>
      <w:r>
        <w:rPr>
          <w:color w:val="000000" w:themeColor="text1"/>
          <w14:textFill>
            <w14:solidFill>
              <w14:schemeClr w14:val="tx1"/>
            </w14:solidFill>
          </w14:textFill>
        </w:rPr>
        <w:t>为9 d～11 d。储藏时按品种、规格</w:t>
      </w:r>
      <w:r>
        <w:rPr>
          <w:rFonts w:hint="eastAsia"/>
          <w:color w:val="000000" w:themeColor="text1"/>
          <w14:textFill>
            <w14:solidFill>
              <w14:schemeClr w14:val="tx1"/>
            </w14:solidFill>
          </w14:textFill>
        </w:rPr>
        <w:t>的</w:t>
      </w:r>
      <w:r>
        <w:rPr>
          <w:color w:val="000000" w:themeColor="text1"/>
          <w14:textFill>
            <w14:solidFill>
              <w14:schemeClr w14:val="tx1"/>
            </w14:solidFill>
          </w14:textFill>
        </w:rPr>
        <w:t>不同分别堆码，</w:t>
      </w:r>
      <w:r>
        <w:rPr>
          <w:rFonts w:hint="eastAsia"/>
          <w:color w:val="000000" w:themeColor="text1"/>
          <w14:textFill>
            <w14:solidFill>
              <w14:schemeClr w14:val="tx1"/>
            </w14:solidFill>
          </w14:textFill>
        </w:rPr>
        <w:t>保证</w:t>
      </w:r>
      <w:r>
        <w:rPr>
          <w:color w:val="000000" w:themeColor="text1"/>
          <w14:textFill>
            <w14:solidFill>
              <w14:schemeClr w14:val="tx1"/>
            </w14:solidFill>
          </w14:textFill>
        </w:rPr>
        <w:t>库内空气流通，温度均匀，不与有毒、有害、有异味、易污染物品同库存放。</w:t>
      </w:r>
      <w:r>
        <w:rPr>
          <w:rFonts w:hint="eastAsia"/>
          <w:color w:val="000000" w:themeColor="text1"/>
          <w14:textFill>
            <w14:solidFill>
              <w14:schemeClr w14:val="tx1"/>
            </w14:solidFill>
          </w14:textFill>
        </w:rPr>
        <w:t>储</w:t>
      </w:r>
      <w:r>
        <w:rPr>
          <w:color w:val="000000" w:themeColor="text1"/>
          <w14:textFill>
            <w14:solidFill>
              <w14:schemeClr w14:val="tx1"/>
            </w14:solidFill>
          </w14:textFill>
        </w:rPr>
        <w:t>藏期间定期检查产品质量</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及时清除病变果荚。储藏应符合NY/T 3570的规定。</w:t>
      </w:r>
    </w:p>
    <w:p w14:paraId="7864EB96">
      <w:pPr>
        <w:pStyle w:val="34"/>
        <w:numPr>
          <w:ilvl w:val="0"/>
          <w:numId w:val="0"/>
        </w:numPr>
        <w:rPr>
          <w:color w:val="000000" w:themeColor="text1"/>
          <w14:textFill>
            <w14:solidFill>
              <w14:schemeClr w14:val="tx1"/>
            </w14:solidFill>
          </w14:textFill>
        </w:rPr>
      </w:pPr>
      <w:r>
        <w:rPr>
          <w:color w:val="000000" w:themeColor="text1"/>
          <w14:textFill>
            <w14:solidFill>
              <w14:schemeClr w14:val="tx1"/>
            </w14:solidFill>
          </w14:textFill>
        </w:rPr>
        <w:t>1</w:t>
      </w:r>
      <w:r>
        <w:rPr>
          <w:rFonts w:hint="eastAsia"/>
          <w:color w:val="000000" w:themeColor="text1"/>
          <w14:textFill>
            <w14:solidFill>
              <w14:schemeClr w14:val="tx1"/>
            </w14:solidFill>
          </w14:textFill>
        </w:rPr>
        <w:t>4</w:t>
      </w:r>
      <w:r>
        <w:rPr>
          <w:color w:val="000000" w:themeColor="text1"/>
          <w14:textFill>
            <w14:solidFill>
              <w14:schemeClr w14:val="tx1"/>
            </w14:solidFill>
          </w14:textFill>
        </w:rPr>
        <w:t xml:space="preserve"> 生产档案管理</w:t>
      </w:r>
    </w:p>
    <w:p w14:paraId="54047E5B">
      <w:pPr>
        <w:pStyle w:val="9"/>
        <w:contextualSpacing/>
        <w:rPr>
          <w:color w:val="000000" w:themeColor="text1"/>
          <w14:textFill>
            <w14:solidFill>
              <w14:schemeClr w14:val="tx1"/>
            </w14:solidFill>
          </w14:textFill>
        </w:rPr>
        <w:sectPr>
          <w:footerReference r:id="rId6" w:type="default"/>
          <w:footerReference r:id="rId7" w:type="even"/>
          <w:pgSz w:w="11906" w:h="16838"/>
          <w:pgMar w:top="1440" w:right="1800" w:bottom="1440" w:left="1800" w:header="851" w:footer="992" w:gutter="0"/>
          <w:pgNumType w:start="1"/>
          <w:cols w:space="425" w:num="1"/>
          <w:docGrid w:type="lines" w:linePitch="312" w:charSpace="0"/>
        </w:sectPr>
      </w:pPr>
      <w:r>
        <w:rPr>
          <w:color w:val="000000" w:themeColor="text1"/>
          <w14:textFill>
            <w14:solidFill>
              <w14:schemeClr w14:val="tx1"/>
            </w14:solidFill>
          </w14:textFill>
        </w:rPr>
        <w:t>生产者应建立绿色食品设施秋葵生产档案，记录产地环境条件、栽培品种、生产技术、病虫草害发生与防治、采收、生产废弃物处理、运输储藏等情况。生产档案应有专人专柜保管，至少保存3年，做到生产全程可追溯。</w:t>
      </w:r>
    </w:p>
    <w:p w14:paraId="7DB71650">
      <w:pPr>
        <w:spacing w:line="400" w:lineRule="atLeast"/>
        <w:ind w:firstLine="420" w:firstLineChars="200"/>
        <w:contextualSpacing/>
        <w:jc w:val="center"/>
        <w:rPr>
          <w:rFonts w:ascii="Times New Roman" w:hAnsi="Times New Roman" w:eastAsia="黑体" w:cs="Times New Roman"/>
          <w:color w:val="000000" w:themeColor="text1"/>
          <w:kern w:val="0"/>
          <w:szCs w:val="21"/>
          <w14:textFill>
            <w14:solidFill>
              <w14:schemeClr w14:val="tx1"/>
            </w14:solidFill>
          </w14:textFill>
        </w:rPr>
      </w:pPr>
      <w:r>
        <w:rPr>
          <w:rFonts w:ascii="Times New Roman" w:hAnsi="Times New Roman" w:eastAsia="黑体" w:cs="Times New Roman"/>
          <w:color w:val="000000" w:themeColor="text1"/>
          <w:kern w:val="0"/>
          <w:szCs w:val="21"/>
          <w14:textFill>
            <w14:solidFill>
              <w14:schemeClr w14:val="tx1"/>
            </w14:solidFill>
          </w14:textFill>
        </w:rPr>
        <w:t>附录A</w:t>
      </w:r>
    </w:p>
    <w:p w14:paraId="5B7788AA">
      <w:pPr>
        <w:spacing w:line="400" w:lineRule="atLeast"/>
        <w:ind w:firstLine="420" w:firstLineChars="200"/>
        <w:contextualSpacing/>
        <w:jc w:val="center"/>
        <w:rPr>
          <w:rFonts w:ascii="Times New Roman" w:hAnsi="Times New Roman" w:eastAsia="黑体" w:cs="Times New Roman"/>
          <w:color w:val="000000" w:themeColor="text1"/>
          <w:kern w:val="0"/>
          <w:szCs w:val="21"/>
          <w14:textFill>
            <w14:solidFill>
              <w14:schemeClr w14:val="tx1"/>
            </w14:solidFill>
          </w14:textFill>
        </w:rPr>
      </w:pPr>
      <w:r>
        <w:rPr>
          <w:rFonts w:ascii="Times New Roman" w:hAnsi="Times New Roman" w:eastAsia="黑体" w:cs="Times New Roman"/>
          <w:color w:val="000000" w:themeColor="text1"/>
          <w:kern w:val="0"/>
          <w:szCs w:val="21"/>
          <w14:textFill>
            <w14:solidFill>
              <w14:schemeClr w14:val="tx1"/>
            </w14:solidFill>
          </w14:textFill>
        </w:rPr>
        <w:t>（资料性附录）</w:t>
      </w:r>
    </w:p>
    <w:p w14:paraId="6B38989B">
      <w:pPr>
        <w:spacing w:line="400" w:lineRule="atLeast"/>
        <w:ind w:firstLine="420" w:firstLineChars="200"/>
        <w:contextualSpacing/>
        <w:jc w:val="center"/>
        <w:rPr>
          <w:rFonts w:ascii="Times New Roman" w:hAnsi="Times New Roman" w:eastAsia="黑体" w:cs="Times New Roman"/>
          <w:color w:val="000000" w:themeColor="text1"/>
          <w:kern w:val="0"/>
          <w:szCs w:val="21"/>
          <w14:textFill>
            <w14:solidFill>
              <w14:schemeClr w14:val="tx1"/>
            </w14:solidFill>
          </w14:textFill>
        </w:rPr>
      </w:pPr>
      <w:r>
        <w:rPr>
          <w:rFonts w:ascii="Times New Roman" w:hAnsi="Times New Roman" w:eastAsia="黑体" w:cs="Times New Roman"/>
          <w:color w:val="000000" w:themeColor="text1"/>
          <w:kern w:val="0"/>
          <w:szCs w:val="21"/>
          <w14:textFill>
            <w14:solidFill>
              <w14:schemeClr w14:val="tx1"/>
            </w14:solidFill>
          </w14:textFill>
        </w:rPr>
        <w:t>南方地区绿色食品设施秋葵生产主要病虫害防治推荐农药使用方案</w:t>
      </w:r>
    </w:p>
    <w:p w14:paraId="4FA0C0A4">
      <w:pPr>
        <w:spacing w:line="400" w:lineRule="atLeast"/>
        <w:ind w:firstLine="420" w:firstLineChars="200"/>
        <w:contextualSpacing/>
        <w:jc w:val="center"/>
        <w:rPr>
          <w:rFonts w:ascii="Times New Roman" w:hAnsi="Times New Roman" w:eastAsia="黑体" w:cs="Times New Roman"/>
          <w:color w:val="000000" w:themeColor="text1"/>
          <w:kern w:val="0"/>
          <w:szCs w:val="21"/>
          <w14:textFill>
            <w14:solidFill>
              <w14:schemeClr w14:val="tx1"/>
            </w14:solidFill>
          </w14:textFill>
        </w:rPr>
      </w:pPr>
    </w:p>
    <w:p w14:paraId="4C190E47">
      <w:pPr>
        <w:spacing w:line="400" w:lineRule="atLeast"/>
        <w:ind w:firstLine="420" w:firstLineChars="200"/>
        <w:contextualSpacing/>
        <w:jc w:val="left"/>
        <w:rPr>
          <w:rFonts w:cs="Times New Roman" w:asciiTheme="minorEastAsia" w:hAnsiTheme="minorEastAsia"/>
          <w:color w:val="000000" w:themeColor="text1"/>
          <w:kern w:val="0"/>
          <w:szCs w:val="21"/>
          <w14:textFill>
            <w14:solidFill>
              <w14:schemeClr w14:val="tx1"/>
            </w14:solidFill>
          </w14:textFill>
        </w:rPr>
      </w:pPr>
      <w:r>
        <w:rPr>
          <w:rFonts w:hint="eastAsia" w:cs="Times New Roman" w:asciiTheme="minorEastAsia" w:hAnsiTheme="minorEastAsia"/>
          <w:color w:val="000000" w:themeColor="text1"/>
          <w:kern w:val="0"/>
          <w:szCs w:val="21"/>
          <w14:textFill>
            <w14:solidFill>
              <w14:schemeClr w14:val="tx1"/>
            </w14:solidFill>
          </w14:textFill>
        </w:rPr>
        <w:t>南方地区绿色食品设施秋葵生产主要病虫害防治推荐农药使用方案见表A</w:t>
      </w:r>
      <w:r>
        <w:rPr>
          <w:rFonts w:cs="Times New Roman" w:asciiTheme="minorEastAsia" w:hAnsiTheme="minorEastAsia"/>
          <w:color w:val="000000" w:themeColor="text1"/>
          <w:kern w:val="0"/>
          <w:szCs w:val="21"/>
          <w14:textFill>
            <w14:solidFill>
              <w14:schemeClr w14:val="tx1"/>
            </w14:solidFill>
          </w14:textFill>
        </w:rPr>
        <w:t>.1</w:t>
      </w:r>
      <w:r>
        <w:rPr>
          <w:rFonts w:hint="eastAsia" w:cs="Times New Roman" w:asciiTheme="minorEastAsia" w:hAnsiTheme="minorEastAsia"/>
          <w:color w:val="000000" w:themeColor="text1"/>
          <w:kern w:val="0"/>
          <w:szCs w:val="21"/>
          <w14:textFill>
            <w14:solidFill>
              <w14:schemeClr w14:val="tx1"/>
            </w14:solidFill>
          </w14:textFill>
        </w:rPr>
        <w:t>。</w:t>
      </w:r>
    </w:p>
    <w:p w14:paraId="6B2CF589">
      <w:pPr>
        <w:spacing w:line="400" w:lineRule="atLeast"/>
        <w:ind w:firstLine="420" w:firstLineChars="200"/>
        <w:contextualSpacing/>
        <w:jc w:val="center"/>
        <w:rPr>
          <w:rFonts w:ascii="Times New Roman" w:hAnsi="Times New Roman" w:eastAsia="黑体" w:cs="Times New Roman"/>
          <w:color w:val="000000" w:themeColor="text1"/>
          <w:kern w:val="0"/>
          <w:szCs w:val="21"/>
          <w14:textFill>
            <w14:solidFill>
              <w14:schemeClr w14:val="tx1"/>
            </w14:solidFill>
          </w14:textFill>
        </w:rPr>
      </w:pPr>
      <w:r>
        <w:rPr>
          <w:rFonts w:hint="eastAsia" w:ascii="Times New Roman" w:hAnsi="Times New Roman" w:eastAsia="黑体" w:cs="Times New Roman"/>
          <w:color w:val="000000" w:themeColor="text1"/>
          <w:kern w:val="0"/>
          <w:szCs w:val="21"/>
          <w14:textFill>
            <w14:solidFill>
              <w14:schemeClr w14:val="tx1"/>
            </w14:solidFill>
          </w14:textFill>
        </w:rPr>
        <w:t>表A</w:t>
      </w:r>
      <w:r>
        <w:rPr>
          <w:rFonts w:ascii="Times New Roman" w:hAnsi="Times New Roman" w:eastAsia="黑体" w:cs="Times New Roman"/>
          <w:color w:val="000000" w:themeColor="text1"/>
          <w:kern w:val="0"/>
          <w:szCs w:val="21"/>
          <w14:textFill>
            <w14:solidFill>
              <w14:schemeClr w14:val="tx1"/>
            </w14:solidFill>
          </w14:textFill>
        </w:rPr>
        <w:t>.1 南方地区绿色食品设施秋葵生产主要病虫害防治推荐农药使用方案</w:t>
      </w:r>
    </w:p>
    <w:tbl>
      <w:tblPr>
        <w:tblStyle w:val="5"/>
        <w:tblW w:w="96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1530"/>
        <w:gridCol w:w="2389"/>
        <w:gridCol w:w="2023"/>
        <w:gridCol w:w="1105"/>
        <w:gridCol w:w="1493"/>
      </w:tblGrid>
      <w:tr w14:paraId="3CAD4D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35" w:type="dxa"/>
            <w:vAlign w:val="center"/>
          </w:tcPr>
          <w:p w14:paraId="22153C12">
            <w:pPr>
              <w:widowControl/>
              <w:adjustRightInd w:val="0"/>
              <w:snapToGrid w:val="0"/>
              <w:jc w:val="center"/>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防治对象</w:t>
            </w:r>
          </w:p>
        </w:tc>
        <w:tc>
          <w:tcPr>
            <w:tcW w:w="1530" w:type="dxa"/>
            <w:vAlign w:val="center"/>
          </w:tcPr>
          <w:p w14:paraId="01038B4C">
            <w:pPr>
              <w:widowControl/>
              <w:adjustRightInd w:val="0"/>
              <w:snapToGrid w:val="0"/>
              <w:jc w:val="center"/>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防治时期</w:t>
            </w:r>
          </w:p>
        </w:tc>
        <w:tc>
          <w:tcPr>
            <w:tcW w:w="2389" w:type="dxa"/>
            <w:vAlign w:val="center"/>
          </w:tcPr>
          <w:p w14:paraId="11C59302">
            <w:pPr>
              <w:widowControl/>
              <w:adjustRightInd w:val="0"/>
              <w:snapToGrid w:val="0"/>
              <w:jc w:val="center"/>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农药名称</w:t>
            </w:r>
          </w:p>
        </w:tc>
        <w:tc>
          <w:tcPr>
            <w:tcW w:w="2023" w:type="dxa"/>
            <w:vAlign w:val="center"/>
          </w:tcPr>
          <w:p w14:paraId="52F48C1F">
            <w:pPr>
              <w:widowControl/>
              <w:adjustRightInd w:val="0"/>
              <w:snapToGrid w:val="0"/>
              <w:jc w:val="center"/>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使用量</w:t>
            </w:r>
          </w:p>
        </w:tc>
        <w:tc>
          <w:tcPr>
            <w:tcW w:w="1105" w:type="dxa"/>
            <w:vAlign w:val="center"/>
          </w:tcPr>
          <w:p w14:paraId="3D4401C2">
            <w:pPr>
              <w:widowControl/>
              <w:adjustRightInd w:val="0"/>
              <w:snapToGrid w:val="0"/>
              <w:jc w:val="center"/>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使用方法</w:t>
            </w:r>
          </w:p>
        </w:tc>
        <w:tc>
          <w:tcPr>
            <w:tcW w:w="1493" w:type="dxa"/>
            <w:vAlign w:val="center"/>
          </w:tcPr>
          <w:p w14:paraId="024C92D6">
            <w:pPr>
              <w:widowControl/>
              <w:adjustRightInd w:val="0"/>
              <w:snapToGrid w:val="0"/>
              <w:jc w:val="center"/>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安全间隔期</w:t>
            </w:r>
            <w:r>
              <w:rPr>
                <w:rFonts w:hint="eastAsia" w:ascii="Times New Roman" w:hAnsi="Times New Roman" w:cs="Times New Roman"/>
                <w:color w:val="000000" w:themeColor="text1"/>
                <w:kern w:val="0"/>
                <w:szCs w:val="21"/>
                <w14:textFill>
                  <w14:solidFill>
                    <w14:schemeClr w14:val="tx1"/>
                  </w14:solidFill>
                </w14:textFill>
              </w:rPr>
              <w:t>，d</w:t>
            </w:r>
          </w:p>
        </w:tc>
      </w:tr>
      <w:tr w14:paraId="178F06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35" w:type="dxa"/>
            <w:vMerge w:val="restart"/>
            <w:vAlign w:val="center"/>
          </w:tcPr>
          <w:p w14:paraId="3ED7A7E1">
            <w:pPr>
              <w:widowControl/>
              <w:adjustRightInd w:val="0"/>
              <w:snapToGrid w:val="0"/>
              <w:jc w:val="center"/>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FPEF" w:cs="Times New Roman"/>
                <w:color w:val="000000" w:themeColor="text1"/>
                <w:szCs w:val="21"/>
                <w14:textFill>
                  <w14:solidFill>
                    <w14:schemeClr w14:val="tx1"/>
                  </w14:solidFill>
                </w14:textFill>
              </w:rPr>
              <w:t>蚜虫</w:t>
            </w:r>
          </w:p>
        </w:tc>
        <w:tc>
          <w:tcPr>
            <w:tcW w:w="1530" w:type="dxa"/>
            <w:vAlign w:val="center"/>
          </w:tcPr>
          <w:p w14:paraId="45519ED9">
            <w:pPr>
              <w:widowControl/>
              <w:adjustRightInd w:val="0"/>
              <w:snapToGrid w:val="0"/>
              <w:jc w:val="center"/>
              <w:rPr>
                <w:rFonts w:ascii="Times New Roman" w:hAnsi="Times New Roman" w:cs="Times New Roman"/>
                <w:color w:val="000000" w:themeColor="text1"/>
                <w:kern w:val="0"/>
                <w:szCs w:val="21"/>
                <w14:textFill>
                  <w14:solidFill>
                    <w14:schemeClr w14:val="tx1"/>
                  </w14:solidFill>
                </w14:textFill>
              </w:rPr>
            </w:pPr>
            <w:r>
              <w:rPr>
                <w:rFonts w:hint="eastAsia" w:ascii="Times New Roman" w:hAnsi="Times New Roman" w:cs="Times New Roman"/>
                <w:color w:val="000000" w:themeColor="text1"/>
                <w:kern w:val="0"/>
                <w:szCs w:val="21"/>
                <w14:textFill>
                  <w14:solidFill>
                    <w14:schemeClr w14:val="tx1"/>
                  </w14:solidFill>
                </w14:textFill>
              </w:rPr>
              <w:t>发生期</w:t>
            </w:r>
          </w:p>
        </w:tc>
        <w:tc>
          <w:tcPr>
            <w:tcW w:w="2389" w:type="dxa"/>
            <w:vAlign w:val="center"/>
          </w:tcPr>
          <w:p w14:paraId="59C0A8CE">
            <w:pPr>
              <w:widowControl/>
              <w:adjustRightInd w:val="0"/>
              <w:snapToGrid w:val="0"/>
              <w:jc w:val="center"/>
              <w:rPr>
                <w:rFonts w:ascii="Times New Roman" w:hAnsi="Times New Roman" w:cs="Times New Roman"/>
                <w:color w:val="000000" w:themeColor="text1"/>
                <w:kern w:val="0"/>
                <w:szCs w:val="21"/>
                <w14:textFill>
                  <w14:solidFill>
                    <w14:schemeClr w14:val="tx1"/>
                  </w14:solidFill>
                </w14:textFill>
              </w:rPr>
            </w:pPr>
            <w:r>
              <w:rPr>
                <w:rFonts w:hint="eastAsia" w:ascii="Times New Roman" w:hAnsi="Times New Roman" w:cs="Times New Roman"/>
                <w:color w:val="000000" w:themeColor="text1"/>
                <w:kern w:val="0"/>
                <w:szCs w:val="21"/>
                <w14:textFill>
                  <w14:solidFill>
                    <w14:schemeClr w14:val="tx1"/>
                  </w14:solidFill>
                </w14:textFill>
              </w:rPr>
              <w:t>4.5%高效氯氰菊酯乳油</w:t>
            </w:r>
          </w:p>
        </w:tc>
        <w:tc>
          <w:tcPr>
            <w:tcW w:w="2023" w:type="dxa"/>
            <w:vAlign w:val="center"/>
          </w:tcPr>
          <w:p w14:paraId="7D8022AE">
            <w:pPr>
              <w:widowControl/>
              <w:adjustRightInd w:val="0"/>
              <w:snapToGrid w:val="0"/>
              <w:jc w:val="center"/>
              <w:rPr>
                <w:rFonts w:ascii="Times New Roman" w:hAnsi="Times New Roman" w:cs="Times New Roman"/>
                <w:color w:val="000000" w:themeColor="text1"/>
                <w:kern w:val="0"/>
                <w:szCs w:val="21"/>
                <w14:textFill>
                  <w14:solidFill>
                    <w14:schemeClr w14:val="tx1"/>
                  </w14:solidFill>
                </w14:textFill>
              </w:rPr>
            </w:pPr>
            <w:r>
              <w:rPr>
                <w:rFonts w:hint="eastAsia" w:ascii="Times New Roman" w:hAnsi="Times New Roman" w:cs="Times New Roman"/>
                <w:color w:val="000000" w:themeColor="text1"/>
                <w:kern w:val="0"/>
                <w:szCs w:val="21"/>
                <w14:textFill>
                  <w14:solidFill>
                    <w14:schemeClr w14:val="tx1"/>
                  </w14:solidFill>
                </w14:textFill>
              </w:rPr>
              <w:t>5</w:t>
            </w:r>
            <w:r>
              <w:rPr>
                <w:rFonts w:ascii="Times New Roman" w:hAnsi="Times New Roman" w:cs="Times New Roman"/>
                <w:color w:val="000000" w:themeColor="text1"/>
                <w:kern w:val="0"/>
                <w:szCs w:val="21"/>
                <w14:textFill>
                  <w14:solidFill>
                    <w14:schemeClr w14:val="tx1"/>
                  </w14:solidFill>
                </w14:textFill>
              </w:rPr>
              <w:t xml:space="preserve"> mL～</w:t>
            </w:r>
            <w:r>
              <w:rPr>
                <w:rFonts w:hint="eastAsia" w:ascii="Times New Roman" w:hAnsi="Times New Roman" w:cs="Times New Roman"/>
                <w:color w:val="000000" w:themeColor="text1"/>
                <w:kern w:val="0"/>
                <w:szCs w:val="21"/>
                <w14:textFill>
                  <w14:solidFill>
                    <w14:schemeClr w14:val="tx1"/>
                  </w14:solidFill>
                </w14:textFill>
              </w:rPr>
              <w:t>27</w:t>
            </w:r>
            <w:r>
              <w:rPr>
                <w:rFonts w:ascii="Times New Roman" w:hAnsi="Times New Roman" w:cs="Times New Roman"/>
                <w:color w:val="000000" w:themeColor="text1"/>
                <w:kern w:val="0"/>
                <w:szCs w:val="21"/>
                <w14:textFill>
                  <w14:solidFill>
                    <w14:schemeClr w14:val="tx1"/>
                  </w14:solidFill>
                </w14:textFill>
              </w:rPr>
              <w:t xml:space="preserve"> mL/亩</w:t>
            </w:r>
          </w:p>
        </w:tc>
        <w:tc>
          <w:tcPr>
            <w:tcW w:w="1105" w:type="dxa"/>
            <w:vAlign w:val="center"/>
          </w:tcPr>
          <w:p w14:paraId="09658A6E">
            <w:pPr>
              <w:widowControl/>
              <w:adjustRightInd w:val="0"/>
              <w:snapToGrid w:val="0"/>
              <w:jc w:val="center"/>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喷雾</w:t>
            </w:r>
          </w:p>
        </w:tc>
        <w:tc>
          <w:tcPr>
            <w:tcW w:w="1493" w:type="dxa"/>
            <w:vAlign w:val="center"/>
          </w:tcPr>
          <w:p w14:paraId="1EAFB4C4">
            <w:pPr>
              <w:widowControl/>
              <w:adjustRightInd w:val="0"/>
              <w:snapToGrid w:val="0"/>
              <w:jc w:val="center"/>
              <w:rPr>
                <w:rFonts w:ascii="Times New Roman" w:hAnsi="Times New Roman" w:cs="Times New Roman"/>
                <w:color w:val="000000" w:themeColor="text1"/>
                <w:kern w:val="0"/>
                <w:szCs w:val="21"/>
                <w14:textFill>
                  <w14:solidFill>
                    <w14:schemeClr w14:val="tx1"/>
                  </w14:solidFill>
                </w14:textFill>
              </w:rPr>
            </w:pPr>
            <w:r>
              <w:rPr>
                <w:rFonts w:hint="eastAsia" w:ascii="Times New Roman" w:hAnsi="Times New Roman" w:cs="Times New Roman"/>
                <w:color w:val="000000" w:themeColor="text1"/>
                <w:kern w:val="0"/>
                <w:szCs w:val="21"/>
                <w14:textFill>
                  <w14:solidFill>
                    <w14:schemeClr w14:val="tx1"/>
                  </w14:solidFill>
                </w14:textFill>
              </w:rPr>
              <w:t>14</w:t>
            </w:r>
          </w:p>
        </w:tc>
      </w:tr>
      <w:tr w14:paraId="0E9306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35" w:type="dxa"/>
            <w:vMerge w:val="continue"/>
            <w:vAlign w:val="center"/>
          </w:tcPr>
          <w:p w14:paraId="72359238">
            <w:pPr>
              <w:widowControl/>
              <w:adjustRightInd w:val="0"/>
              <w:snapToGrid w:val="0"/>
              <w:jc w:val="center"/>
              <w:rPr>
                <w:rFonts w:ascii="Times New Roman" w:hAnsi="Times New Roman" w:eastAsia="黑体" w:cs="Times New Roman"/>
                <w:color w:val="000000" w:themeColor="text1"/>
                <w:szCs w:val="21"/>
                <w14:textFill>
                  <w14:solidFill>
                    <w14:schemeClr w14:val="tx1"/>
                  </w14:solidFill>
                </w14:textFill>
              </w:rPr>
            </w:pPr>
          </w:p>
        </w:tc>
        <w:tc>
          <w:tcPr>
            <w:tcW w:w="1530" w:type="dxa"/>
            <w:vAlign w:val="center"/>
          </w:tcPr>
          <w:p w14:paraId="3F2D805E">
            <w:pPr>
              <w:widowControl/>
              <w:adjustRightInd w:val="0"/>
              <w:snapToGrid w:val="0"/>
              <w:jc w:val="center"/>
              <w:rPr>
                <w:rFonts w:ascii="Times New Roman" w:hAnsi="Times New Roman" w:cs="Times New Roman"/>
                <w:color w:val="000000" w:themeColor="text1"/>
                <w:kern w:val="0"/>
                <w:szCs w:val="21"/>
                <w14:textFill>
                  <w14:solidFill>
                    <w14:schemeClr w14:val="tx1"/>
                  </w14:solidFill>
                </w14:textFill>
              </w:rPr>
            </w:pPr>
            <w:r>
              <w:rPr>
                <w:rFonts w:hint="eastAsia" w:ascii="Times New Roman" w:hAnsi="Times New Roman" w:cs="Times New Roman"/>
                <w:color w:val="000000" w:themeColor="text1"/>
                <w:kern w:val="0"/>
                <w:szCs w:val="21"/>
                <w14:textFill>
                  <w14:solidFill>
                    <w14:schemeClr w14:val="tx1"/>
                  </w14:solidFill>
                </w14:textFill>
              </w:rPr>
              <w:t>始盛期</w:t>
            </w:r>
          </w:p>
        </w:tc>
        <w:tc>
          <w:tcPr>
            <w:tcW w:w="2389" w:type="dxa"/>
            <w:vAlign w:val="center"/>
          </w:tcPr>
          <w:p w14:paraId="3E09C14C">
            <w:pPr>
              <w:widowControl/>
              <w:adjustRightInd w:val="0"/>
              <w:snapToGrid w:val="0"/>
              <w:jc w:val="center"/>
              <w:rPr>
                <w:rFonts w:ascii="Times New Roman" w:hAnsi="Times New Roman" w:cs="Times New Roman"/>
                <w:color w:val="000000" w:themeColor="text1"/>
                <w:kern w:val="0"/>
                <w:szCs w:val="21"/>
                <w14:textFill>
                  <w14:solidFill>
                    <w14:schemeClr w14:val="tx1"/>
                  </w14:solidFill>
                </w14:textFill>
              </w:rPr>
            </w:pPr>
            <w:r>
              <w:rPr>
                <w:rFonts w:hint="eastAsia" w:ascii="Times New Roman" w:hAnsi="Times New Roman" w:cs="Times New Roman"/>
                <w:color w:val="000000" w:themeColor="text1"/>
                <w:kern w:val="0"/>
                <w:szCs w:val="21"/>
                <w14:textFill>
                  <w14:solidFill>
                    <w14:schemeClr w14:val="tx1"/>
                  </w14:solidFill>
                </w14:textFill>
              </w:rPr>
              <w:t>10%吡虫啉可湿性粉剂</w:t>
            </w:r>
          </w:p>
        </w:tc>
        <w:tc>
          <w:tcPr>
            <w:tcW w:w="2023" w:type="dxa"/>
            <w:vAlign w:val="center"/>
          </w:tcPr>
          <w:p w14:paraId="07937575">
            <w:pPr>
              <w:widowControl/>
              <w:adjustRightInd w:val="0"/>
              <w:snapToGrid w:val="0"/>
              <w:jc w:val="center"/>
              <w:rPr>
                <w:rFonts w:ascii="Times New Roman" w:hAnsi="Times New Roman" w:cs="Times New Roman"/>
                <w:color w:val="000000" w:themeColor="text1"/>
                <w:kern w:val="0"/>
                <w:szCs w:val="21"/>
                <w14:textFill>
                  <w14:solidFill>
                    <w14:schemeClr w14:val="tx1"/>
                  </w14:solidFill>
                </w14:textFill>
              </w:rPr>
            </w:pPr>
            <w:r>
              <w:rPr>
                <w:rFonts w:hint="eastAsia" w:ascii="Times New Roman" w:hAnsi="Times New Roman" w:cs="Times New Roman"/>
                <w:color w:val="000000" w:themeColor="text1"/>
                <w:kern w:val="0"/>
                <w:szCs w:val="21"/>
                <w14:textFill>
                  <w14:solidFill>
                    <w14:schemeClr w14:val="tx1"/>
                  </w14:solidFill>
                </w14:textFill>
              </w:rPr>
              <w:t>5</w:t>
            </w:r>
            <w:r>
              <w:rPr>
                <w:rFonts w:ascii="Times New Roman" w:hAnsi="Times New Roman" w:cs="Times New Roman"/>
                <w:color w:val="000000" w:themeColor="text1"/>
                <w:kern w:val="0"/>
                <w:szCs w:val="21"/>
                <w14:textFill>
                  <w14:solidFill>
                    <w14:schemeClr w14:val="tx1"/>
                  </w14:solidFill>
                </w14:textFill>
              </w:rPr>
              <w:t xml:space="preserve"> g/亩</w:t>
            </w:r>
          </w:p>
        </w:tc>
        <w:tc>
          <w:tcPr>
            <w:tcW w:w="1105" w:type="dxa"/>
            <w:vAlign w:val="center"/>
          </w:tcPr>
          <w:p w14:paraId="1ED7F244">
            <w:pPr>
              <w:widowControl/>
              <w:adjustRightInd w:val="0"/>
              <w:snapToGrid w:val="0"/>
              <w:jc w:val="center"/>
              <w:rPr>
                <w:rFonts w:ascii="Times New Roman" w:hAnsi="Times New Roman" w:cs="Times New Roman"/>
                <w:color w:val="000000" w:themeColor="text1"/>
                <w:kern w:val="0"/>
                <w:szCs w:val="21"/>
                <w14:textFill>
                  <w14:solidFill>
                    <w14:schemeClr w14:val="tx1"/>
                  </w14:solidFill>
                </w14:textFill>
              </w:rPr>
            </w:pPr>
            <w:r>
              <w:rPr>
                <w:rFonts w:hint="eastAsia" w:ascii="Times New Roman" w:hAnsi="Times New Roman" w:cs="Times New Roman"/>
                <w:color w:val="000000" w:themeColor="text1"/>
                <w:kern w:val="0"/>
                <w:szCs w:val="21"/>
                <w14:textFill>
                  <w14:solidFill>
                    <w14:schemeClr w14:val="tx1"/>
                  </w14:solidFill>
                </w14:textFill>
              </w:rPr>
              <w:t>喷雾</w:t>
            </w:r>
          </w:p>
        </w:tc>
        <w:tc>
          <w:tcPr>
            <w:tcW w:w="1493" w:type="dxa"/>
            <w:vAlign w:val="center"/>
          </w:tcPr>
          <w:p w14:paraId="1BE12B0B">
            <w:pPr>
              <w:widowControl/>
              <w:adjustRightInd w:val="0"/>
              <w:snapToGrid w:val="0"/>
              <w:jc w:val="center"/>
              <w:rPr>
                <w:rFonts w:ascii="Times New Roman" w:hAnsi="Times New Roman" w:cs="Times New Roman"/>
                <w:color w:val="000000" w:themeColor="text1"/>
                <w:kern w:val="0"/>
                <w:szCs w:val="21"/>
                <w14:textFill>
                  <w14:solidFill>
                    <w14:schemeClr w14:val="tx1"/>
                  </w14:solidFill>
                </w14:textFill>
              </w:rPr>
            </w:pPr>
            <w:r>
              <w:rPr>
                <w:rFonts w:hint="eastAsia" w:ascii="Times New Roman" w:hAnsi="Times New Roman" w:cs="Times New Roman"/>
                <w:color w:val="000000" w:themeColor="text1"/>
                <w:kern w:val="0"/>
                <w:szCs w:val="21"/>
                <w14:textFill>
                  <w14:solidFill>
                    <w14:schemeClr w14:val="tx1"/>
                  </w14:solidFill>
                </w14:textFill>
              </w:rPr>
              <w:t>14</w:t>
            </w:r>
          </w:p>
        </w:tc>
      </w:tr>
      <w:tr w14:paraId="1AB07D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35" w:type="dxa"/>
            <w:vAlign w:val="center"/>
          </w:tcPr>
          <w:p w14:paraId="5911ABA4">
            <w:pPr>
              <w:widowControl/>
              <w:adjustRightInd w:val="0"/>
              <w:snapToGrid w:val="0"/>
              <w:jc w:val="center"/>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杂草</w:t>
            </w:r>
          </w:p>
        </w:tc>
        <w:tc>
          <w:tcPr>
            <w:tcW w:w="1530" w:type="dxa"/>
            <w:vAlign w:val="center"/>
          </w:tcPr>
          <w:p w14:paraId="5832AE88">
            <w:pPr>
              <w:widowControl/>
              <w:adjustRightInd w:val="0"/>
              <w:snapToGrid w:val="0"/>
              <w:jc w:val="center"/>
              <w:rPr>
                <w:rFonts w:ascii="Times New Roman" w:hAnsi="Times New Roman" w:cs="Times New Roman"/>
                <w:color w:val="000000" w:themeColor="text1"/>
                <w:kern w:val="0"/>
                <w:szCs w:val="21"/>
                <w:highlight w:val="yellow"/>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杂草出齐后</w:t>
            </w:r>
            <w:r>
              <w:rPr>
                <w:rFonts w:hint="eastAsia" w:ascii="Times New Roman" w:hAnsi="Times New Roman" w:cs="Times New Roman"/>
                <w:color w:val="000000" w:themeColor="text1"/>
                <w:kern w:val="0"/>
                <w:szCs w:val="21"/>
                <w14:textFill>
                  <w14:solidFill>
                    <w14:schemeClr w14:val="tx1"/>
                  </w14:solidFill>
                </w14:textFill>
              </w:rPr>
              <w:t>或清园时</w:t>
            </w:r>
          </w:p>
        </w:tc>
        <w:tc>
          <w:tcPr>
            <w:tcW w:w="2389" w:type="dxa"/>
            <w:vAlign w:val="center"/>
          </w:tcPr>
          <w:p w14:paraId="61F5C5F8">
            <w:pPr>
              <w:widowControl/>
              <w:adjustRightInd w:val="0"/>
              <w:snapToGrid w:val="0"/>
              <w:jc w:val="center"/>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18%草铵膦可溶液剂</w:t>
            </w:r>
          </w:p>
        </w:tc>
        <w:tc>
          <w:tcPr>
            <w:tcW w:w="2023" w:type="dxa"/>
            <w:vAlign w:val="center"/>
          </w:tcPr>
          <w:p w14:paraId="6B23E5B4">
            <w:pPr>
              <w:widowControl/>
              <w:adjustRightInd w:val="0"/>
              <w:snapToGrid w:val="0"/>
              <w:jc w:val="center"/>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150 mL～250 mL/亩</w:t>
            </w:r>
          </w:p>
        </w:tc>
        <w:tc>
          <w:tcPr>
            <w:tcW w:w="1105" w:type="dxa"/>
            <w:vAlign w:val="center"/>
          </w:tcPr>
          <w:p w14:paraId="0B4B9D26">
            <w:pPr>
              <w:widowControl/>
              <w:adjustRightInd w:val="0"/>
              <w:snapToGrid w:val="0"/>
              <w:jc w:val="center"/>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定向喷雾</w:t>
            </w:r>
          </w:p>
        </w:tc>
        <w:tc>
          <w:tcPr>
            <w:tcW w:w="1493" w:type="dxa"/>
            <w:vAlign w:val="center"/>
          </w:tcPr>
          <w:p w14:paraId="51BCB72E">
            <w:pPr>
              <w:widowControl/>
              <w:adjustRightInd w:val="0"/>
              <w:snapToGrid w:val="0"/>
              <w:jc w:val="center"/>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w:t>
            </w:r>
          </w:p>
        </w:tc>
      </w:tr>
      <w:tr w14:paraId="712CAF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75" w:type="dxa"/>
            <w:gridSpan w:val="6"/>
            <w:vAlign w:val="center"/>
          </w:tcPr>
          <w:p w14:paraId="6E0AADEF">
            <w:pPr>
              <w:widowControl/>
              <w:adjustRightInd w:val="0"/>
              <w:snapToGrid w:val="0"/>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注：农药使用应以最新版本NY/T</w:t>
            </w:r>
            <w:r>
              <w:rPr>
                <w:rFonts w:hint="eastAsia" w:ascii="Times New Roman" w:hAnsi="Times New Roman" w:cs="Times New Roman"/>
                <w:color w:val="000000" w:themeColor="text1"/>
                <w:kern w:val="0"/>
                <w:szCs w:val="21"/>
                <w14:textFill>
                  <w14:solidFill>
                    <w14:schemeClr w14:val="tx1"/>
                  </w14:solidFill>
                </w14:textFill>
              </w:rPr>
              <w:t xml:space="preserve"> </w:t>
            </w:r>
            <w:r>
              <w:rPr>
                <w:rFonts w:ascii="Times New Roman" w:hAnsi="Times New Roman" w:cs="Times New Roman"/>
                <w:color w:val="000000" w:themeColor="text1"/>
                <w:kern w:val="0"/>
                <w:szCs w:val="21"/>
                <w14:textFill>
                  <w14:solidFill>
                    <w14:schemeClr w14:val="tx1"/>
                  </w14:solidFill>
                </w14:textFill>
              </w:rPr>
              <w:t>393的规定为准。</w:t>
            </w:r>
          </w:p>
        </w:tc>
      </w:tr>
    </w:tbl>
    <w:p w14:paraId="51CC7A29">
      <w:pPr>
        <w:spacing w:line="400" w:lineRule="atLeast"/>
        <w:ind w:firstLine="420" w:firstLineChars="200"/>
        <w:contextualSpacing/>
        <w:rPr>
          <w:rFonts w:ascii="宋体" w:hAnsi="宋体" w:cs="宋体"/>
          <w:color w:val="000000" w:themeColor="text1"/>
          <w:szCs w:val="21"/>
          <w14:textFill>
            <w14:solidFill>
              <w14:schemeClr w14:val="tx1"/>
            </w14:solidFill>
          </w14:textFill>
        </w:rPr>
      </w:pPr>
    </w:p>
    <w:p w14:paraId="3B852CA7">
      <w:pPr>
        <w:jc w:val="center"/>
        <w:rPr>
          <w:color w:val="000000" w:themeColor="text1"/>
          <w:u w:val="single"/>
          <w14:textFill>
            <w14:solidFill>
              <w14:schemeClr w14:val="tx1"/>
            </w14:solidFill>
          </w14:textFill>
        </w:rPr>
      </w:pPr>
      <w:r>
        <w:rPr>
          <w:color w:val="000000" w:themeColor="text1"/>
          <w14:textFill>
            <w14:solidFill>
              <w14:schemeClr w14:val="tx1"/>
            </w14:solidFill>
          </w14:textFill>
        </w:rPr>
        <mc:AlternateContent>
          <mc:Choice Requires="wps">
            <w:drawing>
              <wp:anchor distT="0" distB="0" distL="114300" distR="114300" simplePos="0" relativeHeight="251659264" behindDoc="0" locked="0" layoutInCell="1" allowOverlap="1">
                <wp:simplePos x="0" y="0"/>
                <wp:positionH relativeFrom="column">
                  <wp:posOffset>1697990</wp:posOffset>
                </wp:positionH>
                <wp:positionV relativeFrom="paragraph">
                  <wp:posOffset>309245</wp:posOffset>
                </wp:positionV>
                <wp:extent cx="1878330" cy="0"/>
                <wp:effectExtent l="0" t="0" r="27305" b="19050"/>
                <wp:wrapNone/>
                <wp:docPr id="3" name="直接连接符 3"/>
                <wp:cNvGraphicFramePr/>
                <a:graphic xmlns:a="http://schemas.openxmlformats.org/drawingml/2006/main">
                  <a:graphicData uri="http://schemas.microsoft.com/office/word/2010/wordprocessingShape">
                    <wps:wsp>
                      <wps:cNvCnPr/>
                      <wps:spPr>
                        <a:xfrm>
                          <a:off x="0" y="0"/>
                          <a:ext cx="1878149"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133.7pt;margin-top:24.35pt;height:0pt;width:147.9pt;z-index:251659264;mso-width-relative:page;mso-height-relative:page;" filled="f" stroked="t" coordsize="21600,21600" o:gfxdata="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CtGQ+z2QAA&#10;AAkBAAAPAAAAAAAAAAEAIAAAACIAAABkcnMvZG93bnJldi54bWxQSwECFAAUAAAACACHTuJAAGQV&#10;reQBAACyAwAADgAAAAAAAAABACAAAAAoAQAAZHJzL2Uyb0RvYy54bWxQSwUGAAAAAAYABgBZAQAA&#10;fgUAAAAA&#10;">
                <v:fill on="f" focussize="0,0"/>
                <v:stroke weight="1pt" color="#000000 [3213]" miterlimit="8" joinstyle="miter"/>
                <v:imagedata o:title=""/>
                <o:lock v:ext="edit" aspectratio="f"/>
              </v:line>
            </w:pict>
          </mc:Fallback>
        </mc:AlternateConten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imesNewRomanPSMT">
    <w:altName w:val="Times New Roman"/>
    <w:panose1 w:val="00000000000000000000"/>
    <w:charset w:val="00"/>
    <w:family w:val="auto"/>
    <w:pitch w:val="default"/>
    <w:sig w:usb0="00000000" w:usb1="00000000" w:usb2="00000000" w:usb3="00000000" w:csb0="00000000" w:csb1="00000000"/>
  </w:font>
  <w:font w:name="DLF-3-0-2057009579 + ZBeGc1-129">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DLF-32771-0-1452475235 + ZBeGc1">
    <w:altName w:val="Segoe Print"/>
    <w:panose1 w:val="00000000000000000000"/>
    <w:charset w:val="00"/>
    <w:family w:val="auto"/>
    <w:pitch w:val="default"/>
    <w:sig w:usb0="00000000" w:usb1="00000000" w:usb2="00000000" w:usb3="00000000" w:csb0="00000000" w:csb1="00000000"/>
  </w:font>
  <w:font w:name="KTJ + ZDLF4T-2">
    <w:altName w:val="Segoe Print"/>
    <w:panose1 w:val="00000000000000000000"/>
    <w:charset w:val="00"/>
    <w:family w:val="auto"/>
    <w:pitch w:val="default"/>
    <w:sig w:usb0="00000000" w:usb1="00000000" w:usb2="00000000" w:usb3="00000000" w:csb0="00000000" w:csb1="00000000"/>
  </w:font>
  <w:font w:name="KTJ + ZDLF4V-11">
    <w:altName w:val="Segoe Print"/>
    <w:panose1 w:val="00000000000000000000"/>
    <w:charset w:val="00"/>
    <w:family w:val="auto"/>
    <w:pitch w:val="default"/>
    <w:sig w:usb0="00000000" w:usb1="00000000" w:usb2="00000000" w:usb3="00000000" w:csb0="00000000" w:csb1="00000000"/>
  </w:font>
  <w:font w:name="KTJ + ZDLF4W-23">
    <w:altName w:val="Segoe Print"/>
    <w:panose1 w:val="00000000000000000000"/>
    <w:charset w:val="00"/>
    <w:family w:val="auto"/>
    <w:pitch w:val="default"/>
    <w:sig w:usb0="00000000" w:usb1="00000000" w:usb2="00000000" w:usb3="00000000" w:csb0="00000000" w:csb1="00000000"/>
  </w:font>
  <w:font w:name="KTJ + ZDLF48-113">
    <w:altName w:val="Segoe Print"/>
    <w:panose1 w:val="00000000000000000000"/>
    <w:charset w:val="00"/>
    <w:family w:val="auto"/>
    <w:pitch w:val="default"/>
    <w:sig w:usb0="00000000" w:usb1="00000000" w:usb2="00000000" w:usb3="00000000" w:csb0="00000000" w:csb1="00000000"/>
  </w:font>
  <w:font w:name="DLF-32771-0-1231433734 + ZDLF5A">
    <w:altName w:val="Segoe Print"/>
    <w:panose1 w:val="00000000000000000000"/>
    <w:charset w:val="00"/>
    <w:family w:val="auto"/>
    <w:pitch w:val="default"/>
    <w:sig w:usb0="00000000" w:usb1="00000000" w:usb2="00000000" w:usb3="00000000" w:csb0="00000000" w:csb1="00000000"/>
  </w:font>
  <w:font w:name="KTJ + ZDLF4X-32">
    <w:altName w:val="Segoe Print"/>
    <w:panose1 w:val="00000000000000000000"/>
    <w:charset w:val="00"/>
    <w:family w:val="auto"/>
    <w:pitch w:val="default"/>
    <w:sig w:usb0="00000000" w:usb1="00000000" w:usb2="00000000" w:usb3="00000000" w:csb0="00000000" w:csb1="00000000"/>
  </w:font>
  <w:font w:name="KTJ + ZDLF4W-21">
    <w:altName w:val="Segoe Print"/>
    <w:panose1 w:val="00000000000000000000"/>
    <w:charset w:val="00"/>
    <w:family w:val="auto"/>
    <w:pitch w:val="default"/>
    <w:sig w:usb0="00000000" w:usb1="00000000" w:usb2="00000000" w:usb3="00000000" w:csb0="00000000" w:csb1="00000000"/>
  </w:font>
  <w:font w:name="KTJ + ZDLF46-96">
    <w:altName w:val="Segoe Print"/>
    <w:panose1 w:val="00000000000000000000"/>
    <w:charset w:val="00"/>
    <w:family w:val="auto"/>
    <w:pitch w:val="default"/>
    <w:sig w:usb0="00000000" w:usb1="00000000" w:usb2="00000000" w:usb3="00000000" w:csb0="00000000" w:csb1="00000000"/>
  </w:font>
  <w:font w:name="KTJ + ZDLF4n-44">
    <w:altName w:val="Segoe Print"/>
    <w:panose1 w:val="00000000000000000000"/>
    <w:charset w:val="00"/>
    <w:family w:val="auto"/>
    <w:pitch w:val="default"/>
    <w:sig w:usb0="00000000" w:usb1="00000000" w:usb2="00000000" w:usb3="00000000" w:csb0="00000000" w:csb1="00000000"/>
  </w:font>
  <w:font w:name="KTJ + ZGeDH5-77">
    <w:altName w:val="Segoe Print"/>
    <w:panose1 w:val="00000000000000000000"/>
    <w:charset w:val="00"/>
    <w:family w:val="auto"/>
    <w:pitch w:val="default"/>
    <w:sig w:usb0="00000000" w:usb1="00000000" w:usb2="00000000" w:usb3="00000000" w:csb0="00000000" w:csb1="00000000"/>
  </w:font>
  <w:font w:name="KTJ + ZGeDHy-23">
    <w:altName w:val="Segoe Print"/>
    <w:panose1 w:val="00000000000000000000"/>
    <w:charset w:val="00"/>
    <w:family w:val="auto"/>
    <w:pitch w:val="default"/>
    <w:sig w:usb0="00000000" w:usb1="00000000" w:usb2="00000000" w:usb3="00000000" w:csb0="00000000" w:csb1="00000000"/>
  </w:font>
  <w:font w:name="DLF-3-0-1129475719 + ZGeDIT-407">
    <w:altName w:val="Segoe Print"/>
    <w:panose1 w:val="00000000000000000000"/>
    <w:charset w:val="00"/>
    <w:family w:val="auto"/>
    <w:pitch w:val="default"/>
    <w:sig w:usb0="00000000" w:usb1="00000000" w:usb2="00000000" w:usb3="00000000" w:csb0="00000000" w:csb1="00000000"/>
  </w:font>
  <w:font w:name="DLF-32771-0-207241940 + ZGeDIT-">
    <w:altName w:val="Segoe Print"/>
    <w:panose1 w:val="00000000000000000000"/>
    <w:charset w:val="00"/>
    <w:family w:val="auto"/>
    <w:pitch w:val="default"/>
    <w:sig w:usb0="00000000" w:usb1="00000000" w:usb2="00000000" w:usb3="00000000" w:csb0="00000000" w:csb1="00000000"/>
  </w:font>
  <w:font w:name="KTJ + ZDLF4z-69">
    <w:altName w:val="Segoe Print"/>
    <w:panose1 w:val="00000000000000000000"/>
    <w:charset w:val="00"/>
    <w:family w:val="auto"/>
    <w:pitch w:val="default"/>
    <w:sig w:usb0="00000000" w:usb1="00000000" w:usb2="00000000" w:usb3="00000000" w:csb0="00000000" w:csb1="00000000"/>
  </w:font>
  <w:font w:name="华文中宋">
    <w:panose1 w:val="02010600040101010101"/>
    <w:charset w:val="86"/>
    <w:family w:val="auto"/>
    <w:pitch w:val="default"/>
    <w:sig w:usb0="00000287" w:usb1="080F0000" w:usb2="00000000" w:usb3="00000000" w:csb0="0004009F" w:csb1="DFD70000"/>
  </w:font>
  <w:font w:name="FPEF">
    <w:altName w:val="Segoe Print"/>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85952577"/>
      <w:docPartObj>
        <w:docPartGallery w:val="AutoText"/>
      </w:docPartObj>
    </w:sdtPr>
    <w:sdtContent>
      <w:p w14:paraId="033B5852">
        <w:pPr>
          <w:pStyle w:val="2"/>
          <w:spacing w:before="240" w:after="240"/>
          <w:jc w:val="right"/>
        </w:pPr>
        <w:r>
          <w:fldChar w:fldCharType="begin"/>
        </w:r>
        <w:r>
          <w:instrText xml:space="preserve">PAGE   \* MERGEFORMAT</w:instrText>
        </w:r>
        <w:r>
          <w:fldChar w:fldCharType="separate"/>
        </w:r>
        <w:r>
          <w:rPr>
            <w:lang w:val="zh-CN"/>
          </w:rPr>
          <w:t>3</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21325254"/>
      <w:docPartObj>
        <w:docPartGallery w:val="AutoText"/>
      </w:docPartObj>
    </w:sdtPr>
    <w:sdtContent>
      <w:p w14:paraId="1276F16D">
        <w:pPr>
          <w:pStyle w:val="2"/>
          <w:spacing w:before="240" w:after="240"/>
        </w:pPr>
        <w:r>
          <w:fldChar w:fldCharType="begin"/>
        </w:r>
        <w:r>
          <w:instrText xml:space="preserve">PAGE   \* MERGEFORMAT</w:instrText>
        </w:r>
        <w:r>
          <w:fldChar w:fldCharType="separate"/>
        </w:r>
        <w:r>
          <w:rPr>
            <w:lang w:val="zh-CN"/>
          </w:rPr>
          <w:t>2</w:t>
        </w:r>
        <w: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3B6835">
    <w:pPr>
      <w:pStyle w:val="3"/>
      <w:pBdr>
        <w:bottom w:val="none" w:color="auto" w:sz="0" w:space="0"/>
      </w:pBdr>
    </w:pPr>
    <w:r>
      <w:pict>
        <v:shape id="WordPictureWatermark30038056" o:spid="_x0000_s2051" o:spt="75" type="#_x0000_t75" style="position:absolute;left:0pt;height:387pt;width:415.2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绿标png"/>
          <o:lock v:ext="edit" aspectratio="t"/>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98A4E3">
    <w:pPr>
      <w:pStyle w:val="3"/>
      <w:pBdr>
        <w:bottom w:val="none" w:color="auto" w:sz="0" w:space="0"/>
      </w:pBdr>
    </w:pPr>
    <w:r>
      <w:pict>
        <v:shape id="WordPictureWatermark30038055" o:spid="_x0000_s2050" o:spt="75" type="#_x0000_t75" style="position:absolute;left:0pt;height:387pt;width:415.2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绿标png"/>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CC9477">
    <w:pPr>
      <w:pStyle w:val="3"/>
    </w:pPr>
    <w:r>
      <w:pict>
        <v:shape id="WordPictureWatermark30038054" o:spid="_x0000_s2049" o:spt="75" type="#_x0000_t75" style="position:absolute;left:0pt;height:387pt;width:415.2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绿标png"/>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C91163"/>
    <w:multiLevelType w:val="multilevel"/>
    <w:tmpl w:val="1FC91163"/>
    <w:lvl w:ilvl="0" w:tentative="0">
      <w:start w:val="1"/>
      <w:numFmt w:val="decimal"/>
      <w:pStyle w:val="34"/>
      <w:suff w:val="nothing"/>
      <w:lvlText w:val="%1　"/>
      <w:lvlJc w:val="left"/>
      <w:pPr>
        <w:ind w:left="142" w:firstLine="0"/>
      </w:pPr>
      <w:rPr>
        <w:rFonts w:hint="eastAsia" w:ascii="黑体" w:hAnsi="Times New Roman" w:eastAsia="黑体"/>
        <w:b w:val="0"/>
        <w:i w:val="0"/>
        <w:sz w:val="21"/>
        <w:szCs w:val="21"/>
      </w:rPr>
    </w:lvl>
    <w:lvl w:ilvl="1" w:tentative="0">
      <w:start w:val="1"/>
      <w:numFmt w:val="decimal"/>
      <w:pStyle w:val="17"/>
      <w:suff w:val="nothing"/>
      <w:lvlText w:val="%1.%2　"/>
      <w:lvlJc w:val="left"/>
      <w:pPr>
        <w:ind w:left="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pStyle w:val="16"/>
      <w:suff w:val="nothing"/>
      <w:lvlText w:val="%1.%2.%3　"/>
      <w:lvlJc w:val="left"/>
      <w:pPr>
        <w:ind w:left="42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evenAndOddHeaders w:val="1"/>
  <w:drawingGridHorizontalSpacing w:val="105"/>
  <w:drawingGridVerticalSpacing w:val="156"/>
  <w:displayHorizontalDrawingGridEvery w:val="2"/>
  <w:displayVerticalDrawingGridEvery w:val="2"/>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iY2JkMjU3NGYzZTEwMzZmMGFkZWViYmNkYWU3NDIifQ=="/>
  </w:docVars>
  <w:rsids>
    <w:rsidRoot w:val="00172A27"/>
    <w:rsid w:val="00172A27"/>
    <w:rsid w:val="00182023"/>
    <w:rsid w:val="001D34B9"/>
    <w:rsid w:val="001E28E8"/>
    <w:rsid w:val="00535F49"/>
    <w:rsid w:val="006421C6"/>
    <w:rsid w:val="00673FF1"/>
    <w:rsid w:val="006A4CAE"/>
    <w:rsid w:val="00701003"/>
    <w:rsid w:val="00703CAA"/>
    <w:rsid w:val="0079111A"/>
    <w:rsid w:val="0088201B"/>
    <w:rsid w:val="00976D76"/>
    <w:rsid w:val="00BB5BFC"/>
    <w:rsid w:val="00BC712D"/>
    <w:rsid w:val="00CD53F2"/>
    <w:rsid w:val="00EA2CCE"/>
    <w:rsid w:val="00FE5685"/>
    <w:rsid w:val="01722330"/>
    <w:rsid w:val="01EC39FB"/>
    <w:rsid w:val="02394E8E"/>
    <w:rsid w:val="03160E1F"/>
    <w:rsid w:val="041C439F"/>
    <w:rsid w:val="04465877"/>
    <w:rsid w:val="04AF658D"/>
    <w:rsid w:val="04E762D3"/>
    <w:rsid w:val="0530678A"/>
    <w:rsid w:val="057004D4"/>
    <w:rsid w:val="05880374"/>
    <w:rsid w:val="0607426B"/>
    <w:rsid w:val="061F1761"/>
    <w:rsid w:val="0661309E"/>
    <w:rsid w:val="06FA5CC9"/>
    <w:rsid w:val="0707502A"/>
    <w:rsid w:val="071F09FA"/>
    <w:rsid w:val="074A1FC7"/>
    <w:rsid w:val="079C442F"/>
    <w:rsid w:val="07B50BA9"/>
    <w:rsid w:val="07D65CE0"/>
    <w:rsid w:val="0873565C"/>
    <w:rsid w:val="08A23912"/>
    <w:rsid w:val="08BE30EC"/>
    <w:rsid w:val="08C853B7"/>
    <w:rsid w:val="09A863C1"/>
    <w:rsid w:val="0A5459C5"/>
    <w:rsid w:val="0A551932"/>
    <w:rsid w:val="0A9B6453"/>
    <w:rsid w:val="0AE95908"/>
    <w:rsid w:val="0B6677FF"/>
    <w:rsid w:val="0EF1645A"/>
    <w:rsid w:val="0F233D01"/>
    <w:rsid w:val="0F7C7FE4"/>
    <w:rsid w:val="0FB055E6"/>
    <w:rsid w:val="0FC37FD7"/>
    <w:rsid w:val="10A226E9"/>
    <w:rsid w:val="10CC22B9"/>
    <w:rsid w:val="110C3B2B"/>
    <w:rsid w:val="121D770C"/>
    <w:rsid w:val="12256B15"/>
    <w:rsid w:val="12731081"/>
    <w:rsid w:val="12C66037"/>
    <w:rsid w:val="13C479B3"/>
    <w:rsid w:val="14101CD0"/>
    <w:rsid w:val="14240D29"/>
    <w:rsid w:val="14442E44"/>
    <w:rsid w:val="149724F2"/>
    <w:rsid w:val="14BC76F2"/>
    <w:rsid w:val="14F77BFC"/>
    <w:rsid w:val="150177FB"/>
    <w:rsid w:val="1558223C"/>
    <w:rsid w:val="15763D45"/>
    <w:rsid w:val="159232F2"/>
    <w:rsid w:val="1618442B"/>
    <w:rsid w:val="1690189E"/>
    <w:rsid w:val="173C4B1A"/>
    <w:rsid w:val="17931B84"/>
    <w:rsid w:val="182E34BE"/>
    <w:rsid w:val="1843445F"/>
    <w:rsid w:val="19CF2F48"/>
    <w:rsid w:val="19D3618C"/>
    <w:rsid w:val="19D81A93"/>
    <w:rsid w:val="1A404921"/>
    <w:rsid w:val="1A8844E0"/>
    <w:rsid w:val="1B2D23BB"/>
    <w:rsid w:val="1BAC4CA0"/>
    <w:rsid w:val="1C5847CB"/>
    <w:rsid w:val="1CC17F9B"/>
    <w:rsid w:val="1CF22D53"/>
    <w:rsid w:val="1D183CB3"/>
    <w:rsid w:val="1DB50A2B"/>
    <w:rsid w:val="1E30269F"/>
    <w:rsid w:val="1E425D93"/>
    <w:rsid w:val="1E76570A"/>
    <w:rsid w:val="1FCC3271"/>
    <w:rsid w:val="1FE67D19"/>
    <w:rsid w:val="1FF94D98"/>
    <w:rsid w:val="208337BA"/>
    <w:rsid w:val="20AF3A35"/>
    <w:rsid w:val="21465FCB"/>
    <w:rsid w:val="21A23927"/>
    <w:rsid w:val="21BD4601"/>
    <w:rsid w:val="22194EB7"/>
    <w:rsid w:val="22414BA2"/>
    <w:rsid w:val="226F32C3"/>
    <w:rsid w:val="22E93F45"/>
    <w:rsid w:val="2300164A"/>
    <w:rsid w:val="238D0A70"/>
    <w:rsid w:val="23DB604B"/>
    <w:rsid w:val="24DB5972"/>
    <w:rsid w:val="24E24157"/>
    <w:rsid w:val="24FD7FDE"/>
    <w:rsid w:val="26377824"/>
    <w:rsid w:val="263E265D"/>
    <w:rsid w:val="26424D7E"/>
    <w:rsid w:val="26460B52"/>
    <w:rsid w:val="27082122"/>
    <w:rsid w:val="2853599E"/>
    <w:rsid w:val="28BF6ACA"/>
    <w:rsid w:val="29676C73"/>
    <w:rsid w:val="2A3A75DF"/>
    <w:rsid w:val="2A866380"/>
    <w:rsid w:val="2AEC6B2B"/>
    <w:rsid w:val="2B457FE9"/>
    <w:rsid w:val="2B8B5BB2"/>
    <w:rsid w:val="2BD6673B"/>
    <w:rsid w:val="2DBB3C66"/>
    <w:rsid w:val="2E570781"/>
    <w:rsid w:val="2EA96E1F"/>
    <w:rsid w:val="2EFA5F33"/>
    <w:rsid w:val="2F3E7313"/>
    <w:rsid w:val="309177C1"/>
    <w:rsid w:val="30F524B2"/>
    <w:rsid w:val="31174CA4"/>
    <w:rsid w:val="313F7F74"/>
    <w:rsid w:val="31C0661C"/>
    <w:rsid w:val="32433D41"/>
    <w:rsid w:val="32BB6DE3"/>
    <w:rsid w:val="32F1057F"/>
    <w:rsid w:val="32FD564D"/>
    <w:rsid w:val="337D06F9"/>
    <w:rsid w:val="33CD6894"/>
    <w:rsid w:val="33EB1F25"/>
    <w:rsid w:val="349E076A"/>
    <w:rsid w:val="34D24FA9"/>
    <w:rsid w:val="34DA4EC8"/>
    <w:rsid w:val="36057BBB"/>
    <w:rsid w:val="37101B12"/>
    <w:rsid w:val="37620ADC"/>
    <w:rsid w:val="37841E99"/>
    <w:rsid w:val="37F11D6D"/>
    <w:rsid w:val="384970F6"/>
    <w:rsid w:val="3897190D"/>
    <w:rsid w:val="393C288A"/>
    <w:rsid w:val="393E0338"/>
    <w:rsid w:val="396C6A23"/>
    <w:rsid w:val="398B3A60"/>
    <w:rsid w:val="3A645932"/>
    <w:rsid w:val="3B9A43AD"/>
    <w:rsid w:val="3C033CD5"/>
    <w:rsid w:val="3C554919"/>
    <w:rsid w:val="3C69659E"/>
    <w:rsid w:val="3C6D63CC"/>
    <w:rsid w:val="3CEA4816"/>
    <w:rsid w:val="3EBC63BD"/>
    <w:rsid w:val="3FA532F5"/>
    <w:rsid w:val="3FB80E9B"/>
    <w:rsid w:val="3FD62C37"/>
    <w:rsid w:val="404B6290"/>
    <w:rsid w:val="412777AC"/>
    <w:rsid w:val="416553B2"/>
    <w:rsid w:val="421D3616"/>
    <w:rsid w:val="429A6567"/>
    <w:rsid w:val="42C7659C"/>
    <w:rsid w:val="42EF5D13"/>
    <w:rsid w:val="430112AA"/>
    <w:rsid w:val="43AF103A"/>
    <w:rsid w:val="43D30430"/>
    <w:rsid w:val="440D2EBD"/>
    <w:rsid w:val="44C1397C"/>
    <w:rsid w:val="454669E0"/>
    <w:rsid w:val="468D70CB"/>
    <w:rsid w:val="470D243C"/>
    <w:rsid w:val="4714323A"/>
    <w:rsid w:val="48C9797B"/>
    <w:rsid w:val="49535B70"/>
    <w:rsid w:val="49864D5F"/>
    <w:rsid w:val="49A10689"/>
    <w:rsid w:val="49B87CE2"/>
    <w:rsid w:val="4A3F4F3D"/>
    <w:rsid w:val="4B0A7C90"/>
    <w:rsid w:val="4B27465B"/>
    <w:rsid w:val="4B441FC2"/>
    <w:rsid w:val="4BB111FD"/>
    <w:rsid w:val="4BDD0214"/>
    <w:rsid w:val="4C133023"/>
    <w:rsid w:val="4C664B54"/>
    <w:rsid w:val="4C777289"/>
    <w:rsid w:val="4C7F4E2B"/>
    <w:rsid w:val="4CA50490"/>
    <w:rsid w:val="4CA76EF0"/>
    <w:rsid w:val="4CB61816"/>
    <w:rsid w:val="4CDE1E91"/>
    <w:rsid w:val="4CE0771A"/>
    <w:rsid w:val="4CF32089"/>
    <w:rsid w:val="4F2E5A5A"/>
    <w:rsid w:val="4F6E06D2"/>
    <w:rsid w:val="4FA23745"/>
    <w:rsid w:val="4FD9681A"/>
    <w:rsid w:val="50CE07D1"/>
    <w:rsid w:val="531B14AC"/>
    <w:rsid w:val="535E0440"/>
    <w:rsid w:val="53CF2CFE"/>
    <w:rsid w:val="541C003B"/>
    <w:rsid w:val="55364137"/>
    <w:rsid w:val="55967D41"/>
    <w:rsid w:val="55983438"/>
    <w:rsid w:val="55F00CD5"/>
    <w:rsid w:val="56A8574D"/>
    <w:rsid w:val="576926F6"/>
    <w:rsid w:val="578F1A4B"/>
    <w:rsid w:val="57AF652F"/>
    <w:rsid w:val="58453D74"/>
    <w:rsid w:val="590E4F6C"/>
    <w:rsid w:val="595E1359"/>
    <w:rsid w:val="59FA4DB7"/>
    <w:rsid w:val="59FE2DF2"/>
    <w:rsid w:val="5AE05420"/>
    <w:rsid w:val="5B4925CA"/>
    <w:rsid w:val="5BE4164E"/>
    <w:rsid w:val="5C495361"/>
    <w:rsid w:val="5C7F5E67"/>
    <w:rsid w:val="5CBA5D02"/>
    <w:rsid w:val="5CDF14CA"/>
    <w:rsid w:val="5EA50A94"/>
    <w:rsid w:val="5EA9505D"/>
    <w:rsid w:val="5EB87E7C"/>
    <w:rsid w:val="5F0F0F0D"/>
    <w:rsid w:val="5F5A335C"/>
    <w:rsid w:val="5FFB68ED"/>
    <w:rsid w:val="60792F40"/>
    <w:rsid w:val="607A76B6"/>
    <w:rsid w:val="607F676F"/>
    <w:rsid w:val="60C56EFB"/>
    <w:rsid w:val="60DE5A04"/>
    <w:rsid w:val="610B6798"/>
    <w:rsid w:val="61B5584F"/>
    <w:rsid w:val="61E24A7E"/>
    <w:rsid w:val="61E7181E"/>
    <w:rsid w:val="62D1550D"/>
    <w:rsid w:val="62DE42A4"/>
    <w:rsid w:val="62F45876"/>
    <w:rsid w:val="631D4DCC"/>
    <w:rsid w:val="6395512B"/>
    <w:rsid w:val="63E678B4"/>
    <w:rsid w:val="644C37AA"/>
    <w:rsid w:val="64EE1993"/>
    <w:rsid w:val="64F16511"/>
    <w:rsid w:val="64FC5D9E"/>
    <w:rsid w:val="659453DE"/>
    <w:rsid w:val="65EE2A50"/>
    <w:rsid w:val="65FB00E6"/>
    <w:rsid w:val="670C0C46"/>
    <w:rsid w:val="67430B7A"/>
    <w:rsid w:val="68B67F72"/>
    <w:rsid w:val="68B853BA"/>
    <w:rsid w:val="68C901BB"/>
    <w:rsid w:val="68E5013A"/>
    <w:rsid w:val="694558F5"/>
    <w:rsid w:val="694E63D8"/>
    <w:rsid w:val="695F51F9"/>
    <w:rsid w:val="69F800F2"/>
    <w:rsid w:val="6AF611FA"/>
    <w:rsid w:val="6B104EE7"/>
    <w:rsid w:val="6B2F0B34"/>
    <w:rsid w:val="6B812682"/>
    <w:rsid w:val="6C2022C2"/>
    <w:rsid w:val="6C477CE1"/>
    <w:rsid w:val="6C6234CA"/>
    <w:rsid w:val="6CD40BF2"/>
    <w:rsid w:val="6CD504C6"/>
    <w:rsid w:val="6DC07541"/>
    <w:rsid w:val="6DC31DEC"/>
    <w:rsid w:val="6E296D1B"/>
    <w:rsid w:val="6E2E582E"/>
    <w:rsid w:val="6E4F3662"/>
    <w:rsid w:val="6E7D0C7A"/>
    <w:rsid w:val="6E7F693B"/>
    <w:rsid w:val="6EA91C0A"/>
    <w:rsid w:val="6EBA3E17"/>
    <w:rsid w:val="6EC60F98"/>
    <w:rsid w:val="6F806E0F"/>
    <w:rsid w:val="6FE212F6"/>
    <w:rsid w:val="6FEE2A3D"/>
    <w:rsid w:val="701C355C"/>
    <w:rsid w:val="70B8112F"/>
    <w:rsid w:val="70DE36F2"/>
    <w:rsid w:val="710D2287"/>
    <w:rsid w:val="714D5D5F"/>
    <w:rsid w:val="71816E6E"/>
    <w:rsid w:val="71C456D6"/>
    <w:rsid w:val="72074267"/>
    <w:rsid w:val="72345C8F"/>
    <w:rsid w:val="725D3AFB"/>
    <w:rsid w:val="725E5B2F"/>
    <w:rsid w:val="72D4066D"/>
    <w:rsid w:val="739243CC"/>
    <w:rsid w:val="73C72DDD"/>
    <w:rsid w:val="73D56FFD"/>
    <w:rsid w:val="7403034F"/>
    <w:rsid w:val="742111C4"/>
    <w:rsid w:val="74AC4202"/>
    <w:rsid w:val="74BD2A73"/>
    <w:rsid w:val="75330480"/>
    <w:rsid w:val="76257DC8"/>
    <w:rsid w:val="76603154"/>
    <w:rsid w:val="767D4E04"/>
    <w:rsid w:val="77481669"/>
    <w:rsid w:val="780117BE"/>
    <w:rsid w:val="790733DD"/>
    <w:rsid w:val="79335F5D"/>
    <w:rsid w:val="79456876"/>
    <w:rsid w:val="79D31D54"/>
    <w:rsid w:val="7B152B01"/>
    <w:rsid w:val="7B3D3E06"/>
    <w:rsid w:val="7B8F73F4"/>
    <w:rsid w:val="7B9B28DB"/>
    <w:rsid w:val="7C2C3BE6"/>
    <w:rsid w:val="7C355545"/>
    <w:rsid w:val="7CBA38EE"/>
    <w:rsid w:val="7D246DF1"/>
    <w:rsid w:val="7D427F19"/>
    <w:rsid w:val="7D6732A3"/>
    <w:rsid w:val="7DA544D5"/>
    <w:rsid w:val="7DC7465F"/>
    <w:rsid w:val="7DCF141E"/>
    <w:rsid w:val="7DED0EFA"/>
    <w:rsid w:val="7E1075B0"/>
    <w:rsid w:val="7E526C9C"/>
    <w:rsid w:val="7EBD214F"/>
    <w:rsid w:val="7ED435D8"/>
    <w:rsid w:val="7F0E33E9"/>
    <w:rsid w:val="7F5F07EF"/>
    <w:rsid w:val="7F6556D9"/>
    <w:rsid w:val="7FF014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36"/>
    <w:uiPriority w:val="99"/>
    <w:pPr>
      <w:tabs>
        <w:tab w:val="center" w:pos="4153"/>
        <w:tab w:val="right" w:pos="8306"/>
      </w:tabs>
      <w:snapToGrid w:val="0"/>
      <w:jc w:val="left"/>
    </w:pPr>
    <w:rPr>
      <w:sz w:val="18"/>
      <w:szCs w:val="18"/>
    </w:rPr>
  </w:style>
  <w:style w:type="paragraph" w:styleId="3">
    <w:name w:val="header"/>
    <w:basedOn w:val="1"/>
    <w:link w:val="35"/>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rPr>
      <w:sz w:val="24"/>
    </w:rPr>
  </w:style>
  <w:style w:type="character" w:styleId="7">
    <w:name w:val="Strong"/>
    <w:basedOn w:val="6"/>
    <w:qFormat/>
    <w:uiPriority w:val="0"/>
    <w:rPr>
      <w:b/>
    </w:rPr>
  </w:style>
  <w:style w:type="character" w:styleId="8">
    <w:name w:val="Hyperlink"/>
    <w:basedOn w:val="6"/>
    <w:unhideWhenUsed/>
    <w:qFormat/>
    <w:uiPriority w:val="99"/>
    <w:rPr>
      <w:color w:val="0026E5" w:themeColor="hyperlink"/>
      <w:u w:val="single"/>
      <w14:textFill>
        <w14:solidFill>
          <w14:schemeClr w14:val="hlink"/>
        </w14:solidFill>
      </w14:textFill>
    </w:rPr>
  </w:style>
  <w:style w:type="paragraph" w:customStyle="1" w:styleId="9">
    <w:name w:val="列出段落1"/>
    <w:basedOn w:val="1"/>
    <w:qFormat/>
    <w:uiPriority w:val="0"/>
    <w:pPr>
      <w:ind w:firstLine="420" w:firstLineChars="200"/>
    </w:pPr>
    <w:rPr>
      <w:rFonts w:ascii="Times New Roman" w:hAnsi="Times New Roman" w:eastAsia="宋体" w:cs="Times New Roman"/>
      <w:szCs w:val="21"/>
    </w:rPr>
  </w:style>
  <w:style w:type="character" w:customStyle="1" w:styleId="10">
    <w:name w:val="fontstyle01"/>
    <w:basedOn w:val="6"/>
    <w:qFormat/>
    <w:uiPriority w:val="0"/>
    <w:rPr>
      <w:rFonts w:ascii="宋体" w:hAnsi="宋体" w:eastAsia="宋体" w:cs="宋体"/>
      <w:color w:val="000000"/>
      <w:sz w:val="22"/>
      <w:szCs w:val="22"/>
    </w:rPr>
  </w:style>
  <w:style w:type="paragraph" w:customStyle="1" w:styleId="11">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12">
    <w:name w:val="fontstyle21"/>
    <w:basedOn w:val="6"/>
    <w:qFormat/>
    <w:uiPriority w:val="0"/>
    <w:rPr>
      <w:rFonts w:ascii="TimesNewRomanPSMT" w:hAnsi="TimesNewRomanPSMT" w:eastAsia="TimesNewRomanPSMT" w:cs="TimesNewRomanPSMT"/>
      <w:color w:val="000000"/>
      <w:sz w:val="22"/>
      <w:szCs w:val="22"/>
    </w:rPr>
  </w:style>
  <w:style w:type="character" w:customStyle="1" w:styleId="13">
    <w:name w:val="fontstyle11"/>
    <w:basedOn w:val="6"/>
    <w:qFormat/>
    <w:uiPriority w:val="0"/>
    <w:rPr>
      <w:rFonts w:ascii="黑体" w:hAnsi="宋体" w:eastAsia="黑体" w:cs="黑体"/>
      <w:color w:val="000000"/>
      <w:sz w:val="22"/>
      <w:szCs w:val="22"/>
    </w:rPr>
  </w:style>
  <w:style w:type="character" w:customStyle="1" w:styleId="14">
    <w:name w:val="fontstyle31"/>
    <w:basedOn w:val="6"/>
    <w:qFormat/>
    <w:uiPriority w:val="0"/>
    <w:rPr>
      <w:rFonts w:ascii="DLF-3-0-2057009579 + ZBeGc1-129" w:hAnsi="DLF-3-0-2057009579 + ZBeGc1-129" w:eastAsia="DLF-3-0-2057009579 + ZBeGc1-129" w:cs="DLF-3-0-2057009579 + ZBeGc1-129"/>
      <w:color w:val="242021"/>
      <w:sz w:val="22"/>
      <w:szCs w:val="22"/>
    </w:rPr>
  </w:style>
  <w:style w:type="character" w:customStyle="1" w:styleId="15">
    <w:name w:val="fontstyle41"/>
    <w:basedOn w:val="6"/>
    <w:qFormat/>
    <w:uiPriority w:val="0"/>
    <w:rPr>
      <w:rFonts w:ascii="DLF-32771-0-1452475235 + ZBeGc1" w:hAnsi="DLF-32771-0-1452475235 + ZBeGc1" w:eastAsia="DLF-32771-0-1452475235 + ZBeGc1" w:cs="DLF-32771-0-1452475235 + ZBeGc1"/>
      <w:color w:val="242021"/>
      <w:sz w:val="22"/>
      <w:szCs w:val="22"/>
    </w:rPr>
  </w:style>
  <w:style w:type="paragraph" w:customStyle="1" w:styleId="16">
    <w:name w:val="二级条标题"/>
    <w:basedOn w:val="17"/>
    <w:next w:val="11"/>
    <w:qFormat/>
    <w:uiPriority w:val="0"/>
    <w:pPr>
      <w:numPr>
        <w:ilvl w:val="2"/>
      </w:numPr>
      <w:spacing w:before="50" w:after="50"/>
      <w:outlineLvl w:val="3"/>
    </w:pPr>
  </w:style>
  <w:style w:type="paragraph" w:customStyle="1" w:styleId="17">
    <w:name w:val="一级条标题"/>
    <w:next w:val="11"/>
    <w:qFormat/>
    <w:uiPriority w:val="0"/>
    <w:pPr>
      <w:numPr>
        <w:ilvl w:val="1"/>
        <w:numId w:val="1"/>
      </w:numPr>
      <w:spacing w:before="156" w:beforeLines="50" w:after="156" w:afterLines="50"/>
      <w:outlineLvl w:val="2"/>
    </w:pPr>
    <w:rPr>
      <w:rFonts w:ascii="黑体" w:hAnsi="Times New Roman" w:eastAsia="黑体" w:cs="Times New Roman"/>
      <w:sz w:val="21"/>
      <w:szCs w:val="21"/>
      <w:lang w:val="en-US" w:eastAsia="zh-CN" w:bidi="ar-SA"/>
    </w:rPr>
  </w:style>
  <w:style w:type="character" w:customStyle="1" w:styleId="18">
    <w:name w:val="fontstyle51"/>
    <w:basedOn w:val="6"/>
    <w:qFormat/>
    <w:uiPriority w:val="0"/>
    <w:rPr>
      <w:rFonts w:ascii="KTJ + ZDLF4T-2" w:hAnsi="KTJ + ZDLF4T-2" w:eastAsia="KTJ + ZDLF4T-2" w:cs="KTJ + ZDLF4T-2"/>
      <w:color w:val="242021"/>
      <w:sz w:val="20"/>
      <w:szCs w:val="20"/>
    </w:rPr>
  </w:style>
  <w:style w:type="character" w:customStyle="1" w:styleId="19">
    <w:name w:val="fontstyle61"/>
    <w:basedOn w:val="6"/>
    <w:qFormat/>
    <w:uiPriority w:val="0"/>
    <w:rPr>
      <w:rFonts w:ascii="KTJ + ZDLF4V-11" w:hAnsi="KTJ + ZDLF4V-11" w:eastAsia="KTJ + ZDLF4V-11" w:cs="KTJ + ZDLF4V-11"/>
      <w:color w:val="242021"/>
      <w:sz w:val="20"/>
      <w:szCs w:val="20"/>
    </w:rPr>
  </w:style>
  <w:style w:type="character" w:customStyle="1" w:styleId="20">
    <w:name w:val="fontstyle71"/>
    <w:basedOn w:val="6"/>
    <w:qFormat/>
    <w:uiPriority w:val="0"/>
    <w:rPr>
      <w:rFonts w:ascii="KTJ + ZDLF4W-23" w:hAnsi="KTJ + ZDLF4W-23" w:eastAsia="KTJ + ZDLF4W-23" w:cs="KTJ + ZDLF4W-23"/>
      <w:color w:val="242021"/>
      <w:sz w:val="20"/>
      <w:szCs w:val="20"/>
    </w:rPr>
  </w:style>
  <w:style w:type="character" w:customStyle="1" w:styleId="21">
    <w:name w:val="fontstyle81"/>
    <w:basedOn w:val="6"/>
    <w:qFormat/>
    <w:uiPriority w:val="0"/>
    <w:rPr>
      <w:rFonts w:ascii="KTJ + ZDLF48-113" w:hAnsi="KTJ + ZDLF48-113" w:eastAsia="KTJ + ZDLF48-113" w:cs="KTJ + ZDLF48-113"/>
      <w:color w:val="242021"/>
      <w:sz w:val="20"/>
      <w:szCs w:val="20"/>
    </w:rPr>
  </w:style>
  <w:style w:type="character" w:customStyle="1" w:styleId="22">
    <w:name w:val="fontstyle91"/>
    <w:basedOn w:val="6"/>
    <w:qFormat/>
    <w:uiPriority w:val="0"/>
    <w:rPr>
      <w:rFonts w:ascii="DLF-32771-0-1231433734 + ZDLF5A" w:hAnsi="DLF-32771-0-1231433734 + ZDLF5A" w:eastAsia="DLF-32771-0-1231433734 + ZDLF5A" w:cs="DLF-32771-0-1231433734 + ZDLF5A"/>
      <w:color w:val="242021"/>
      <w:sz w:val="22"/>
      <w:szCs w:val="22"/>
    </w:rPr>
  </w:style>
  <w:style w:type="character" w:customStyle="1" w:styleId="23">
    <w:name w:val="fontstyle101"/>
    <w:basedOn w:val="6"/>
    <w:qFormat/>
    <w:uiPriority w:val="0"/>
    <w:rPr>
      <w:rFonts w:ascii="KTJ + ZDLF4X-32" w:hAnsi="KTJ + ZDLF4X-32" w:eastAsia="KTJ + ZDLF4X-32" w:cs="KTJ + ZDLF4X-32"/>
      <w:color w:val="242021"/>
      <w:sz w:val="20"/>
      <w:szCs w:val="20"/>
    </w:rPr>
  </w:style>
  <w:style w:type="character" w:customStyle="1" w:styleId="24">
    <w:name w:val="fontstyle112"/>
    <w:basedOn w:val="6"/>
    <w:qFormat/>
    <w:uiPriority w:val="0"/>
    <w:rPr>
      <w:rFonts w:ascii="KTJ + ZDLF4W-21" w:hAnsi="KTJ + ZDLF4W-21" w:eastAsia="KTJ + ZDLF4W-21" w:cs="KTJ + ZDLF4W-21"/>
      <w:color w:val="242021"/>
      <w:sz w:val="20"/>
      <w:szCs w:val="20"/>
    </w:rPr>
  </w:style>
  <w:style w:type="character" w:customStyle="1" w:styleId="25">
    <w:name w:val="fontstyle121"/>
    <w:basedOn w:val="6"/>
    <w:qFormat/>
    <w:uiPriority w:val="0"/>
    <w:rPr>
      <w:rFonts w:ascii="KTJ + ZDLF46-96" w:hAnsi="KTJ + ZDLF46-96" w:eastAsia="KTJ + ZDLF46-96" w:cs="KTJ + ZDLF46-96"/>
      <w:color w:val="242021"/>
      <w:sz w:val="20"/>
      <w:szCs w:val="20"/>
    </w:rPr>
  </w:style>
  <w:style w:type="character" w:customStyle="1" w:styleId="26">
    <w:name w:val="fontstyle131"/>
    <w:basedOn w:val="6"/>
    <w:qFormat/>
    <w:uiPriority w:val="0"/>
    <w:rPr>
      <w:rFonts w:ascii="KTJ + ZDLF4n-44" w:hAnsi="KTJ + ZDLF4n-44" w:eastAsia="KTJ + ZDLF4n-44" w:cs="KTJ + ZDLF4n-44"/>
      <w:color w:val="242021"/>
      <w:sz w:val="20"/>
      <w:szCs w:val="20"/>
    </w:rPr>
  </w:style>
  <w:style w:type="character" w:customStyle="1" w:styleId="27">
    <w:name w:val="fontstyle141"/>
    <w:basedOn w:val="6"/>
    <w:qFormat/>
    <w:uiPriority w:val="0"/>
    <w:rPr>
      <w:rFonts w:ascii="KTJ + ZGeDH5-77" w:hAnsi="KTJ + ZGeDH5-77" w:eastAsia="KTJ + ZGeDH5-77" w:cs="KTJ + ZGeDH5-77"/>
      <w:color w:val="242021"/>
      <w:sz w:val="20"/>
      <w:szCs w:val="20"/>
    </w:rPr>
  </w:style>
  <w:style w:type="character" w:customStyle="1" w:styleId="28">
    <w:name w:val="fontstyle151"/>
    <w:basedOn w:val="6"/>
    <w:qFormat/>
    <w:uiPriority w:val="0"/>
    <w:rPr>
      <w:rFonts w:ascii="KTJ + ZGeDHy-23" w:hAnsi="KTJ + ZGeDHy-23" w:eastAsia="KTJ + ZGeDHy-23" w:cs="KTJ + ZGeDHy-23"/>
      <w:color w:val="242021"/>
      <w:sz w:val="20"/>
      <w:szCs w:val="20"/>
    </w:rPr>
  </w:style>
  <w:style w:type="character" w:customStyle="1" w:styleId="29">
    <w:name w:val="fontstyle161"/>
    <w:basedOn w:val="6"/>
    <w:qFormat/>
    <w:uiPriority w:val="0"/>
    <w:rPr>
      <w:rFonts w:ascii="DLF-3-0-1129475719 + ZGeDIT-407" w:hAnsi="DLF-3-0-1129475719 + ZGeDIT-407" w:eastAsia="DLF-3-0-1129475719 + ZGeDIT-407" w:cs="DLF-3-0-1129475719 + ZGeDIT-407"/>
      <w:color w:val="242021"/>
      <w:sz w:val="20"/>
      <w:szCs w:val="20"/>
    </w:rPr>
  </w:style>
  <w:style w:type="character" w:customStyle="1" w:styleId="30">
    <w:name w:val="fontstyle171"/>
    <w:basedOn w:val="6"/>
    <w:qFormat/>
    <w:uiPriority w:val="0"/>
    <w:rPr>
      <w:rFonts w:ascii="DLF-32771-0-207241940 + ZGeDIT-" w:hAnsi="DLF-32771-0-207241940 + ZGeDIT-" w:eastAsia="DLF-32771-0-207241940 + ZGeDIT-" w:cs="DLF-32771-0-207241940 + ZGeDIT-"/>
      <w:color w:val="242021"/>
      <w:sz w:val="20"/>
      <w:szCs w:val="20"/>
    </w:rPr>
  </w:style>
  <w:style w:type="paragraph" w:customStyle="1" w:styleId="31">
    <w:name w:val="正文1"/>
    <w:basedOn w:val="1"/>
    <w:qFormat/>
    <w:uiPriority w:val="0"/>
    <w:pPr>
      <w:widowControl/>
    </w:pPr>
    <w:rPr>
      <w:szCs w:val="21"/>
    </w:rPr>
  </w:style>
  <w:style w:type="character" w:customStyle="1" w:styleId="32">
    <w:name w:val="fontstyle181"/>
    <w:basedOn w:val="6"/>
    <w:qFormat/>
    <w:uiPriority w:val="0"/>
    <w:rPr>
      <w:rFonts w:ascii="KTJ + ZDLF48-113" w:hAnsi="KTJ + ZDLF48-113" w:eastAsia="KTJ + ZDLF48-113" w:cs="KTJ + ZDLF48-113"/>
      <w:color w:val="242021"/>
      <w:sz w:val="20"/>
      <w:szCs w:val="20"/>
    </w:rPr>
  </w:style>
  <w:style w:type="character" w:customStyle="1" w:styleId="33">
    <w:name w:val="fontstyle191"/>
    <w:basedOn w:val="6"/>
    <w:qFormat/>
    <w:uiPriority w:val="0"/>
    <w:rPr>
      <w:rFonts w:ascii="KTJ + ZDLF4z-69" w:hAnsi="KTJ + ZDLF4z-69" w:eastAsia="KTJ + ZDLF4z-69" w:cs="KTJ + ZDLF4z-69"/>
      <w:color w:val="242021"/>
      <w:sz w:val="20"/>
      <w:szCs w:val="20"/>
    </w:rPr>
  </w:style>
  <w:style w:type="paragraph" w:customStyle="1" w:styleId="34">
    <w:name w:val="章标题"/>
    <w:next w:val="11"/>
    <w:qFormat/>
    <w:uiPriority w:val="0"/>
    <w:pPr>
      <w:numPr>
        <w:ilvl w:val="0"/>
        <w:numId w:val="1"/>
      </w:numPr>
      <w:spacing w:before="312" w:beforeLines="100" w:after="312" w:afterLines="100"/>
      <w:jc w:val="both"/>
      <w:outlineLvl w:val="1"/>
    </w:pPr>
    <w:rPr>
      <w:rFonts w:ascii="黑体" w:hAnsi="Times New Roman" w:eastAsia="黑体" w:cs="Times New Roman"/>
      <w:sz w:val="21"/>
      <w:lang w:val="en-US" w:eastAsia="zh-CN" w:bidi="ar-SA"/>
    </w:rPr>
  </w:style>
  <w:style w:type="character" w:customStyle="1" w:styleId="35">
    <w:name w:val="页眉 Char"/>
    <w:basedOn w:val="6"/>
    <w:link w:val="3"/>
    <w:uiPriority w:val="0"/>
    <w:rPr>
      <w:rFonts w:asciiTheme="minorHAnsi" w:hAnsiTheme="minorHAnsi" w:eastAsiaTheme="minorEastAsia" w:cstheme="minorBidi"/>
      <w:kern w:val="2"/>
      <w:sz w:val="18"/>
      <w:szCs w:val="18"/>
    </w:rPr>
  </w:style>
  <w:style w:type="character" w:customStyle="1" w:styleId="36">
    <w:name w:val="页脚 Char"/>
    <w:basedOn w:val="6"/>
    <w:link w:val="2"/>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51"/>
    <customShpInfo spid="_x0000_s2050"/>
    <customShpInfo spid="_x0000_s2049"/>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97D7ECD-9ED8-491B-AFF2-F034BACC7A1B}">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9</Pages>
  <Words>3941</Words>
  <Characters>4432</Characters>
  <Lines>34</Lines>
  <Paragraphs>9</Paragraphs>
  <TotalTime>94</TotalTime>
  <ScaleCrop>false</ScaleCrop>
  <LinksUpToDate>false</LinksUpToDate>
  <CharactersWithSpaces>4628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2024-07-08T09:26:00Z</dcterms:created>
  <dc:creator>lemon tree</dc:creator>
  <cp:lastModifiedBy>马雪</cp:lastModifiedBy>
  <cp:lastPrinted>2024-11-07T00:30:00Z</cp:lastPrinted>
  <dcterms:modified xsi:type="dcterms:W3CDTF">2025-04-03T08:56:43Z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456D915132B648D0BBB3A11500EC319D_13</vt:lpwstr>
  </property>
  <property fmtid="{D5CDD505-2E9C-101B-9397-08002B2CF9AE}" pid="4" name="KSOTemplateDocerSaveRecord">
    <vt:lpwstr>eyJoZGlkIjoiYzIyYzJkNzEzMjQwZjVlZDkxNjFjOTcxNmM5ZTUzYzAiLCJ1c2VySWQiOiI3MDQ5NzI3MjUifQ==</vt:lpwstr>
  </property>
</Properties>
</file>