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C5B" w:rsidRDefault="00897C5B" w:rsidP="00A6299F">
      <w:pPr>
        <w:spacing w:beforeLines="50" w:before="156" w:afterLines="50" w:after="156" w:line="400" w:lineRule="atLeast"/>
        <w:ind w:left="357"/>
        <w:contextualSpacing/>
        <w:jc w:val="distribute"/>
        <w:rPr>
          <w:rFonts w:ascii="黑体" w:eastAsia="黑体" w:hAnsi="黑体" w:cs="宋体"/>
          <w:sz w:val="44"/>
          <w:szCs w:val="44"/>
        </w:rPr>
      </w:pPr>
    </w:p>
    <w:p w:rsidR="00897C5B" w:rsidRDefault="00F04022" w:rsidP="00A6299F">
      <w:pPr>
        <w:spacing w:beforeLines="50" w:before="156" w:afterLines="50" w:after="156" w:line="400" w:lineRule="atLeast"/>
        <w:ind w:left="357"/>
        <w:contextualSpacing/>
        <w:jc w:val="distribute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897C5B" w:rsidRDefault="008A3634" w:rsidP="00A6299F">
      <w:pPr>
        <w:spacing w:beforeLines="50" w:before="156" w:afterLines="50" w:after="156" w:line="400" w:lineRule="atLeast"/>
        <w:ind w:left="357"/>
        <w:contextualSpacing/>
        <w:jc w:val="right"/>
        <w:rPr>
          <w:rFonts w:ascii="黑体" w:eastAsia="黑体" w:hAnsi="黑体" w:cs="宋体"/>
          <w:sz w:val="28"/>
          <w:szCs w:val="28"/>
        </w:rPr>
      </w:pPr>
      <w:r w:rsidRPr="008A3634">
        <w:rPr>
          <w:rFonts w:ascii="黑体" w:eastAsia="黑体" w:hAnsi="黑体" w:cs="宋体"/>
          <w:sz w:val="28"/>
          <w:szCs w:val="28"/>
        </w:rPr>
        <w:t>GFGC 2023A254</w:t>
      </w:r>
    </w:p>
    <w:p w:rsidR="00897C5B" w:rsidRDefault="00985053" w:rsidP="00A6299F">
      <w:pPr>
        <w:spacing w:beforeLines="50" w:before="156" w:afterLines="50" w:after="156" w:line="400" w:lineRule="atLeast"/>
        <w:ind w:left="357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自选图形 7" o:spid="_x0000_s1026" type="#_x0000_t32" style="position:absolute;left:0;text-align:left;margin-left:12.6pt;margin-top:6pt;width:407.4pt;height:0;z-index:251661312" o:gfxdata="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OGt9A1AAAAAgBAAAPAAAAAAAAAAEAIAAAACIAAABkcnMvZG93bnJldi54bWxQSwECFAAU&#10;AAAACACHTuJA4VUfQ/UBAADjAwAADgAAAAAAAAABACAAAAAjAQAAZHJzL2Uyb0RvYy54bWxQSwUG&#10;AAAAAAYABgBZAQAAigUAAAAA&#10;"/>
        </w:pict>
      </w:r>
    </w:p>
    <w:p w:rsidR="00897C5B" w:rsidRDefault="00897C5B" w:rsidP="00A6299F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97C5B" w:rsidRDefault="00897C5B" w:rsidP="00A6299F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97C5B" w:rsidRDefault="00897C5B" w:rsidP="00A6299F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97C5B" w:rsidRDefault="00897C5B" w:rsidP="00A6299F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  <w:bookmarkStart w:id="0" w:name="_GoBack"/>
      <w:bookmarkEnd w:id="0"/>
    </w:p>
    <w:p w:rsidR="00897C5B" w:rsidRDefault="008A3634" w:rsidP="00A6299F">
      <w:pPr>
        <w:spacing w:beforeLines="50" w:before="156" w:afterLines="50" w:after="156" w:line="360" w:lineRule="auto"/>
        <w:ind w:left="357"/>
        <w:contextualSpacing/>
        <w:jc w:val="center"/>
        <w:rPr>
          <w:rFonts w:ascii="黑体" w:eastAsia="黑体" w:hAnsi="黑体" w:cs="宋体"/>
          <w:sz w:val="48"/>
          <w:szCs w:val="48"/>
        </w:rPr>
      </w:pPr>
      <w:r w:rsidRPr="008A3634">
        <w:rPr>
          <w:rFonts w:ascii="黑体" w:eastAsia="黑体" w:hAnsi="黑体" w:cs="宋体" w:hint="eastAsia"/>
          <w:sz w:val="48"/>
          <w:szCs w:val="48"/>
        </w:rPr>
        <w:t>冀晋鲁等地区</w:t>
      </w:r>
    </w:p>
    <w:p w:rsidR="00897C5B" w:rsidRDefault="00897C5B" w:rsidP="00A6299F">
      <w:pPr>
        <w:spacing w:beforeLines="50" w:before="156" w:afterLines="50" w:after="156" w:line="360" w:lineRule="auto"/>
        <w:ind w:left="357"/>
        <w:contextualSpacing/>
        <w:jc w:val="center"/>
        <w:rPr>
          <w:rFonts w:ascii="黑体" w:eastAsia="黑体" w:hAnsi="黑体" w:cs="宋体"/>
          <w:sz w:val="48"/>
          <w:szCs w:val="48"/>
        </w:rPr>
      </w:pPr>
    </w:p>
    <w:p w:rsidR="00897C5B" w:rsidRDefault="00F04022" w:rsidP="00A6299F">
      <w:pPr>
        <w:spacing w:beforeLines="50" w:before="156" w:afterLines="50" w:after="156" w:line="360" w:lineRule="auto"/>
        <w:ind w:left="357"/>
        <w:contextualSpacing/>
        <w:jc w:val="center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绿色食品山药生产操作规程</w:t>
      </w:r>
    </w:p>
    <w:p w:rsidR="00897C5B" w:rsidRDefault="00897C5B" w:rsidP="00A6299F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97C5B" w:rsidRDefault="00F04022" w:rsidP="00A6299F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（</w:t>
      </w:r>
      <w:r w:rsidR="00A5471C">
        <w:rPr>
          <w:rFonts w:ascii="黑体" w:eastAsia="黑体" w:hAnsi="黑体" w:cs="宋体" w:hint="eastAsia"/>
          <w:sz w:val="32"/>
          <w:szCs w:val="32"/>
        </w:rPr>
        <w:t>报批</w:t>
      </w:r>
      <w:r>
        <w:rPr>
          <w:rFonts w:ascii="黑体" w:eastAsia="黑体" w:hAnsi="黑体" w:cs="宋体" w:hint="eastAsia"/>
          <w:sz w:val="32"/>
          <w:szCs w:val="32"/>
        </w:rPr>
        <w:t>稿）</w:t>
      </w:r>
    </w:p>
    <w:p w:rsidR="00897C5B" w:rsidRDefault="00897C5B" w:rsidP="00A6299F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97C5B" w:rsidRDefault="00897C5B" w:rsidP="00A6299F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97C5B" w:rsidRDefault="00897C5B" w:rsidP="00A6299F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97C5B" w:rsidRDefault="00897C5B" w:rsidP="00A6299F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A5471C" w:rsidRDefault="00A5471C" w:rsidP="00A6299F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97C5B" w:rsidRDefault="00897C5B" w:rsidP="00A6299F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97C5B" w:rsidRDefault="00F04022" w:rsidP="00A6299F">
      <w:pPr>
        <w:spacing w:beforeLines="50" w:before="156" w:afterLines="50" w:after="156" w:line="400" w:lineRule="atLeast"/>
        <w:ind w:left="357"/>
        <w:contextualSpacing/>
        <w:jc w:val="lef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20</w:t>
      </w:r>
      <w:r w:rsidR="00267C79">
        <w:rPr>
          <w:rFonts w:ascii="黑体" w:eastAsia="黑体" w:hAnsi="黑体" w:cs="宋体" w:hint="eastAsia"/>
          <w:sz w:val="28"/>
          <w:szCs w:val="28"/>
        </w:rPr>
        <w:t>2</w:t>
      </w:r>
      <w:r w:rsidR="00267C79">
        <w:rPr>
          <w:rFonts w:ascii="黑体" w:eastAsia="黑体" w:hAnsi="黑体" w:cs="宋体"/>
          <w:sz w:val="28"/>
          <w:szCs w:val="28"/>
        </w:rPr>
        <w:t>3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8A3634">
        <w:rPr>
          <w:rFonts w:ascii="黑体" w:eastAsia="黑体" w:hAnsi="黑体" w:cs="宋体" w:hint="eastAsia"/>
          <w:sz w:val="28"/>
          <w:szCs w:val="28"/>
        </w:rPr>
        <w:t>04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8A3634">
        <w:rPr>
          <w:rFonts w:ascii="黑体" w:eastAsia="黑体" w:hAnsi="黑体" w:cs="宋体" w:hint="eastAsia"/>
          <w:sz w:val="28"/>
          <w:szCs w:val="28"/>
        </w:rPr>
        <w:t>25</w:t>
      </w:r>
      <w:r>
        <w:rPr>
          <w:rFonts w:ascii="黑体" w:eastAsia="黑体" w:hAnsi="黑体" w:cs="宋体" w:hint="eastAsia"/>
          <w:sz w:val="28"/>
          <w:szCs w:val="28"/>
        </w:rPr>
        <w:t xml:space="preserve">发布         </w:t>
      </w:r>
      <w:r w:rsidR="00267C79">
        <w:rPr>
          <w:rFonts w:ascii="黑体" w:eastAsia="黑体" w:hAnsi="黑体" w:cs="宋体"/>
          <w:sz w:val="28"/>
          <w:szCs w:val="28"/>
        </w:rPr>
        <w:t xml:space="preserve">   </w:t>
      </w:r>
      <w:r w:rsidR="008A3634">
        <w:rPr>
          <w:rFonts w:ascii="黑体" w:eastAsia="黑体" w:hAnsi="黑体" w:cs="宋体" w:hint="eastAsia"/>
          <w:sz w:val="28"/>
          <w:szCs w:val="28"/>
        </w:rPr>
        <w:t xml:space="preserve">       </w:t>
      </w:r>
      <w:r w:rsidR="00267C79">
        <w:rPr>
          <w:rFonts w:ascii="黑体" w:eastAsia="黑体" w:hAnsi="黑体" w:cs="宋体"/>
          <w:sz w:val="28"/>
          <w:szCs w:val="28"/>
        </w:rPr>
        <w:t xml:space="preserve"> </w:t>
      </w:r>
      <w:r>
        <w:rPr>
          <w:rFonts w:ascii="黑体" w:eastAsia="黑体" w:hAnsi="黑体" w:cs="宋体" w:hint="eastAsia"/>
          <w:sz w:val="28"/>
          <w:szCs w:val="28"/>
        </w:rPr>
        <w:t xml:space="preserve">     20</w:t>
      </w:r>
      <w:r w:rsidR="00267C79">
        <w:rPr>
          <w:rFonts w:ascii="黑体" w:eastAsia="黑体" w:hAnsi="黑体" w:cs="宋体" w:hint="eastAsia"/>
          <w:sz w:val="28"/>
          <w:szCs w:val="28"/>
        </w:rPr>
        <w:t>2</w:t>
      </w:r>
      <w:r w:rsidR="00267C79">
        <w:rPr>
          <w:rFonts w:ascii="黑体" w:eastAsia="黑体" w:hAnsi="黑体" w:cs="宋体"/>
          <w:sz w:val="28"/>
          <w:szCs w:val="28"/>
        </w:rPr>
        <w:t>3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8A3634">
        <w:rPr>
          <w:rFonts w:ascii="黑体" w:eastAsia="黑体" w:hAnsi="黑体" w:cs="宋体" w:hint="eastAsia"/>
          <w:sz w:val="28"/>
          <w:szCs w:val="28"/>
        </w:rPr>
        <w:t>05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8A3634">
        <w:rPr>
          <w:rFonts w:ascii="黑体" w:eastAsia="黑体" w:hAnsi="黑体" w:cs="宋体" w:hint="eastAsia"/>
          <w:sz w:val="28"/>
          <w:szCs w:val="28"/>
        </w:rPr>
        <w:t>01</w:t>
      </w:r>
      <w:r>
        <w:rPr>
          <w:rFonts w:ascii="黑体" w:eastAsia="黑体" w:hAnsi="黑体" w:cs="宋体" w:hint="eastAsia"/>
          <w:sz w:val="28"/>
          <w:szCs w:val="28"/>
        </w:rPr>
        <w:t>实施</w:t>
      </w:r>
    </w:p>
    <w:p w:rsidR="00897C5B" w:rsidRDefault="00985053" w:rsidP="00A6299F">
      <w:pPr>
        <w:spacing w:beforeLines="50" w:before="156" w:afterLines="50" w:after="156" w:line="400" w:lineRule="atLeast"/>
        <w:ind w:left="357"/>
        <w:contextualSpacing/>
        <w:jc w:val="left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/>
          <w:sz w:val="24"/>
          <w:szCs w:val="24"/>
        </w:rPr>
        <w:pict>
          <v:shape id="自选图形 6" o:spid="_x0000_s1028" type="#_x0000_t32" style="position:absolute;left:0;text-align:left;margin-left:16.2pt;margin-top:9pt;width:382.2pt;height:1.2pt;z-index:251660288" o:gfxdata="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RqLaR1wAAAAgBAAAPAAAAAAAAAAEAIAAAACIAAABkcnMvZG93bnJldi54bWxQ&#10;SwECFAAUAAAACACHTuJAldjk8PgBAADnAwAADgAAAAAAAAABACAAAAAmAQAAZHJzL2Uyb0RvYy54&#10;bWxQSwUGAAAAAAYABgBZAQAAkAUAAAAA&#10;"/>
        </w:pict>
      </w:r>
    </w:p>
    <w:p w:rsidR="00897C5B" w:rsidRDefault="00F04022" w:rsidP="00A6299F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28"/>
          <w:szCs w:val="28"/>
        </w:rPr>
      </w:pPr>
      <w:r>
        <w:rPr>
          <w:rFonts w:ascii="华文中宋" w:eastAsia="华文中宋" w:hAnsi="华文中宋" w:cs="宋体" w:hint="eastAsia"/>
          <w:spacing w:val="71"/>
          <w:kern w:val="0"/>
          <w:sz w:val="32"/>
          <w:szCs w:val="32"/>
          <w:fitText w:val="4480" w:id="302677984"/>
        </w:rPr>
        <w:t>中国绿色食品发展中</w:t>
      </w:r>
      <w:r>
        <w:rPr>
          <w:rFonts w:ascii="华文中宋" w:eastAsia="华文中宋" w:hAnsi="华文中宋" w:cs="宋体" w:hint="eastAsia"/>
          <w:spacing w:val="1"/>
          <w:kern w:val="0"/>
          <w:sz w:val="32"/>
          <w:szCs w:val="32"/>
          <w:fitText w:val="4480" w:id="302677984"/>
        </w:rPr>
        <w:t>心</w:t>
      </w:r>
      <w:r>
        <w:rPr>
          <w:rFonts w:ascii="华文中宋" w:eastAsia="华文中宋" w:hAnsi="华文中宋" w:cs="宋体" w:hint="eastAsia"/>
          <w:kern w:val="0"/>
          <w:sz w:val="32"/>
          <w:szCs w:val="32"/>
        </w:rPr>
        <w:t xml:space="preserve">  </w:t>
      </w:r>
      <w:r>
        <w:rPr>
          <w:rFonts w:ascii="黑体" w:eastAsia="黑体" w:hAnsi="黑体" w:cs="宋体" w:hint="eastAsia"/>
          <w:sz w:val="28"/>
          <w:szCs w:val="28"/>
        </w:rPr>
        <w:t>发 布</w:t>
      </w:r>
    </w:p>
    <w:p w:rsidR="00897C5B" w:rsidRDefault="00985053">
      <w:pPr>
        <w:pStyle w:val="af0"/>
        <w:sectPr w:rsidR="00897C5B">
          <w:headerReference w:type="default" r:id="rId9"/>
          <w:footerReference w:type="default" r:id="rId10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pict>
          <v:line id="直线 11" o:spid="_x0000_s1027" style="position:absolute;left:0;text-align:left;z-index:251659264" from="-.05pt,184.25pt" to="481.85pt,184.25pt" o:gfxdata="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QkHiX9cA&#10;AAAJAQAADwAAAAAAAAABACAAAAAiAAAAZHJzL2Rvd25yZXYueG1sUEsBAhQAFAAAAAgAh07iQAEO&#10;p5LnAQAA3AMAAA4AAAAAAAAAAQAgAAAAJgEAAGRycy9lMm9Eb2MueG1sUEsFBgAAAAAGAAYAWQEA&#10;AH8FAAAAAA==&#10;"/>
        </w:pict>
      </w:r>
    </w:p>
    <w:p w:rsidR="00897C5B" w:rsidRDefault="00897C5B" w:rsidP="00A6299F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97C5B" w:rsidRDefault="00F04022" w:rsidP="00A6299F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前  言</w:t>
      </w:r>
    </w:p>
    <w:p w:rsidR="00897C5B" w:rsidRDefault="00897C5B" w:rsidP="00A6299F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97C5B" w:rsidRDefault="00897C5B" w:rsidP="00A6299F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97C5B" w:rsidRDefault="00F04022" w:rsidP="00A6299F">
      <w:pPr>
        <w:spacing w:beforeLines="50" w:before="156" w:afterLines="50" w:after="156" w:line="400" w:lineRule="atLeast"/>
        <w:ind w:firstLineChars="200" w:firstLine="420"/>
        <w:contextualSpacing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本</w:t>
      </w:r>
      <w:r w:rsidR="0006600B">
        <w:rPr>
          <w:rFonts w:ascii="宋体" w:hAnsi="宋体" w:cs="宋体" w:hint="eastAsia"/>
          <w:szCs w:val="21"/>
        </w:rPr>
        <w:t>规程</w:t>
      </w:r>
      <w:r>
        <w:rPr>
          <w:rFonts w:ascii="宋体" w:hAnsi="宋体" w:cs="宋体" w:hint="eastAsia"/>
          <w:szCs w:val="21"/>
        </w:rPr>
        <w:t>由中国绿色食品发展中心提出并归口。</w:t>
      </w:r>
    </w:p>
    <w:p w:rsidR="00897C5B" w:rsidRDefault="0006600B" w:rsidP="00A6299F">
      <w:pPr>
        <w:spacing w:beforeLines="50" w:before="156" w:afterLines="50" w:after="156" w:line="400" w:lineRule="atLeast"/>
        <w:ind w:firstLineChars="200" w:firstLine="420"/>
        <w:contextualSpacing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本规程</w:t>
      </w:r>
      <w:r w:rsidR="00F04022">
        <w:rPr>
          <w:rFonts w:ascii="宋体" w:hAnsi="宋体" w:cs="宋体" w:hint="eastAsia"/>
          <w:szCs w:val="21"/>
        </w:rPr>
        <w:t>起草单位：河南省农产品质量安全和绿色食品发展中心、河南省农业科学院园艺研究所、商丘市农产品质量安全中心、焦作市农产品质量安全检测中心、安阳市农产品质量安全检测中心、濮阳市农产品质量安全监测检验中心、开封市农产品质量安全检测中心、山东省农业生态与资源保护总站、陕西省农产品质量安全中心、河北省农产品质量安全中心、山西省农产品质量安全中心、温县岳村乡红峰怀药专业合作社</w:t>
      </w:r>
      <w:r w:rsidR="00FD2C04">
        <w:rPr>
          <w:rFonts w:ascii="宋体" w:hAnsi="宋体" w:cs="宋体" w:hint="eastAsia"/>
          <w:szCs w:val="21"/>
        </w:rPr>
        <w:t>、</w:t>
      </w:r>
      <w:r w:rsidR="00FD2C04">
        <w:rPr>
          <w:rFonts w:ascii="宋体" w:hAnsi="宋体" w:cs="宋体"/>
          <w:szCs w:val="21"/>
        </w:rPr>
        <w:t>中国绿色食品发展中心</w:t>
      </w:r>
    </w:p>
    <w:p w:rsidR="00897C5B" w:rsidRDefault="0006600B" w:rsidP="00A6299F">
      <w:pPr>
        <w:spacing w:beforeLines="50" w:before="156" w:afterLines="50" w:after="156" w:line="400" w:lineRule="atLeast"/>
        <w:ind w:firstLineChars="200" w:firstLine="420"/>
        <w:contextualSpacing/>
        <w:jc w:val="left"/>
        <w:rPr>
          <w:rFonts w:ascii="宋体" w:hAnsi="宋体" w:cs="宋体"/>
          <w:color w:val="FF0000"/>
          <w:szCs w:val="21"/>
        </w:rPr>
      </w:pPr>
      <w:r>
        <w:rPr>
          <w:rFonts w:ascii="宋体" w:hAnsi="宋体" w:cs="宋体" w:hint="eastAsia"/>
          <w:szCs w:val="21"/>
        </w:rPr>
        <w:t>本规程</w:t>
      </w:r>
      <w:r w:rsidR="00F04022">
        <w:rPr>
          <w:rFonts w:ascii="宋体" w:hAnsi="宋体" w:cs="宋体" w:hint="eastAsia"/>
          <w:szCs w:val="21"/>
        </w:rPr>
        <w:t>主要起草人：</w:t>
      </w:r>
      <w:r w:rsidR="00F04022">
        <w:rPr>
          <w:rFonts w:ascii="宋体" w:hAnsi="宋体" w:cs="宋体"/>
          <w:szCs w:val="21"/>
        </w:rPr>
        <w:t>樊恒明</w:t>
      </w:r>
      <w:r w:rsidR="00F04022">
        <w:rPr>
          <w:rFonts w:ascii="宋体" w:hAnsi="宋体" w:cs="宋体" w:hint="eastAsia"/>
          <w:szCs w:val="21"/>
        </w:rPr>
        <w:t>、王志勇、黄继勇、管立、汤文静、沈东青、安小亮、黄雅凤、翟尚功、党增青、姬伯梁、赵毓群、刘宇、张琪、</w:t>
      </w:r>
      <w:r w:rsidR="00F04022">
        <w:rPr>
          <w:rFonts w:ascii="宋体" w:hAnsi="宋体" w:cs="宋体" w:hint="eastAsia"/>
        </w:rPr>
        <w:t>刘姝言、</w:t>
      </w:r>
      <w:r w:rsidR="00F04022">
        <w:rPr>
          <w:rFonts w:ascii="宋体" w:hAnsi="宋体" w:cs="宋体" w:hint="eastAsia"/>
          <w:szCs w:val="21"/>
        </w:rPr>
        <w:t>孟浩、王璋、尤帅、敖奇、马红峰</w:t>
      </w:r>
      <w:r w:rsidR="00FD2C04">
        <w:rPr>
          <w:rFonts w:ascii="宋体" w:hAnsi="宋体" w:cs="宋体" w:hint="eastAsia"/>
          <w:szCs w:val="21"/>
        </w:rPr>
        <w:t>、</w:t>
      </w:r>
      <w:r w:rsidR="0036104B">
        <w:rPr>
          <w:rFonts w:ascii="宋体" w:hAnsi="宋体" w:cs="宋体" w:hint="eastAsia"/>
          <w:szCs w:val="21"/>
        </w:rPr>
        <w:t>宋晓</w:t>
      </w:r>
    </w:p>
    <w:p w:rsidR="00897C5B" w:rsidRDefault="00897C5B" w:rsidP="00A6299F">
      <w:pPr>
        <w:spacing w:beforeLines="50" w:before="156" w:afterLines="50" w:after="156" w:line="400" w:lineRule="atLeast"/>
        <w:ind w:firstLineChars="200" w:firstLine="420"/>
        <w:contextualSpacing/>
        <w:jc w:val="left"/>
        <w:rPr>
          <w:rFonts w:ascii="宋体" w:hAnsi="宋体" w:cs="宋体"/>
          <w:color w:val="FF0000"/>
          <w:szCs w:val="21"/>
        </w:rPr>
      </w:pPr>
    </w:p>
    <w:p w:rsidR="00897C5B" w:rsidRDefault="00897C5B" w:rsidP="00A6299F">
      <w:pPr>
        <w:spacing w:beforeLines="50" w:before="156" w:afterLines="50" w:after="156" w:line="400" w:lineRule="atLeast"/>
        <w:ind w:firstLineChars="200" w:firstLine="420"/>
        <w:contextualSpacing/>
        <w:jc w:val="left"/>
        <w:rPr>
          <w:rFonts w:ascii="宋体" w:hAnsi="宋体" w:cs="宋体"/>
          <w:color w:val="FF0000"/>
          <w:szCs w:val="21"/>
        </w:rPr>
      </w:pPr>
    </w:p>
    <w:p w:rsidR="00897C5B" w:rsidRDefault="00897C5B" w:rsidP="00A6299F">
      <w:pPr>
        <w:spacing w:beforeLines="50" w:before="156" w:afterLines="50" w:after="156" w:line="400" w:lineRule="atLeast"/>
        <w:ind w:firstLineChars="200"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897C5B" w:rsidRDefault="00897C5B" w:rsidP="00A6299F">
      <w:pPr>
        <w:spacing w:beforeLines="50" w:before="156" w:afterLines="50" w:after="156" w:line="400" w:lineRule="atLeast"/>
        <w:ind w:left="357"/>
        <w:contextualSpacing/>
        <w:rPr>
          <w:rFonts w:ascii="宋体" w:hAnsi="宋体" w:cs="宋体"/>
          <w:sz w:val="28"/>
          <w:szCs w:val="28"/>
        </w:rPr>
      </w:pPr>
    </w:p>
    <w:p w:rsidR="00897C5B" w:rsidRDefault="00897C5B" w:rsidP="00A6299F">
      <w:pPr>
        <w:spacing w:beforeLines="50" w:before="156" w:afterLines="50" w:after="156" w:line="400" w:lineRule="atLeast"/>
        <w:ind w:firstLineChars="200"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897C5B" w:rsidRDefault="00897C5B" w:rsidP="00A6299F">
      <w:pPr>
        <w:spacing w:beforeLines="50" w:before="156" w:afterLines="50" w:after="156" w:line="400" w:lineRule="atLeast"/>
        <w:ind w:firstLineChars="200"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897C5B" w:rsidRDefault="00897C5B" w:rsidP="00A6299F">
      <w:pPr>
        <w:spacing w:beforeLines="50" w:before="156" w:afterLines="50" w:after="156" w:line="400" w:lineRule="atLeast"/>
        <w:ind w:firstLineChars="200"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897C5B" w:rsidRDefault="00897C5B" w:rsidP="00A6299F">
      <w:pPr>
        <w:spacing w:beforeLines="50" w:before="156" w:afterLines="50" w:after="156" w:line="400" w:lineRule="atLeast"/>
        <w:ind w:firstLineChars="200"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897C5B" w:rsidRDefault="00897C5B" w:rsidP="00A6299F">
      <w:pPr>
        <w:spacing w:beforeLines="50" w:before="156" w:afterLines="50" w:after="156" w:line="400" w:lineRule="atLeast"/>
        <w:ind w:firstLineChars="200"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897C5B" w:rsidRDefault="00897C5B" w:rsidP="00A6299F">
      <w:pPr>
        <w:spacing w:beforeLines="50" w:before="156" w:afterLines="50" w:after="156" w:line="400" w:lineRule="atLeast"/>
        <w:ind w:firstLineChars="200"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897C5B" w:rsidRDefault="00897C5B" w:rsidP="00A6299F">
      <w:pPr>
        <w:spacing w:beforeLines="50" w:before="156" w:afterLines="50" w:after="156" w:line="400" w:lineRule="atLeast"/>
        <w:ind w:firstLineChars="200"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897C5B" w:rsidRDefault="00897C5B" w:rsidP="00A6299F">
      <w:pPr>
        <w:spacing w:beforeLines="50" w:before="156" w:afterLines="50" w:after="156" w:line="400" w:lineRule="atLeast"/>
        <w:ind w:firstLineChars="200"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897C5B" w:rsidRDefault="00897C5B">
      <w:pPr>
        <w:pStyle w:val="af0"/>
        <w:ind w:firstLineChars="0" w:firstLine="0"/>
        <w:sectPr w:rsidR="00897C5B">
          <w:headerReference w:type="default" r:id="rId11"/>
          <w:footerReference w:type="default" r:id="rId12"/>
          <w:pgSz w:w="11906" w:h="16838"/>
          <w:pgMar w:top="567" w:right="1134" w:bottom="1134" w:left="1418" w:header="1418" w:footer="1134" w:gutter="0"/>
          <w:pgNumType w:fmt="upperRoman" w:start="1"/>
          <w:cols w:space="720"/>
          <w:formProt w:val="0"/>
          <w:docGrid w:type="lines" w:linePitch="312"/>
        </w:sectPr>
      </w:pPr>
    </w:p>
    <w:p w:rsidR="00897C5B" w:rsidRDefault="008A3634" w:rsidP="00A6299F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 w:rsidRPr="008A3634">
        <w:rPr>
          <w:rFonts w:ascii="黑体" w:eastAsia="黑体" w:hAnsi="黑体" w:cs="宋体" w:hint="eastAsia"/>
          <w:sz w:val="32"/>
          <w:szCs w:val="32"/>
        </w:rPr>
        <w:lastRenderedPageBreak/>
        <w:t>冀晋鲁等地区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绿色食品山药生产操作规程</w:t>
      </w:r>
    </w:p>
    <w:p w:rsidR="00897C5B" w:rsidRDefault="00897C5B" w:rsidP="00A6299F">
      <w:pPr>
        <w:pStyle w:val="1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黑体"/>
        </w:rPr>
      </w:pPr>
    </w:p>
    <w:p w:rsidR="00897C5B" w:rsidRDefault="00F04022" w:rsidP="00A6299F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1 范围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本</w:t>
      </w:r>
      <w:r w:rsidR="009A0204">
        <w:rPr>
          <w:rFonts w:ascii="宋体" w:hAnsi="宋体" w:cs="宋体" w:hint="eastAsia"/>
        </w:rPr>
        <w:t>规程</w:t>
      </w:r>
      <w:r>
        <w:rPr>
          <w:rFonts w:ascii="宋体" w:hAnsi="宋体" w:cs="宋体" w:hint="eastAsia"/>
        </w:rPr>
        <w:t>规定了</w:t>
      </w:r>
      <w:r w:rsidR="008A3634" w:rsidRPr="008A3634">
        <w:rPr>
          <w:rFonts w:ascii="宋体" w:hAnsi="宋体" w:cs="宋体" w:hint="eastAsia"/>
        </w:rPr>
        <w:t>冀晋鲁等地区</w:t>
      </w:r>
      <w:r>
        <w:rPr>
          <w:rFonts w:ascii="宋体" w:hAnsi="宋体" w:cs="宋体" w:hint="eastAsia"/>
        </w:rPr>
        <w:t>绿色食品山药的产地环境、品种选择、整地、播种、田间管理、</w:t>
      </w:r>
      <w:r w:rsidR="00A6299F" w:rsidRPr="00A6299F">
        <w:rPr>
          <w:rFonts w:ascii="宋体" w:hAnsi="宋体" w:cs="宋体" w:hint="eastAsia"/>
        </w:rPr>
        <w:t>病虫草害防治、</w:t>
      </w:r>
      <w:r>
        <w:rPr>
          <w:rFonts w:ascii="宋体" w:hAnsi="宋体" w:cs="宋体" w:hint="eastAsia"/>
        </w:rPr>
        <w:t>采收、生产废弃物处理、</w:t>
      </w:r>
      <w:r w:rsidR="00DE7A34">
        <w:rPr>
          <w:rFonts w:ascii="宋体" w:hAnsi="宋体" w:cs="宋体" w:hint="eastAsia"/>
        </w:rPr>
        <w:t>储</w:t>
      </w:r>
      <w:r>
        <w:rPr>
          <w:rFonts w:ascii="宋体" w:hAnsi="宋体" w:cs="宋体" w:hint="eastAsia"/>
        </w:rPr>
        <w:t>藏运输、生产档案管理。</w:t>
      </w:r>
    </w:p>
    <w:p w:rsidR="00897C5B" w:rsidRDefault="009A0204" w:rsidP="00A6299F">
      <w:pPr>
        <w:pStyle w:val="1"/>
        <w:adjustRightInd w:val="0"/>
        <w:snapToGrid w:val="0"/>
        <w:spacing w:beforeLines="50" w:before="156" w:afterLines="50" w:after="156" w:line="400" w:lineRule="atLeast"/>
        <w:rPr>
          <w:rFonts w:ascii="宋体" w:cs="宋体"/>
        </w:rPr>
      </w:pPr>
      <w:r>
        <w:rPr>
          <w:rFonts w:ascii="宋体" w:hAnsi="宋体" w:cs="宋体" w:hint="eastAsia"/>
        </w:rPr>
        <w:t>本规程</w:t>
      </w:r>
      <w:r w:rsidR="00F04022">
        <w:rPr>
          <w:rFonts w:ascii="宋体" w:hAnsi="宋体" w:cs="宋体" w:hint="eastAsia"/>
        </w:rPr>
        <w:t>适用于河北、山西、山东、河南、陕西的绿色食品山药的生产。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2 规范性引用文件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bookmarkStart w:id="1" w:name="OLE_LINK8"/>
      <w:bookmarkStart w:id="2" w:name="OLE_LINK15"/>
      <w:r>
        <w:rPr>
          <w:rFonts w:ascii="宋体" w:hAnsi="宋体" w:cs="宋体" w:hint="eastAsia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  <w:bookmarkEnd w:id="1"/>
      <w:bookmarkEnd w:id="2"/>
    </w:p>
    <w:p w:rsidR="009A0204" w:rsidRDefault="009A0204" w:rsidP="009A0204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GB 12475  农药贮运、销售和使用的防毒规程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GB/T 8321（所有部分） </w:t>
      </w:r>
      <w:r w:rsidR="00184285"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农药合理使用准则</w:t>
      </w:r>
    </w:p>
    <w:p w:rsidR="009A0204" w:rsidRDefault="009A0204" w:rsidP="009A0204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NY 525  有机肥料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NY/T 391  绿色食品 产地环境质量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NY/T 393  绿色食品 农药使用准则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NY/T 394  绿色食品 肥料使用准则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NY/T 658  绿色食品 包装通用准则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NY/T 1056  绿色食品 </w:t>
      </w:r>
      <w:r w:rsidR="00DE7A34">
        <w:rPr>
          <w:rFonts w:ascii="宋体" w:hAnsi="宋体" w:cs="宋体" w:hint="eastAsia"/>
        </w:rPr>
        <w:t>储</w:t>
      </w:r>
      <w:r>
        <w:rPr>
          <w:rFonts w:ascii="宋体" w:hAnsi="宋体" w:cs="宋体" w:hint="eastAsia"/>
        </w:rPr>
        <w:t>藏运输准则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 xml:space="preserve">NY/T 1049 </w:t>
      </w:r>
      <w:r>
        <w:rPr>
          <w:rFonts w:ascii="宋体" w:hAnsi="宋体" w:cs="宋体" w:hint="eastAsia"/>
        </w:rPr>
        <w:t xml:space="preserve"> 绿色食品 薯芋类蔬菜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3 产地环境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生产基地选择无霜期</w:t>
      </w:r>
      <w:r>
        <w:rPr>
          <w:rFonts w:ascii="宋体" w:hAnsi="宋体" w:cs="宋体"/>
        </w:rPr>
        <w:t>180</w:t>
      </w:r>
      <w:r>
        <w:rPr>
          <w:rFonts w:ascii="宋体" w:hAnsi="宋体" w:cs="宋体" w:hint="eastAsia"/>
        </w:rPr>
        <w:t>d以上；地块</w:t>
      </w:r>
      <w:r w:rsidR="00C344A8">
        <w:rPr>
          <w:rFonts w:ascii="宋体" w:hAnsi="宋体" w:cs="宋体" w:hint="eastAsia"/>
        </w:rPr>
        <w:t>5</w:t>
      </w:r>
      <w:r>
        <w:rPr>
          <w:rFonts w:ascii="宋体" w:hAnsi="宋体" w:cs="宋体" w:hint="eastAsia"/>
        </w:rPr>
        <w:t>年以上未种植过薯蓣类</w:t>
      </w:r>
      <w:r w:rsidR="003165AB">
        <w:rPr>
          <w:rFonts w:ascii="宋体" w:hAnsi="宋体" w:cs="宋体" w:hint="eastAsia"/>
        </w:rPr>
        <w:t>作物、根茎类作物或蔬菜类作物；</w:t>
      </w:r>
      <w:r>
        <w:rPr>
          <w:rFonts w:ascii="宋体" w:hAnsi="宋体" w:cs="宋体" w:hint="eastAsia"/>
        </w:rPr>
        <w:t>地势平坦、排灌方便，地下水位在</w:t>
      </w:r>
      <w:r w:rsidR="003806A0">
        <w:rPr>
          <w:rFonts w:ascii="宋体" w:hAnsi="宋体" w:cs="宋体" w:hint="eastAsia"/>
        </w:rPr>
        <w:t>2</w:t>
      </w:r>
      <w:r>
        <w:rPr>
          <w:rFonts w:ascii="宋体" w:hAnsi="宋体" w:cs="宋体" w:hint="eastAsia"/>
        </w:rPr>
        <w:t>m以</w:t>
      </w:r>
      <w:r w:rsidR="003806A0">
        <w:rPr>
          <w:rFonts w:ascii="宋体" w:hAnsi="宋体" w:cs="宋体" w:hint="eastAsia"/>
        </w:rPr>
        <w:t>上</w:t>
      </w:r>
      <w:r>
        <w:rPr>
          <w:rFonts w:ascii="宋体" w:hAnsi="宋体" w:cs="宋体" w:hint="eastAsia"/>
        </w:rPr>
        <w:t>；土壤以沙壤土或两合土为宜，要求土层深厚、土壤富含有机质、保水和保肥能力强。产地环境质量应符合NY/T 391的规定。</w:t>
      </w:r>
    </w:p>
    <w:p w:rsidR="00897C5B" w:rsidRDefault="00B039F9" w:rsidP="00A6299F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4</w:t>
      </w:r>
      <w:r w:rsidR="00F04022">
        <w:rPr>
          <w:rFonts w:ascii="黑体" w:eastAsia="黑体" w:hAnsi="黑体" w:cs="黑体" w:hint="eastAsia"/>
        </w:rPr>
        <w:t xml:space="preserve"> 品种选择</w:t>
      </w:r>
    </w:p>
    <w:p w:rsidR="00897C5B" w:rsidRDefault="00F04022" w:rsidP="00A6299F">
      <w:pPr>
        <w:pStyle w:val="1"/>
        <w:tabs>
          <w:tab w:val="left" w:pos="142"/>
        </w:tabs>
        <w:spacing w:beforeLines="50" w:before="156" w:afterLines="50" w:after="156" w:line="400" w:lineRule="atLeast"/>
        <w:ind w:left="-1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要选用综合经济性状优良、抗性强、适合当地种植</w:t>
      </w:r>
      <w:r w:rsidR="001A3F17">
        <w:rPr>
          <w:rFonts w:ascii="宋体" w:hAnsi="宋体" w:cs="宋体" w:hint="eastAsia"/>
        </w:rPr>
        <w:t>的</w:t>
      </w:r>
      <w:r>
        <w:rPr>
          <w:rFonts w:ascii="宋体" w:hAnsi="宋体" w:cs="宋体" w:hint="eastAsia"/>
        </w:rPr>
        <w:t>品种，如铁棍山药、太谷山药、水山药、九斤黄、</w:t>
      </w:r>
      <w:r>
        <w:rPr>
          <w:rFonts w:ascii="宋体" w:hAnsi="宋体" w:cs="宋体"/>
        </w:rPr>
        <w:t>小白嘴山药</w:t>
      </w:r>
      <w:r>
        <w:rPr>
          <w:rFonts w:ascii="宋体" w:hAnsi="宋体" w:cs="宋体" w:hint="eastAsia"/>
        </w:rPr>
        <w:t>、细毛长山药等。</w:t>
      </w:r>
    </w:p>
    <w:p w:rsidR="00C25D02" w:rsidRDefault="00B039F9" w:rsidP="00A6299F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</w:t>
      </w:r>
      <w:r w:rsidR="00F04022">
        <w:rPr>
          <w:rFonts w:ascii="黑体" w:eastAsia="黑体" w:hAnsi="黑体" w:cs="黑体"/>
        </w:rPr>
        <w:t xml:space="preserve"> </w:t>
      </w:r>
      <w:r w:rsidR="00F04022">
        <w:rPr>
          <w:rFonts w:ascii="黑体" w:eastAsia="黑体" w:hAnsi="黑体" w:cs="黑体" w:hint="eastAsia"/>
        </w:rPr>
        <w:t>整地</w:t>
      </w:r>
      <w:r w:rsidR="00B628BC">
        <w:rPr>
          <w:rFonts w:ascii="黑体" w:eastAsia="黑体" w:hAnsi="黑体" w:cs="黑体"/>
        </w:rPr>
        <w:t xml:space="preserve"> </w:t>
      </w:r>
    </w:p>
    <w:p w:rsidR="006E1716" w:rsidRDefault="004767E8" w:rsidP="00A6299F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前茬作物收获后，在冬前及时灭茬，深翻晾晒，</w:t>
      </w:r>
      <w:r w:rsidR="00D62808">
        <w:rPr>
          <w:rFonts w:ascii="宋体" w:hAnsi="宋体" w:cs="宋体" w:hint="eastAsia"/>
        </w:rPr>
        <w:t>一般深翻30cm～40cm，</w:t>
      </w:r>
      <w:r w:rsidR="006E1716" w:rsidRPr="006E1716">
        <w:rPr>
          <w:rFonts w:ascii="宋体" w:hAnsi="宋体" w:cs="宋体" w:hint="eastAsia"/>
        </w:rPr>
        <w:t>灌水踏实</w:t>
      </w:r>
      <w:r>
        <w:rPr>
          <w:rFonts w:ascii="宋体" w:hAnsi="宋体" w:cs="宋体" w:hint="eastAsia"/>
        </w:rPr>
        <w:t>。</w:t>
      </w:r>
      <w:r w:rsidR="003A085A">
        <w:rPr>
          <w:rFonts w:ascii="宋体" w:hAnsi="宋体" w:cs="宋体" w:hint="eastAsia"/>
        </w:rPr>
        <w:t>开春后，</w:t>
      </w:r>
      <w:r w:rsidR="00D62808">
        <w:rPr>
          <w:rFonts w:ascii="宋体" w:hAnsi="宋体" w:cs="宋体" w:hint="eastAsia"/>
        </w:rPr>
        <w:t>进行施肥、旋地、</w:t>
      </w:r>
      <w:r w:rsidR="00D62808" w:rsidRPr="00EB2E63">
        <w:rPr>
          <w:rFonts w:ascii="宋体" w:hAnsi="宋体" w:cs="宋体" w:hint="eastAsia"/>
        </w:rPr>
        <w:t>耙平</w:t>
      </w:r>
      <w:r w:rsidR="00A93F07">
        <w:rPr>
          <w:rFonts w:ascii="宋体" w:hAnsi="宋体" w:cs="宋体" w:hint="eastAsia"/>
        </w:rPr>
        <w:t>；</w:t>
      </w:r>
      <w:r w:rsidR="00EB2E63">
        <w:rPr>
          <w:rFonts w:ascii="宋体" w:hAnsi="宋体" w:cs="宋体" w:hint="eastAsia"/>
        </w:rPr>
        <w:t>根据</w:t>
      </w:r>
      <w:r w:rsidR="00A45F32">
        <w:rPr>
          <w:rFonts w:ascii="宋体" w:hAnsi="宋体" w:cs="宋体" w:hint="eastAsia"/>
        </w:rPr>
        <w:t>品种特征特性和</w:t>
      </w:r>
      <w:r w:rsidR="00795778">
        <w:rPr>
          <w:rFonts w:ascii="宋体" w:hAnsi="宋体" w:cs="宋体" w:hint="eastAsia"/>
        </w:rPr>
        <w:t>土壤状况</w:t>
      </w:r>
      <w:r w:rsidR="00EB2E63">
        <w:rPr>
          <w:rFonts w:ascii="宋体" w:hAnsi="宋体" w:cs="宋体" w:hint="eastAsia"/>
        </w:rPr>
        <w:t>，按适宜行距</w:t>
      </w:r>
      <w:r w:rsidR="00697884">
        <w:rPr>
          <w:rFonts w:ascii="宋体" w:hAnsi="宋体" w:cs="宋体" w:hint="eastAsia"/>
        </w:rPr>
        <w:t>开沟</w:t>
      </w:r>
      <w:r w:rsidR="00795778">
        <w:rPr>
          <w:rFonts w:ascii="宋体" w:hAnsi="宋体" w:cs="宋体" w:hint="eastAsia"/>
        </w:rPr>
        <w:t>、</w:t>
      </w:r>
      <w:r w:rsidR="00795778" w:rsidRPr="00795778">
        <w:rPr>
          <w:rFonts w:ascii="宋体" w:hAnsi="宋体" w:cs="宋体" w:hint="eastAsia"/>
        </w:rPr>
        <w:t>塌墒</w:t>
      </w:r>
      <w:r w:rsidR="00EB2E63">
        <w:rPr>
          <w:rFonts w:ascii="宋体" w:hAnsi="宋体" w:cs="宋体" w:hint="eastAsia"/>
        </w:rPr>
        <w:t>。</w:t>
      </w:r>
      <w:r w:rsidR="00697884">
        <w:rPr>
          <w:rFonts w:ascii="宋体" w:hAnsi="宋体" w:cs="宋体" w:hint="eastAsia"/>
        </w:rPr>
        <w:t>种植田</w:t>
      </w:r>
      <w:r>
        <w:rPr>
          <w:rFonts w:ascii="宋体" w:hAnsi="宋体" w:cs="宋体" w:hint="eastAsia"/>
        </w:rPr>
        <w:t>开好排水沟，做到内外沟相通，雨停水干。</w:t>
      </w:r>
    </w:p>
    <w:p w:rsidR="00897C5B" w:rsidRDefault="00B039F9" w:rsidP="00A6299F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</w:t>
      </w:r>
      <w:r w:rsidR="00300D33">
        <w:rPr>
          <w:rFonts w:ascii="黑体" w:eastAsia="黑体" w:hAnsi="黑体" w:cs="黑体" w:hint="eastAsia"/>
        </w:rPr>
        <w:t>.</w:t>
      </w:r>
      <w:r w:rsidR="004767E8">
        <w:rPr>
          <w:rFonts w:ascii="黑体" w:eastAsia="黑体" w:hAnsi="黑体" w:cs="黑体" w:hint="eastAsia"/>
        </w:rPr>
        <w:t>1</w:t>
      </w:r>
      <w:r w:rsidR="00D62808">
        <w:rPr>
          <w:rFonts w:ascii="黑体" w:eastAsia="黑体" w:hAnsi="黑体" w:cs="黑体" w:hint="eastAsia"/>
        </w:rPr>
        <w:t>平畦种植</w:t>
      </w:r>
    </w:p>
    <w:p w:rsidR="00897C5B" w:rsidRDefault="009B2A2F" w:rsidP="00A6299F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lastRenderedPageBreak/>
        <w:t>可采用</w:t>
      </w:r>
      <w:r w:rsidR="00F04022">
        <w:rPr>
          <w:rFonts w:ascii="宋体" w:hAnsi="宋体" w:cs="宋体" w:hint="eastAsia"/>
        </w:rPr>
        <w:t>人工或机械挖</w:t>
      </w:r>
      <w:r w:rsidR="007878D1">
        <w:rPr>
          <w:rFonts w:ascii="宋体" w:hAnsi="宋体" w:cs="宋体" w:hint="eastAsia"/>
        </w:rPr>
        <w:t>栽培沟，一般深</w:t>
      </w:r>
      <w:r w:rsidR="00FC26D4">
        <w:rPr>
          <w:rFonts w:ascii="宋体" w:hAnsi="宋体" w:cs="宋体" w:hint="eastAsia"/>
        </w:rPr>
        <w:t>100cm～120</w:t>
      </w:r>
      <w:r w:rsidR="00FC26D4">
        <w:rPr>
          <w:rFonts w:ascii="宋体" w:hAnsi="宋体" w:cs="宋体"/>
        </w:rPr>
        <w:t>cm</w:t>
      </w:r>
      <w:r w:rsidR="00F04022">
        <w:rPr>
          <w:rFonts w:ascii="宋体" w:hAnsi="宋体" w:cs="宋体" w:hint="eastAsia"/>
        </w:rPr>
        <w:t>，把挖出的土分层捣碎，捡出砖头、石块等硬物，然后回填，整平耙细做成低于地表10cm的</w:t>
      </w:r>
      <w:r w:rsidR="00FC26D4">
        <w:rPr>
          <w:rFonts w:ascii="宋体" w:hAnsi="宋体" w:cs="宋体" w:hint="eastAsia"/>
        </w:rPr>
        <w:t>播种</w:t>
      </w:r>
      <w:r w:rsidR="00FC26D4" w:rsidRPr="00746EEE">
        <w:rPr>
          <w:rFonts w:ascii="宋体" w:hAnsi="宋体" w:cs="宋体" w:hint="eastAsia"/>
        </w:rPr>
        <w:t>沟</w:t>
      </w:r>
      <w:r w:rsidR="00763FBB">
        <w:rPr>
          <w:rFonts w:ascii="宋体" w:hAnsi="宋体" w:cs="宋体" w:hint="eastAsia"/>
        </w:rPr>
        <w:t>(畦)</w:t>
      </w:r>
      <w:r w:rsidR="00F04022">
        <w:rPr>
          <w:rFonts w:ascii="宋体" w:hAnsi="宋体" w:cs="宋体" w:hint="eastAsia"/>
        </w:rPr>
        <w:t>，</w:t>
      </w:r>
      <w:r w:rsidR="0006065E">
        <w:rPr>
          <w:rFonts w:ascii="宋体" w:hAnsi="宋体" w:cs="宋体" w:hint="eastAsia"/>
        </w:rPr>
        <w:t>一般</w:t>
      </w:r>
      <w:r w:rsidR="0006065E" w:rsidRPr="0006065E">
        <w:rPr>
          <w:rFonts w:ascii="宋体" w:hAnsi="宋体" w:cs="宋体" w:hint="eastAsia"/>
        </w:rPr>
        <w:t>深5cm～8cm</w:t>
      </w:r>
      <w:r w:rsidR="0006065E">
        <w:rPr>
          <w:rFonts w:ascii="宋体" w:hAnsi="宋体" w:cs="宋体" w:hint="eastAsia"/>
        </w:rPr>
        <w:t>、</w:t>
      </w:r>
      <w:r w:rsidR="0006065E" w:rsidRPr="0006065E">
        <w:rPr>
          <w:rFonts w:ascii="宋体" w:hAnsi="宋体" w:cs="宋体" w:hint="eastAsia"/>
        </w:rPr>
        <w:t>宽10cm～15cm</w:t>
      </w:r>
      <w:r w:rsidR="0006065E">
        <w:rPr>
          <w:rFonts w:ascii="宋体" w:hAnsi="宋体" w:cs="宋体" w:hint="eastAsia"/>
        </w:rPr>
        <w:t>，</w:t>
      </w:r>
      <w:r w:rsidR="00F04022">
        <w:rPr>
          <w:rFonts w:ascii="宋体" w:hAnsi="宋体" w:cs="宋体" w:hint="eastAsia"/>
        </w:rPr>
        <w:t>只留耕层的熟化土，以备播种时覆土用。</w:t>
      </w:r>
    </w:p>
    <w:p w:rsidR="00897C5B" w:rsidRDefault="00B039F9" w:rsidP="00A6299F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</w:t>
      </w:r>
      <w:r w:rsidR="00F04022">
        <w:rPr>
          <w:rFonts w:ascii="黑体" w:eastAsia="黑体" w:hAnsi="黑体" w:cs="黑体" w:hint="eastAsia"/>
        </w:rPr>
        <w:t>.2</w:t>
      </w:r>
      <w:r w:rsidR="00C8479D">
        <w:rPr>
          <w:rFonts w:ascii="黑体" w:eastAsia="黑体" w:hAnsi="黑体" w:cs="黑体" w:hint="eastAsia"/>
        </w:rPr>
        <w:t>高垄</w:t>
      </w:r>
      <w:r w:rsidR="00F04022">
        <w:rPr>
          <w:rFonts w:ascii="黑体" w:eastAsia="黑体" w:hAnsi="黑体" w:cs="黑体" w:hint="eastAsia"/>
        </w:rPr>
        <w:t>种植</w:t>
      </w:r>
    </w:p>
    <w:p w:rsidR="00897C5B" w:rsidRDefault="009B2A2F" w:rsidP="00A6299F">
      <w:pPr>
        <w:pStyle w:val="1"/>
        <w:spacing w:beforeLines="50" w:before="156" w:afterLines="50" w:after="156" w:line="400" w:lineRule="atLeast"/>
        <w:contextualSpacing/>
        <w:rPr>
          <w:rFonts w:ascii="黑体" w:eastAsia="黑体" w:hAnsi="黑体" w:cs="黑体"/>
        </w:rPr>
      </w:pPr>
      <w:r>
        <w:rPr>
          <w:rFonts w:ascii="宋体" w:hAnsi="宋体" w:cs="宋体" w:hint="eastAsia"/>
        </w:rPr>
        <w:t>可采用</w:t>
      </w:r>
      <w:r w:rsidR="00013D84">
        <w:rPr>
          <w:rFonts w:ascii="宋体" w:hAnsi="宋体" w:cs="宋体" w:hint="eastAsia"/>
        </w:rPr>
        <w:t>山药深松机械</w:t>
      </w:r>
      <w:r w:rsidR="00F04022">
        <w:rPr>
          <w:rFonts w:ascii="宋体" w:hAnsi="宋体" w:cs="宋体" w:hint="eastAsia"/>
        </w:rPr>
        <w:t>条状深松</w:t>
      </w:r>
      <w:r w:rsidR="00013D84">
        <w:rPr>
          <w:rFonts w:ascii="宋体" w:hAnsi="宋体" w:cs="宋体" w:hint="eastAsia"/>
        </w:rPr>
        <w:t>100</w:t>
      </w:r>
      <w:r w:rsidR="00F04022">
        <w:rPr>
          <w:rFonts w:ascii="宋体" w:hAnsi="宋体" w:cs="宋体" w:hint="eastAsia"/>
        </w:rPr>
        <w:t>cm～120</w:t>
      </w:r>
      <w:r w:rsidR="00F04022">
        <w:rPr>
          <w:rFonts w:ascii="宋体" w:hAnsi="宋体" w:cs="宋体"/>
        </w:rPr>
        <w:t>cm</w:t>
      </w:r>
      <w:r w:rsidR="00F04022">
        <w:rPr>
          <w:rFonts w:ascii="宋体" w:hAnsi="宋体" w:cs="宋体" w:hint="eastAsia"/>
        </w:rPr>
        <w:t>，</w:t>
      </w:r>
      <w:r w:rsidR="004B2471">
        <w:rPr>
          <w:rFonts w:ascii="宋体" w:hAnsi="宋体" w:cs="宋体" w:hint="eastAsia"/>
        </w:rPr>
        <w:t>地面</w:t>
      </w:r>
      <w:r w:rsidR="00F04022">
        <w:rPr>
          <w:rFonts w:ascii="宋体" w:hAnsi="宋体" w:cs="宋体" w:hint="eastAsia"/>
        </w:rPr>
        <w:t>自然形成高30cm～35</w:t>
      </w:r>
      <w:r w:rsidR="00F04022">
        <w:rPr>
          <w:rFonts w:ascii="宋体" w:hAnsi="宋体" w:cs="宋体"/>
        </w:rPr>
        <w:t>cm</w:t>
      </w:r>
      <w:r w:rsidR="00F04022">
        <w:rPr>
          <w:rFonts w:ascii="宋体" w:hAnsi="宋体" w:cs="宋体" w:hint="eastAsia"/>
        </w:rPr>
        <w:t>的垄，用镇压轮顺垄中部镇压</w:t>
      </w:r>
      <w:r w:rsidR="001E0C40">
        <w:rPr>
          <w:rFonts w:ascii="宋体" w:hAnsi="宋体" w:cs="宋体" w:hint="eastAsia"/>
        </w:rPr>
        <w:t>，</w:t>
      </w:r>
      <w:r w:rsidR="00746EEE" w:rsidRPr="00746EEE">
        <w:rPr>
          <w:rFonts w:ascii="宋体" w:hAnsi="宋体" w:cs="宋体" w:hint="eastAsia"/>
        </w:rPr>
        <w:t>垄上开</w:t>
      </w:r>
      <w:r w:rsidR="00132AA5">
        <w:rPr>
          <w:rFonts w:ascii="宋体" w:hAnsi="宋体" w:cs="宋体" w:hint="eastAsia"/>
        </w:rPr>
        <w:t>播种</w:t>
      </w:r>
      <w:r w:rsidR="00746EEE" w:rsidRPr="00746EEE">
        <w:rPr>
          <w:rFonts w:ascii="宋体" w:hAnsi="宋体" w:cs="宋体" w:hint="eastAsia"/>
        </w:rPr>
        <w:t>沟</w:t>
      </w:r>
      <w:r w:rsidR="0006065E">
        <w:rPr>
          <w:rFonts w:ascii="宋体" w:hAnsi="宋体" w:cs="宋体" w:hint="eastAsia"/>
        </w:rPr>
        <w:t>，一般</w:t>
      </w:r>
      <w:r w:rsidR="00746EEE" w:rsidRPr="00746EEE">
        <w:rPr>
          <w:rFonts w:ascii="宋体" w:hAnsi="宋体" w:cs="宋体" w:hint="eastAsia"/>
        </w:rPr>
        <w:t>深</w:t>
      </w:r>
      <w:r w:rsidR="00B550DD">
        <w:rPr>
          <w:rFonts w:ascii="宋体" w:hAnsi="宋体" w:cs="宋体" w:hint="eastAsia"/>
        </w:rPr>
        <w:t>15</w:t>
      </w:r>
      <w:r w:rsidR="00746EEE">
        <w:rPr>
          <w:rFonts w:ascii="宋体" w:hAnsi="宋体" w:cs="宋体" w:hint="eastAsia"/>
        </w:rPr>
        <w:t>cm～</w:t>
      </w:r>
      <w:r w:rsidR="00B550DD">
        <w:rPr>
          <w:rFonts w:ascii="宋体" w:hAnsi="宋体" w:cs="宋体" w:hint="eastAsia"/>
        </w:rPr>
        <w:t>25</w:t>
      </w:r>
      <w:r w:rsidR="00746EEE">
        <w:rPr>
          <w:rFonts w:ascii="宋体" w:hAnsi="宋体" w:cs="宋体" w:hint="eastAsia"/>
        </w:rPr>
        <w:t>cm</w:t>
      </w:r>
      <w:r w:rsidR="00746EEE" w:rsidRPr="00746EEE">
        <w:rPr>
          <w:rFonts w:ascii="宋体" w:hAnsi="宋体" w:cs="宋体" w:hint="eastAsia"/>
        </w:rPr>
        <w:t>、宽</w:t>
      </w:r>
      <w:r w:rsidR="0006065E">
        <w:rPr>
          <w:rFonts w:ascii="宋体" w:hAnsi="宋体" w:cs="宋体" w:hint="eastAsia"/>
        </w:rPr>
        <w:t>2</w:t>
      </w:r>
      <w:r w:rsidR="00746EEE" w:rsidRPr="00746EEE">
        <w:rPr>
          <w:rFonts w:ascii="宋体" w:hAnsi="宋体" w:cs="宋体" w:hint="eastAsia"/>
        </w:rPr>
        <w:t>0</w:t>
      </w:r>
      <w:r w:rsidR="00746EEE">
        <w:rPr>
          <w:rFonts w:ascii="宋体" w:hAnsi="宋体" w:cs="宋体" w:hint="eastAsia"/>
        </w:rPr>
        <w:t>cm～30cm</w:t>
      </w:r>
      <w:r w:rsidR="00746EEE" w:rsidRPr="00746EEE">
        <w:rPr>
          <w:rFonts w:ascii="宋体" w:hAnsi="宋体" w:cs="宋体" w:hint="eastAsia"/>
        </w:rPr>
        <w:t>。</w:t>
      </w:r>
    </w:p>
    <w:p w:rsidR="00897C5B" w:rsidRDefault="00B039F9" w:rsidP="00A6299F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</w:t>
      </w:r>
      <w:r w:rsidR="00F04022">
        <w:rPr>
          <w:rFonts w:ascii="黑体" w:eastAsia="黑体" w:hAnsi="黑体" w:cs="黑体" w:hint="eastAsia"/>
        </w:rPr>
        <w:t xml:space="preserve"> 播种</w:t>
      </w:r>
    </w:p>
    <w:p w:rsidR="00897C5B" w:rsidRDefault="00B039F9" w:rsidP="00A6299F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</w:t>
      </w:r>
      <w:r w:rsidR="00F04022">
        <w:rPr>
          <w:rFonts w:ascii="黑体" w:eastAsia="黑体" w:hAnsi="黑体" w:cs="黑体" w:hint="eastAsia"/>
        </w:rPr>
        <w:t>.1种栽挑选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种栽以</w:t>
      </w:r>
      <w:r w:rsidR="00B039F9">
        <w:rPr>
          <w:rFonts w:ascii="宋体" w:hAnsi="宋体" w:cs="宋体" w:hint="eastAsia"/>
        </w:rPr>
        <w:t>山药根茎上</w:t>
      </w:r>
      <w:r w:rsidR="00BB70BF">
        <w:rPr>
          <w:rFonts w:ascii="宋体" w:hAnsi="宋体" w:cs="宋体" w:hint="eastAsia"/>
        </w:rPr>
        <w:t>部</w:t>
      </w:r>
      <w:r w:rsidR="00B039F9">
        <w:rPr>
          <w:rFonts w:ascii="宋体" w:hAnsi="宋体" w:cs="宋体" w:hint="eastAsia"/>
        </w:rPr>
        <w:t>长15cm～25cm</w:t>
      </w:r>
      <w:r w:rsidR="00BB70BF">
        <w:rPr>
          <w:rFonts w:ascii="宋体" w:hAnsi="宋体" w:cs="宋体" w:hint="eastAsia"/>
        </w:rPr>
        <w:t>有芽</w:t>
      </w:r>
      <w:r w:rsidR="00B039F9">
        <w:rPr>
          <w:rFonts w:ascii="宋体" w:hAnsi="宋体" w:cs="宋体" w:hint="eastAsia"/>
        </w:rPr>
        <w:t>一节的</w:t>
      </w:r>
      <w:r>
        <w:rPr>
          <w:rFonts w:ascii="宋体" w:hAnsi="宋体" w:cs="宋体" w:hint="eastAsia"/>
        </w:rPr>
        <w:t>芦头为主，不足时也可用</w:t>
      </w:r>
      <w:r w:rsidR="00B039F9">
        <w:rPr>
          <w:rFonts w:ascii="宋体" w:hAnsi="宋体" w:cs="宋体" w:hint="eastAsia"/>
        </w:rPr>
        <w:t>山药根茎中下部按照25cm长度切割而成的</w:t>
      </w:r>
      <w:r>
        <w:rPr>
          <w:rFonts w:ascii="宋体" w:hAnsi="宋体" w:cs="宋体" w:hint="eastAsia"/>
        </w:rPr>
        <w:t>段子补充。山药芦头和山药段子的质量标准为：直顺、粗壮、芽头饱满、无损伤、无病虫害。</w:t>
      </w:r>
    </w:p>
    <w:p w:rsidR="00897C5B" w:rsidRDefault="00B039F9" w:rsidP="00A6299F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</w:t>
      </w:r>
      <w:r w:rsidR="00F04022">
        <w:rPr>
          <w:rFonts w:ascii="黑体" w:eastAsia="黑体" w:hAnsi="黑体" w:cs="黑体"/>
        </w:rPr>
        <w:t>.2</w:t>
      </w:r>
      <w:r w:rsidR="00F04022">
        <w:rPr>
          <w:rFonts w:ascii="黑体" w:eastAsia="黑体" w:hAnsi="黑体" w:cs="黑体" w:hint="eastAsia"/>
        </w:rPr>
        <w:t>种栽处理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 xml:space="preserve">    </w:t>
      </w:r>
      <w:r w:rsidRPr="00DB73DE">
        <w:rPr>
          <w:rFonts w:ascii="宋体" w:hAnsi="宋体" w:cs="宋体" w:hint="eastAsia"/>
        </w:rPr>
        <w:t>播种前将做种栽的</w:t>
      </w:r>
      <w:r>
        <w:rPr>
          <w:rFonts w:ascii="宋体" w:hAnsi="宋体" w:cs="宋体" w:hint="eastAsia"/>
        </w:rPr>
        <w:t>山药芦头、山药段子切口断面用草木灰进行涂抹，并晾晒10d～15d，伤口断面干结为宜。</w:t>
      </w:r>
    </w:p>
    <w:p w:rsidR="00897C5B" w:rsidRDefault="00B039F9" w:rsidP="00A6299F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</w:t>
      </w:r>
      <w:r w:rsidR="00F04022">
        <w:rPr>
          <w:rFonts w:ascii="黑体" w:eastAsia="黑体" w:hAnsi="黑体" w:cs="黑体" w:hint="eastAsia"/>
        </w:rPr>
        <w:t>.3 播期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当5cm～10cm深地温稳定在10℃以上为适宜播种期，一般在3～4月播种。</w:t>
      </w:r>
    </w:p>
    <w:p w:rsidR="00897C5B" w:rsidRDefault="00B039F9" w:rsidP="00A6299F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</w:t>
      </w:r>
      <w:r w:rsidR="00F04022">
        <w:rPr>
          <w:rFonts w:ascii="黑体" w:eastAsia="黑体" w:hAnsi="黑体" w:cs="黑体" w:hint="eastAsia"/>
        </w:rPr>
        <w:t>.4 播种</w:t>
      </w:r>
      <w:r w:rsidR="00132AA5">
        <w:rPr>
          <w:rFonts w:ascii="黑体" w:eastAsia="黑体" w:hAnsi="黑体" w:cs="黑体" w:hint="eastAsia"/>
        </w:rPr>
        <w:t>密度</w:t>
      </w:r>
    </w:p>
    <w:p w:rsidR="00897C5B" w:rsidRDefault="00C25D02" w:rsidP="00A6299F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对于铁棍山药等小株型品种，宜采用高密度</w:t>
      </w:r>
      <w:r w:rsidR="0006065E">
        <w:rPr>
          <w:rFonts w:ascii="宋体" w:hAnsi="宋体" w:cs="宋体" w:hint="eastAsia"/>
        </w:rPr>
        <w:t>平畦</w:t>
      </w:r>
      <w:r w:rsidR="00F04022">
        <w:rPr>
          <w:rFonts w:ascii="宋体" w:hAnsi="宋体" w:cs="宋体" w:hint="eastAsia"/>
        </w:rPr>
        <w:t>种植。</w:t>
      </w:r>
      <w:r w:rsidR="007F0E64">
        <w:rPr>
          <w:rFonts w:ascii="宋体" w:hAnsi="宋体" w:cs="宋体" w:hint="eastAsia"/>
        </w:rPr>
        <w:t>按照</w:t>
      </w:r>
      <w:r w:rsidR="00117F19">
        <w:rPr>
          <w:rFonts w:ascii="宋体" w:hAnsi="宋体" w:cs="宋体" w:hint="eastAsia"/>
        </w:rPr>
        <w:t>株距15cm～2</w:t>
      </w:r>
      <w:r w:rsidR="00DB73DE">
        <w:rPr>
          <w:rFonts w:ascii="宋体" w:hAnsi="宋体" w:cs="宋体" w:hint="eastAsia"/>
        </w:rPr>
        <w:t>0</w:t>
      </w:r>
      <w:r w:rsidR="00117F19">
        <w:rPr>
          <w:rFonts w:ascii="宋体" w:hAnsi="宋体" w:cs="宋体" w:hint="eastAsia"/>
        </w:rPr>
        <w:t>cm</w:t>
      </w:r>
      <w:r w:rsidR="00FB3DF4">
        <w:rPr>
          <w:rFonts w:ascii="宋体" w:hAnsi="宋体" w:cs="宋体" w:hint="eastAsia"/>
        </w:rPr>
        <w:t>播种</w:t>
      </w:r>
      <w:r w:rsidR="00117F19">
        <w:rPr>
          <w:rFonts w:ascii="宋体" w:hAnsi="宋体" w:cs="宋体" w:hint="eastAsia"/>
        </w:rPr>
        <w:t>，</w:t>
      </w:r>
      <w:r w:rsidR="00FB3DF4">
        <w:rPr>
          <w:rFonts w:ascii="宋体" w:hAnsi="宋体" w:cs="宋体" w:hint="eastAsia"/>
        </w:rPr>
        <w:t>密度</w:t>
      </w:r>
      <w:r w:rsidR="00DB73DE">
        <w:rPr>
          <w:rFonts w:ascii="宋体" w:hAnsi="宋体" w:cs="宋体" w:hint="eastAsia"/>
        </w:rPr>
        <w:t>一般</w:t>
      </w:r>
      <w:r w:rsidR="00FB3DF4">
        <w:rPr>
          <w:rFonts w:ascii="宋体" w:hAnsi="宋体" w:cs="宋体" w:hint="eastAsia"/>
        </w:rPr>
        <w:t>每亩</w:t>
      </w:r>
      <w:r w:rsidR="00F04022">
        <w:rPr>
          <w:rFonts w:ascii="宋体" w:hAnsi="宋体" w:cs="宋体" w:hint="eastAsia"/>
        </w:rPr>
        <w:t>7000～9000株。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对于九斤黄等大株型菜山药品种，宜采用</w:t>
      </w:r>
      <w:r w:rsidR="00C25D02">
        <w:rPr>
          <w:rFonts w:ascii="宋体" w:hAnsi="宋体" w:cs="宋体" w:hint="eastAsia"/>
        </w:rPr>
        <w:t>低密度</w:t>
      </w:r>
      <w:r w:rsidR="0006065E">
        <w:rPr>
          <w:rFonts w:ascii="宋体" w:hAnsi="宋体" w:cs="宋体" w:hint="eastAsia"/>
        </w:rPr>
        <w:t>高垄</w:t>
      </w:r>
      <w:r>
        <w:rPr>
          <w:rFonts w:ascii="宋体" w:hAnsi="宋体" w:cs="宋体" w:hint="eastAsia"/>
        </w:rPr>
        <w:t>种植。按照</w:t>
      </w:r>
      <w:r w:rsidR="00117F19">
        <w:rPr>
          <w:rFonts w:ascii="宋体" w:hAnsi="宋体" w:cs="宋体" w:hint="eastAsia"/>
        </w:rPr>
        <w:t>株距20cm～30cm</w:t>
      </w:r>
      <w:r w:rsidR="00FB3DF4">
        <w:rPr>
          <w:rFonts w:ascii="宋体" w:hAnsi="宋体" w:cs="宋体" w:hint="eastAsia"/>
        </w:rPr>
        <w:t>播种</w:t>
      </w:r>
      <w:r w:rsidR="00117F19">
        <w:rPr>
          <w:rFonts w:ascii="宋体" w:hAnsi="宋体" w:cs="宋体" w:hint="eastAsia"/>
        </w:rPr>
        <w:t>，</w:t>
      </w:r>
      <w:r w:rsidR="00FB3DF4">
        <w:rPr>
          <w:rFonts w:ascii="宋体" w:hAnsi="宋体" w:cs="宋体" w:hint="eastAsia"/>
        </w:rPr>
        <w:t>密度</w:t>
      </w:r>
      <w:r w:rsidR="00DB73DE">
        <w:rPr>
          <w:rFonts w:ascii="宋体" w:hAnsi="宋体" w:cs="宋体" w:hint="eastAsia"/>
        </w:rPr>
        <w:t>一般</w:t>
      </w:r>
      <w:r w:rsidR="00FB3DF4">
        <w:rPr>
          <w:rFonts w:ascii="宋体" w:hAnsi="宋体" w:cs="宋体" w:hint="eastAsia"/>
        </w:rPr>
        <w:t>每亩</w:t>
      </w:r>
      <w:r>
        <w:rPr>
          <w:rFonts w:ascii="宋体" w:hAnsi="宋体" w:cs="宋体" w:hint="eastAsia"/>
        </w:rPr>
        <w:t>3000～5000株。</w:t>
      </w:r>
    </w:p>
    <w:p w:rsidR="00132AA5" w:rsidRPr="00132AA5" w:rsidRDefault="00B039F9" w:rsidP="00A6299F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</w:t>
      </w:r>
      <w:r w:rsidR="00132AA5" w:rsidRPr="00132AA5">
        <w:rPr>
          <w:rFonts w:ascii="黑体" w:eastAsia="黑体" w:hAnsi="黑体" w:cs="黑体" w:hint="eastAsia"/>
        </w:rPr>
        <w:t>.5播种方法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种栽按一个方向平放沟中，芽头顺向一方，每沟最后一个芽头应回头倒放，与最后第二个平行而头尾各向一方，播种后覆土3cm～5cm，镇压保墒即可。</w:t>
      </w:r>
    </w:p>
    <w:p w:rsidR="00897C5B" w:rsidRDefault="00B039F9" w:rsidP="00A6299F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7</w:t>
      </w:r>
      <w:r w:rsidR="00F04022">
        <w:rPr>
          <w:rFonts w:ascii="黑体" w:eastAsia="黑体" w:hAnsi="黑体" w:cs="黑体" w:hint="eastAsia"/>
        </w:rPr>
        <w:t xml:space="preserve"> 田间管理</w:t>
      </w:r>
    </w:p>
    <w:p w:rsidR="00897C5B" w:rsidRDefault="00B039F9" w:rsidP="00A6299F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7</w:t>
      </w:r>
      <w:r w:rsidR="00F04022">
        <w:rPr>
          <w:rFonts w:ascii="黑体" w:eastAsia="黑体" w:hAnsi="黑体" w:cs="黑体"/>
        </w:rPr>
        <w:t>.1</w:t>
      </w:r>
      <w:r w:rsidR="00F04022">
        <w:rPr>
          <w:rFonts w:ascii="黑体" w:eastAsia="黑体" w:hAnsi="黑体" w:cs="黑体" w:hint="eastAsia"/>
        </w:rPr>
        <w:t xml:space="preserve"> 灌溉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山药种植前浇足底水，保证山药正常出苗。根茎伸长期，如墒情不足，只能少量浇水，不能大水漫灌，每次浇水渗入土中的深度不超过</w:t>
      </w:r>
      <w:r w:rsidR="00C344A8">
        <w:rPr>
          <w:rFonts w:ascii="宋体" w:hAnsi="宋体" w:cs="宋体" w:hint="eastAsia"/>
        </w:rPr>
        <w:t>根茎</w:t>
      </w:r>
      <w:r>
        <w:rPr>
          <w:rFonts w:ascii="宋体" w:hAnsi="宋体" w:cs="宋体" w:hint="eastAsia"/>
        </w:rPr>
        <w:t>下扎的深度。根茎生长盛期，可浇一次透水促使</w:t>
      </w:r>
      <w:r w:rsidR="00C344A8">
        <w:rPr>
          <w:rFonts w:ascii="宋体" w:hAnsi="宋体" w:cs="宋体" w:hint="eastAsia"/>
        </w:rPr>
        <w:t>根茎</w:t>
      </w:r>
      <w:r>
        <w:rPr>
          <w:rFonts w:ascii="宋体" w:hAnsi="宋体" w:cs="宋体" w:hint="eastAsia"/>
        </w:rPr>
        <w:t>增粗。宜采用滴灌或微喷灌，浇水时间以早晚为宜</w:t>
      </w:r>
      <w:r w:rsidR="00866B12">
        <w:rPr>
          <w:rFonts w:ascii="宋体" w:hAnsi="宋体" w:cs="宋体" w:hint="eastAsia"/>
        </w:rPr>
        <w:t>。</w:t>
      </w:r>
      <w:r>
        <w:rPr>
          <w:rFonts w:ascii="宋体" w:hAnsi="宋体" w:cs="宋体" w:hint="eastAsia"/>
        </w:rPr>
        <w:t>如遇连续高温干旱天气，少量浇水调节地温；雨季要注意田间排水，以免造成根部腐烂。</w:t>
      </w:r>
    </w:p>
    <w:p w:rsidR="00897C5B" w:rsidRDefault="00B039F9" w:rsidP="00A6299F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7</w:t>
      </w:r>
      <w:r w:rsidR="00F04022">
        <w:rPr>
          <w:rFonts w:ascii="黑体" w:eastAsia="黑体" w:hAnsi="黑体" w:cs="黑体" w:hint="eastAsia"/>
        </w:rPr>
        <w:t>.2施肥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播种前结合整地</w:t>
      </w:r>
      <w:r w:rsidR="001462FD">
        <w:rPr>
          <w:rFonts w:ascii="宋体" w:hAnsi="宋体" w:cs="宋体" w:hint="eastAsia"/>
        </w:rPr>
        <w:t>，每</w:t>
      </w:r>
      <w:r>
        <w:rPr>
          <w:rFonts w:ascii="宋体" w:hAnsi="宋体" w:cs="宋体" w:hint="eastAsia"/>
        </w:rPr>
        <w:t>亩施入</w:t>
      </w:r>
      <w:r w:rsidR="001462FD">
        <w:rPr>
          <w:rFonts w:ascii="宋体" w:hAnsi="宋体" w:cs="宋体" w:hint="eastAsia"/>
        </w:rPr>
        <w:t>优质腐熟</w:t>
      </w:r>
      <w:r>
        <w:rPr>
          <w:rFonts w:ascii="宋体" w:hAnsi="宋体" w:cs="宋体" w:hint="eastAsia"/>
        </w:rPr>
        <w:t>农家肥</w:t>
      </w:r>
      <w:r w:rsidR="0044091C">
        <w:rPr>
          <w:rFonts w:ascii="宋体" w:hAnsi="宋体" w:cs="宋体" w:hint="eastAsia"/>
        </w:rPr>
        <w:t>3</w:t>
      </w:r>
      <w:r>
        <w:rPr>
          <w:rFonts w:ascii="宋体" w:hAnsi="宋体" w:cs="宋体"/>
        </w:rPr>
        <w:t>000</w:t>
      </w:r>
      <w:r>
        <w:rPr>
          <w:rFonts w:ascii="宋体" w:hAnsi="宋体" w:cs="宋体" w:hint="eastAsia"/>
        </w:rPr>
        <w:t>kg～</w:t>
      </w:r>
      <w:r w:rsidR="0044091C">
        <w:rPr>
          <w:rFonts w:ascii="宋体" w:hAnsi="宋体" w:cs="宋体" w:hint="eastAsia"/>
        </w:rPr>
        <w:t>4</w:t>
      </w:r>
      <w:r>
        <w:rPr>
          <w:rFonts w:ascii="宋体" w:hAnsi="宋体" w:cs="宋体"/>
        </w:rPr>
        <w:t>000kg</w:t>
      </w:r>
      <w:r>
        <w:rPr>
          <w:rFonts w:ascii="宋体" w:hAnsi="宋体" w:cs="宋体" w:hint="eastAsia"/>
        </w:rPr>
        <w:t>或商品有机肥</w:t>
      </w:r>
      <w:r w:rsidR="001462FD">
        <w:rPr>
          <w:rFonts w:ascii="宋体" w:hAnsi="宋体" w:cs="宋体" w:hint="eastAsia"/>
        </w:rPr>
        <w:t>500</w:t>
      </w:r>
      <w:r>
        <w:rPr>
          <w:rFonts w:ascii="宋体" w:hAnsi="宋体" w:cs="宋体"/>
        </w:rPr>
        <w:t>kg</w:t>
      </w:r>
      <w:r>
        <w:rPr>
          <w:rFonts w:ascii="宋体" w:hAnsi="宋体" w:cs="宋体" w:hint="eastAsia"/>
        </w:rPr>
        <w:t>～</w:t>
      </w:r>
      <w:r w:rsidR="001462FD">
        <w:rPr>
          <w:rFonts w:ascii="宋体" w:hAnsi="宋体" w:cs="宋体" w:hint="eastAsia"/>
        </w:rPr>
        <w:t>8</w:t>
      </w:r>
      <w:r>
        <w:rPr>
          <w:rFonts w:ascii="宋体" w:hAnsi="宋体" w:cs="宋体"/>
        </w:rPr>
        <w:t>00kg</w:t>
      </w:r>
      <w:r>
        <w:rPr>
          <w:rFonts w:ascii="宋体" w:hAnsi="宋体" w:cs="宋体" w:hint="eastAsia"/>
        </w:rPr>
        <w:t>、硫酸钾型三元复合肥（N-P</w:t>
      </w:r>
      <w:r>
        <w:rPr>
          <w:rFonts w:ascii="宋体" w:hAnsi="宋体" w:cs="宋体" w:hint="eastAsia"/>
          <w:vertAlign w:val="subscript"/>
        </w:rPr>
        <w:t>2</w:t>
      </w:r>
      <w:r>
        <w:rPr>
          <w:rFonts w:ascii="宋体" w:hAnsi="宋体" w:cs="宋体" w:hint="eastAsia"/>
        </w:rPr>
        <w:t>O</w:t>
      </w:r>
      <w:r>
        <w:rPr>
          <w:rFonts w:ascii="宋体" w:hAnsi="宋体" w:cs="宋体" w:hint="eastAsia"/>
          <w:vertAlign w:val="subscript"/>
        </w:rPr>
        <w:t>5</w:t>
      </w:r>
      <w:r>
        <w:rPr>
          <w:rFonts w:ascii="宋体" w:hAnsi="宋体" w:cs="宋体" w:hint="eastAsia"/>
        </w:rPr>
        <w:t>-K</w:t>
      </w:r>
      <w:r>
        <w:rPr>
          <w:rFonts w:ascii="宋体" w:hAnsi="宋体" w:cs="宋体" w:hint="eastAsia"/>
          <w:vertAlign w:val="subscript"/>
        </w:rPr>
        <w:t>2</w:t>
      </w:r>
      <w:r>
        <w:rPr>
          <w:rFonts w:ascii="宋体" w:hAnsi="宋体" w:cs="宋体" w:hint="eastAsia"/>
        </w:rPr>
        <w:t>O=15-15-15）100</w:t>
      </w:r>
      <w:r>
        <w:rPr>
          <w:rFonts w:ascii="宋体" w:hAnsi="宋体" w:cs="宋体"/>
        </w:rPr>
        <w:t>kg</w:t>
      </w:r>
      <w:r>
        <w:rPr>
          <w:rFonts w:ascii="宋体" w:hAnsi="宋体" w:cs="宋体" w:hint="eastAsia"/>
        </w:rPr>
        <w:t>。追肥宜采用沟施，施肥量可视地力、苗情等情况而定，</w:t>
      </w:r>
      <w:r>
        <w:rPr>
          <w:rFonts w:ascii="宋体" w:hAnsi="宋体" w:cs="宋体" w:hint="eastAsia"/>
        </w:rPr>
        <w:lastRenderedPageBreak/>
        <w:t>一般每亩施入硫酸钾型三元复合肥（N-P</w:t>
      </w:r>
      <w:r>
        <w:rPr>
          <w:rFonts w:ascii="宋体" w:hAnsi="宋体" w:cs="宋体" w:hint="eastAsia"/>
          <w:vertAlign w:val="subscript"/>
        </w:rPr>
        <w:t>2</w:t>
      </w:r>
      <w:r>
        <w:rPr>
          <w:rFonts w:ascii="宋体" w:hAnsi="宋体" w:cs="宋体" w:hint="eastAsia"/>
        </w:rPr>
        <w:t>O</w:t>
      </w:r>
      <w:r>
        <w:rPr>
          <w:rFonts w:ascii="宋体" w:hAnsi="宋体" w:cs="宋体" w:hint="eastAsia"/>
          <w:vertAlign w:val="subscript"/>
        </w:rPr>
        <w:t>5</w:t>
      </w:r>
      <w:r>
        <w:rPr>
          <w:rFonts w:ascii="宋体" w:hAnsi="宋体" w:cs="宋体" w:hint="eastAsia"/>
        </w:rPr>
        <w:t>-K</w:t>
      </w:r>
      <w:r>
        <w:rPr>
          <w:rFonts w:ascii="宋体" w:hAnsi="宋体" w:cs="宋体" w:hint="eastAsia"/>
          <w:vertAlign w:val="subscript"/>
        </w:rPr>
        <w:t>2</w:t>
      </w:r>
      <w:r>
        <w:rPr>
          <w:rFonts w:ascii="宋体" w:hAnsi="宋体" w:cs="宋体" w:hint="eastAsia"/>
        </w:rPr>
        <w:t>O=15-15-15）20kg～25kg</w:t>
      </w:r>
      <w:r w:rsidR="009D2508">
        <w:rPr>
          <w:rFonts w:ascii="宋体" w:hAnsi="宋体" w:cs="宋体" w:hint="eastAsia"/>
        </w:rPr>
        <w:t>。</w:t>
      </w:r>
      <w:r>
        <w:rPr>
          <w:rFonts w:ascii="宋体" w:hAnsi="宋体" w:cs="宋体" w:hint="eastAsia"/>
        </w:rPr>
        <w:t>在苗高30cm～40cm时追肥1次</w:t>
      </w:r>
      <w:r w:rsidR="009D2508">
        <w:rPr>
          <w:rFonts w:ascii="宋体" w:hAnsi="宋体" w:cs="宋体" w:hint="eastAsia"/>
        </w:rPr>
        <w:t>；</w:t>
      </w:r>
      <w:r>
        <w:rPr>
          <w:rFonts w:ascii="宋体" w:hAnsi="宋体" w:cs="宋体" w:hint="eastAsia"/>
        </w:rPr>
        <w:t>在茎蔓生长盛期追肥2～3次</w:t>
      </w:r>
      <w:r w:rsidR="009D2508">
        <w:rPr>
          <w:rFonts w:ascii="宋体" w:hAnsi="宋体" w:cs="宋体" w:hint="eastAsia"/>
        </w:rPr>
        <w:t>；</w:t>
      </w:r>
      <w:r>
        <w:rPr>
          <w:rFonts w:ascii="宋体" w:hAnsi="宋体" w:cs="宋体" w:hint="eastAsia"/>
        </w:rPr>
        <w:t>在根茎生长盛期追肥2～3次，并用0.3%磷酸二氢钾进行叶面</w:t>
      </w:r>
      <w:r w:rsidR="009D2508">
        <w:rPr>
          <w:rFonts w:ascii="宋体" w:hAnsi="宋体" w:cs="宋体" w:hint="eastAsia"/>
        </w:rPr>
        <w:t>喷施1～2次</w:t>
      </w:r>
      <w:r>
        <w:rPr>
          <w:rFonts w:ascii="宋体" w:hAnsi="宋体" w:cs="宋体" w:hint="eastAsia"/>
        </w:rPr>
        <w:t>。肥料使用应符合</w:t>
      </w:r>
      <w:r w:rsidR="00EC69D6">
        <w:rPr>
          <w:rFonts w:ascii="宋体" w:hAnsi="宋体" w:cs="宋体" w:hint="eastAsia"/>
        </w:rPr>
        <w:t>NY 525</w:t>
      </w:r>
      <w:r>
        <w:rPr>
          <w:rFonts w:ascii="宋体" w:hAnsi="宋体" w:cs="宋体" w:hint="eastAsia"/>
        </w:rPr>
        <w:t>和</w:t>
      </w:r>
      <w:r w:rsidR="00EC69D6">
        <w:rPr>
          <w:rFonts w:ascii="宋体" w:hAnsi="宋体" w:cs="宋体" w:hint="eastAsia"/>
        </w:rPr>
        <w:t>NY/T 394</w:t>
      </w:r>
      <w:r>
        <w:rPr>
          <w:rFonts w:ascii="宋体" w:hAnsi="宋体" w:cs="宋体" w:hint="eastAsia"/>
        </w:rPr>
        <w:t>的规定。</w:t>
      </w:r>
    </w:p>
    <w:p w:rsidR="00897C5B" w:rsidRDefault="00B039F9" w:rsidP="00A6299F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7</w:t>
      </w:r>
      <w:r w:rsidR="00F04022">
        <w:rPr>
          <w:rFonts w:ascii="黑体" w:eastAsia="黑体" w:hAnsi="黑体" w:cs="黑体" w:hint="eastAsia"/>
        </w:rPr>
        <w:t>.3 中耕除草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生长初期</w:t>
      </w:r>
      <w:r w:rsidR="006421C4">
        <w:rPr>
          <w:rFonts w:ascii="宋体" w:hAnsi="宋体" w:cs="宋体" w:hint="eastAsia"/>
        </w:rPr>
        <w:t>中耕</w:t>
      </w:r>
      <w:r>
        <w:rPr>
          <w:rFonts w:ascii="宋体" w:hAnsi="宋体" w:cs="宋体" w:hint="eastAsia"/>
        </w:rPr>
        <w:t>由浅渐深，生长中后期则应浅</w:t>
      </w:r>
      <w:r w:rsidR="006421C4">
        <w:rPr>
          <w:rFonts w:ascii="宋体" w:hAnsi="宋体" w:cs="宋体" w:hint="eastAsia"/>
        </w:rPr>
        <w:t>中耕</w:t>
      </w:r>
      <w:r>
        <w:rPr>
          <w:rFonts w:ascii="宋体" w:hAnsi="宋体" w:cs="宋体" w:hint="eastAsia"/>
        </w:rPr>
        <w:t>，以免损伤地下</w:t>
      </w:r>
      <w:r w:rsidR="005F5973">
        <w:rPr>
          <w:rFonts w:ascii="宋体" w:hAnsi="宋体" w:cs="宋体" w:hint="eastAsia"/>
        </w:rPr>
        <w:t>根茎</w:t>
      </w:r>
      <w:r>
        <w:rPr>
          <w:rFonts w:ascii="宋体" w:hAnsi="宋体" w:cs="宋体" w:hint="eastAsia"/>
        </w:rPr>
        <w:t>。一般中耕除草在3个时期，幼苗出土后，苗高20cm～30cm时，浅中耕除草；茎蔓上架前根据苗情和草情进行中耕除草；茎蔓上架后若不能中耕，人工拔除杂草。</w:t>
      </w:r>
      <w:r>
        <w:rPr>
          <w:rFonts w:ascii="宋体" w:hAnsi="宋体" w:cs="宋体"/>
        </w:rPr>
        <w:t xml:space="preserve"> </w:t>
      </w:r>
    </w:p>
    <w:p w:rsidR="00897C5B" w:rsidRDefault="00B039F9" w:rsidP="00A6299F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7</w:t>
      </w:r>
      <w:r w:rsidR="00F04022">
        <w:rPr>
          <w:rFonts w:ascii="黑体" w:eastAsia="黑体" w:hAnsi="黑体" w:cs="黑体" w:hint="eastAsia"/>
        </w:rPr>
        <w:t>.4 搭架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在苗高30cm～40cm时搭架，可用1.2m～1.5m竹竿或树枝插于垄(畦)面上，一般每株一根，4根为一组，在距地面80cm～100cm处交叉捆牢，将茎蔓牵引上架。</w:t>
      </w:r>
      <w:r>
        <w:rPr>
          <w:rFonts w:ascii="宋体" w:hAnsi="宋体" w:cs="宋体"/>
        </w:rPr>
        <w:t xml:space="preserve"> 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8病虫草害防治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8</w:t>
      </w:r>
      <w:r>
        <w:rPr>
          <w:rFonts w:ascii="黑体" w:eastAsia="黑体" w:hAnsi="黑体" w:cs="黑体"/>
        </w:rPr>
        <w:t xml:space="preserve">.1 </w:t>
      </w:r>
      <w:r>
        <w:rPr>
          <w:rFonts w:ascii="黑体" w:eastAsia="黑体" w:hAnsi="黑体" w:cs="黑体" w:hint="eastAsia"/>
        </w:rPr>
        <w:t>防治原则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病虫草害综合防治是山药绿色生产全程质量控制的关键环节，实行以“预防为主、综合防治”的方针。应以保护生物多样性、维护生态平衡为基础，创造不利于病虫草害孽生和有利于各类天敌繁衍的环境条件。根据病虫草害发生情况，优先采用农业防治、物理防治、生物防治，必要时科学合理使用化学防治。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8</w:t>
      </w:r>
      <w:r>
        <w:rPr>
          <w:rFonts w:ascii="黑体" w:eastAsia="黑体" w:hAnsi="黑体" w:cs="黑体"/>
        </w:rPr>
        <w:t>.2</w:t>
      </w:r>
      <w:r>
        <w:rPr>
          <w:rFonts w:ascii="黑体" w:eastAsia="黑体" w:hAnsi="黑体" w:cs="黑体" w:hint="eastAsia"/>
        </w:rPr>
        <w:t>常见病虫草害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山药病害主要有炭疽病、褐斑病、黑斑病等；虫害主要有蛴螬、甜菜夜蛾</w:t>
      </w:r>
      <w:r w:rsidR="0044091C">
        <w:rPr>
          <w:rFonts w:ascii="宋体" w:hAnsi="宋体" w:cs="宋体" w:hint="eastAsia"/>
        </w:rPr>
        <w:t>、蝼蛄、线虫</w:t>
      </w:r>
      <w:r>
        <w:rPr>
          <w:rFonts w:ascii="宋体" w:hAnsi="宋体" w:cs="宋体" w:hint="eastAsia"/>
        </w:rPr>
        <w:t>等；草害主要有禾本科杂草、阔叶杂草等。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8</w:t>
      </w:r>
      <w:r>
        <w:rPr>
          <w:rFonts w:ascii="黑体" w:eastAsia="黑体" w:hAnsi="黑体" w:cs="黑体"/>
        </w:rPr>
        <w:t>.3</w:t>
      </w:r>
      <w:r>
        <w:rPr>
          <w:rFonts w:ascii="黑体" w:eastAsia="黑体" w:hAnsi="黑体" w:cs="黑体" w:hint="eastAsia"/>
        </w:rPr>
        <w:t>防治措施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8</w:t>
      </w:r>
      <w:r>
        <w:rPr>
          <w:rFonts w:ascii="黑体" w:eastAsia="黑体" w:hAnsi="黑体" w:cs="黑体"/>
        </w:rPr>
        <w:t>.3.1</w:t>
      </w:r>
      <w:r>
        <w:rPr>
          <w:rFonts w:ascii="黑体" w:eastAsia="黑体" w:hAnsi="黑体" w:cs="黑体" w:hint="eastAsia"/>
        </w:rPr>
        <w:t>农业防治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选用适合当地生长的高产优质、抗病虫、抗逆性强的优良品种；与玉米、杂粮、豆科等作物实行5年轮作；冬前深耕，冻垡晒垡；加强人工中耕</w:t>
      </w:r>
      <w:r w:rsidR="00DD4002">
        <w:rPr>
          <w:rFonts w:ascii="宋体" w:hAnsi="宋体" w:cs="宋体" w:hint="eastAsia"/>
        </w:rPr>
        <w:t>除草</w:t>
      </w:r>
      <w:r>
        <w:rPr>
          <w:rFonts w:ascii="宋体" w:hAnsi="宋体" w:cs="宋体" w:hint="eastAsia"/>
        </w:rPr>
        <w:t>，防止土壤板结，控制杂草危害；春季耕地时人工捡拾蛴螬加以消灭；及时挖除病株，可用</w:t>
      </w:r>
      <w:r w:rsidR="007B6A6D">
        <w:rPr>
          <w:rFonts w:ascii="宋体" w:hAnsi="宋体" w:cs="宋体" w:hint="eastAsia"/>
        </w:rPr>
        <w:t>生石灰撒于该穴进行消毒，清除田间病株残体，集中带出田间深埋处理</w:t>
      </w:r>
      <w:r>
        <w:rPr>
          <w:rFonts w:ascii="宋体" w:hAnsi="宋体" w:cs="宋体" w:hint="eastAsia"/>
        </w:rPr>
        <w:t>；加强栽培管理，合理密植，搭架整枝，控制好施肥量、浇水量。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8</w:t>
      </w:r>
      <w:r>
        <w:rPr>
          <w:rFonts w:ascii="黑体" w:eastAsia="黑体" w:hAnsi="黑体" w:cs="黑体"/>
        </w:rPr>
        <w:t>.3.2</w:t>
      </w:r>
      <w:r>
        <w:rPr>
          <w:rFonts w:ascii="黑体" w:eastAsia="黑体" w:hAnsi="黑体" w:cs="黑体" w:hint="eastAsia"/>
        </w:rPr>
        <w:t>物理防治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利用黑光灯、频振式杀虫灯诱杀</w:t>
      </w:r>
      <w:r w:rsidR="00DD4002">
        <w:rPr>
          <w:rFonts w:ascii="宋体" w:hAnsi="宋体" w:cs="宋体" w:hint="eastAsia"/>
        </w:rPr>
        <w:t>夜</w:t>
      </w:r>
      <w:r>
        <w:rPr>
          <w:rFonts w:ascii="宋体" w:hAnsi="宋体" w:cs="宋体" w:hint="eastAsia"/>
        </w:rPr>
        <w:t>蛾类等，每20～</w:t>
      </w:r>
      <w:r>
        <w:rPr>
          <w:rFonts w:ascii="宋体" w:hAnsi="宋体" w:cs="宋体"/>
        </w:rPr>
        <w:t>30</w:t>
      </w:r>
      <w:r>
        <w:rPr>
          <w:rFonts w:ascii="宋体" w:hAnsi="宋体" w:cs="宋体" w:hint="eastAsia"/>
        </w:rPr>
        <w:t>亩安装一台；利用黄板或蓝板诱杀害虫，每亩悬挂50～60块，悬挂高度高出植株上部20cm～30cm；利用糖醋液（红糖</w:t>
      </w:r>
      <w:r w:rsidR="00DD4002">
        <w:rPr>
          <w:rFonts w:ascii="宋体" w:hAnsi="宋体" w:cs="宋体" w:hint="eastAsia"/>
        </w:rPr>
        <w:t>:酒:</w:t>
      </w:r>
      <w:r>
        <w:rPr>
          <w:rFonts w:ascii="宋体" w:hAnsi="宋体" w:cs="宋体" w:hint="eastAsia"/>
        </w:rPr>
        <w:t>醋=2</w:t>
      </w:r>
      <w:r w:rsidR="00DD4002">
        <w:rPr>
          <w:rFonts w:ascii="宋体" w:hAnsi="宋体" w:cs="宋体" w:hint="eastAsia"/>
        </w:rPr>
        <w:t>:</w:t>
      </w:r>
      <w:r>
        <w:rPr>
          <w:rFonts w:ascii="宋体" w:hAnsi="宋体" w:cs="宋体" w:hint="eastAsia"/>
        </w:rPr>
        <w:t>1</w:t>
      </w:r>
      <w:r w:rsidR="00DD4002">
        <w:rPr>
          <w:rFonts w:ascii="宋体" w:hAnsi="宋体" w:cs="宋体" w:hint="eastAsia"/>
        </w:rPr>
        <w:t>:</w:t>
      </w:r>
      <w:r>
        <w:rPr>
          <w:rFonts w:ascii="宋体" w:hAnsi="宋体" w:cs="宋体" w:hint="eastAsia"/>
        </w:rPr>
        <w:t>4）诱杀</w:t>
      </w:r>
      <w:r>
        <w:rPr>
          <w:rFonts w:ascii="宋体" w:hAnsi="宋体" w:cs="宋体"/>
        </w:rPr>
        <w:t>蝼蛄</w:t>
      </w:r>
      <w:r>
        <w:rPr>
          <w:rFonts w:ascii="宋体" w:hAnsi="宋体" w:cs="宋体" w:hint="eastAsia"/>
        </w:rPr>
        <w:t>等。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8</w:t>
      </w:r>
      <w:r>
        <w:rPr>
          <w:rFonts w:ascii="黑体" w:eastAsia="黑体" w:hAnsi="黑体" w:cs="黑体"/>
        </w:rPr>
        <w:t>.3.3</w:t>
      </w:r>
      <w:r>
        <w:rPr>
          <w:rFonts w:ascii="黑体" w:eastAsia="黑体" w:hAnsi="黑体" w:cs="黑体" w:hint="eastAsia"/>
        </w:rPr>
        <w:t>生物防治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释放赤眼蜂、食虫瓢虫、草蛉、蜘蛛等害虫天敌；利用性引诱剂或性干扰剂，有效减少蛾类害虫；利用病原微生物或生物源农药防治病虫害。药剂使用应符合</w:t>
      </w:r>
      <w:r>
        <w:rPr>
          <w:rFonts w:ascii="宋体" w:hAnsi="宋体" w:cs="宋体"/>
        </w:rPr>
        <w:t>NY/T 393</w:t>
      </w:r>
      <w:r>
        <w:rPr>
          <w:rFonts w:ascii="宋体" w:hAnsi="宋体" w:cs="宋体" w:hint="eastAsia"/>
        </w:rPr>
        <w:t>的规定。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8</w:t>
      </w:r>
      <w:r>
        <w:rPr>
          <w:rFonts w:ascii="黑体" w:eastAsia="黑体" w:hAnsi="黑体" w:cs="黑体"/>
        </w:rPr>
        <w:t>.3.4</w:t>
      </w:r>
      <w:r>
        <w:rPr>
          <w:rFonts w:ascii="黑体" w:eastAsia="黑体" w:hAnsi="黑体" w:cs="黑体" w:hint="eastAsia"/>
        </w:rPr>
        <w:t>化学防治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化学防治应在专业技术人员指导下进行。使用药剂应获得国家在山药上的使用登记或省级农业主管</w:t>
      </w:r>
      <w:r>
        <w:rPr>
          <w:rFonts w:ascii="宋体" w:hAnsi="宋体" w:cs="宋体" w:hint="eastAsia"/>
        </w:rPr>
        <w:lastRenderedPageBreak/>
        <w:t>部门的临时用药措施，</w:t>
      </w:r>
      <w:r w:rsidR="00270608">
        <w:rPr>
          <w:rFonts w:ascii="宋体" w:hAnsi="宋体" w:cs="宋体" w:hint="eastAsia"/>
        </w:rPr>
        <w:t>并</w:t>
      </w:r>
      <w:r>
        <w:rPr>
          <w:rFonts w:ascii="宋体" w:hAnsi="宋体" w:cs="宋体" w:hint="eastAsia"/>
        </w:rPr>
        <w:t>符合NY/T 393的规定</w:t>
      </w:r>
      <w:r w:rsidR="009B2A2F">
        <w:rPr>
          <w:rFonts w:ascii="宋体" w:hAnsi="宋体" w:cs="宋体" w:hint="eastAsia"/>
        </w:rPr>
        <w:t>。</w:t>
      </w:r>
      <w:r>
        <w:rPr>
          <w:rFonts w:ascii="宋体" w:hAnsi="宋体" w:cs="宋体" w:hint="eastAsia"/>
        </w:rPr>
        <w:t>选择对主要防治对象有效的低风险农药剂型，注意轮换用药，合理混用</w:t>
      </w:r>
      <w:r w:rsidR="00865210">
        <w:rPr>
          <w:rFonts w:ascii="宋体" w:hAnsi="宋体" w:cs="宋体" w:hint="eastAsia"/>
        </w:rPr>
        <w:t>；选择</w:t>
      </w:r>
      <w:r>
        <w:rPr>
          <w:rFonts w:ascii="宋体" w:hAnsi="宋体" w:cs="宋体" w:hint="eastAsia"/>
        </w:rPr>
        <w:t>环境友好农药剂型，不宜采用风险较大的施药方式</w:t>
      </w:r>
      <w:r w:rsidR="00865210">
        <w:rPr>
          <w:rFonts w:ascii="宋体" w:hAnsi="宋体" w:cs="宋体" w:hint="eastAsia"/>
        </w:rPr>
        <w:t>；</w:t>
      </w:r>
      <w:r>
        <w:rPr>
          <w:rFonts w:ascii="宋体" w:hAnsi="宋体" w:cs="宋体" w:hint="eastAsia"/>
        </w:rPr>
        <w:t>合理减少农药使用量级次数，严格控制农药使用浓度及安全间隔期。应按照农药产品标签使用农药</w:t>
      </w:r>
      <w:r w:rsidR="006C5E23">
        <w:rPr>
          <w:rFonts w:ascii="宋体" w:hAnsi="宋体" w:cs="宋体" w:hint="eastAsia"/>
        </w:rPr>
        <w:t>，并符合GB 12475和GB/T 8321的规定</w:t>
      </w:r>
      <w:r>
        <w:rPr>
          <w:rFonts w:ascii="宋体" w:hAnsi="宋体" w:cs="宋体" w:hint="eastAsia"/>
        </w:rPr>
        <w:t>。常见病虫草害化学防治药剂和方法参见附录A。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9采收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9</w:t>
      </w:r>
      <w:r>
        <w:rPr>
          <w:rFonts w:ascii="黑体" w:eastAsia="黑体" w:hAnsi="黑体" w:cs="黑体"/>
        </w:rPr>
        <w:t>.1</w:t>
      </w:r>
      <w:r>
        <w:rPr>
          <w:rFonts w:ascii="黑体" w:eastAsia="黑体" w:hAnsi="黑体" w:cs="黑体" w:hint="eastAsia"/>
        </w:rPr>
        <w:t>采收时间</w:t>
      </w:r>
    </w:p>
    <w:p w:rsidR="00897C5B" w:rsidRDefault="00F04022" w:rsidP="00A6299F">
      <w:pPr>
        <w:pStyle w:val="1"/>
        <w:tabs>
          <w:tab w:val="left" w:pos="142"/>
        </w:tabs>
        <w:spacing w:beforeLines="50" w:before="156" w:afterLines="50" w:after="156" w:line="400" w:lineRule="atLeast"/>
        <w:ind w:left="-1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在山药地上</w:t>
      </w:r>
      <w:r w:rsidR="00865210">
        <w:rPr>
          <w:rFonts w:ascii="宋体" w:hAnsi="宋体" w:cs="宋体" w:hint="eastAsia"/>
        </w:rPr>
        <w:t>茎蔓</w:t>
      </w:r>
      <w:r>
        <w:rPr>
          <w:rFonts w:ascii="宋体" w:hAnsi="宋体" w:cs="宋体" w:hint="eastAsia"/>
        </w:rPr>
        <w:t>枯萎或半枯萎时采挖，一般在10月下旬开始采收。或根据市场需求，也可提前采收。冬前不采收的山药，可在地表覆土10cm～15cm防冻越冬，随时采收上市。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9</w:t>
      </w:r>
      <w:r>
        <w:rPr>
          <w:rFonts w:ascii="黑体" w:eastAsia="黑体" w:hAnsi="黑体" w:cs="黑体"/>
        </w:rPr>
        <w:t xml:space="preserve">.2 </w:t>
      </w:r>
      <w:r>
        <w:rPr>
          <w:rFonts w:ascii="黑体" w:eastAsia="黑体" w:hAnsi="黑体" w:cs="黑体" w:hint="eastAsia"/>
        </w:rPr>
        <w:t>采收方法</w:t>
      </w:r>
    </w:p>
    <w:p w:rsidR="00897C5B" w:rsidRDefault="00F04022" w:rsidP="00A6299F">
      <w:pPr>
        <w:pStyle w:val="1"/>
        <w:tabs>
          <w:tab w:val="left" w:pos="142"/>
        </w:tabs>
        <w:spacing w:beforeLines="50" w:before="156" w:afterLines="50" w:after="156" w:line="400" w:lineRule="atLeast"/>
        <w:ind w:left="-1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可采用机械收获或人工挖掘收获。采收前拆去支架，割去茎蔓，于垄(畦)的一端，开始顺行深挖一条与山药</w:t>
      </w:r>
      <w:r w:rsidR="00C344A8">
        <w:rPr>
          <w:rFonts w:ascii="宋体" w:hAnsi="宋体" w:cs="宋体" w:hint="eastAsia"/>
        </w:rPr>
        <w:t>根茎</w:t>
      </w:r>
      <w:r>
        <w:rPr>
          <w:rFonts w:ascii="宋体" w:hAnsi="宋体" w:cs="宋体" w:hint="eastAsia"/>
        </w:rPr>
        <w:t>等深的沟，要注意防止损伤表皮和切断</w:t>
      </w:r>
      <w:r w:rsidR="00C344A8">
        <w:rPr>
          <w:rFonts w:ascii="宋体" w:hAnsi="宋体" w:cs="宋体" w:hint="eastAsia"/>
        </w:rPr>
        <w:t>根茎</w:t>
      </w:r>
      <w:r>
        <w:rPr>
          <w:rFonts w:ascii="宋体" w:hAnsi="宋体" w:cs="宋体" w:hint="eastAsia"/>
        </w:rPr>
        <w:t>。挖出后，除净泥土，折下芦头储藏作</w:t>
      </w:r>
      <w:r w:rsidR="009B2A2F">
        <w:rPr>
          <w:rFonts w:ascii="宋体" w:hAnsi="宋体" w:cs="宋体" w:hint="eastAsia"/>
        </w:rPr>
        <w:t>种栽</w:t>
      </w:r>
      <w:r>
        <w:rPr>
          <w:rFonts w:ascii="宋体" w:hAnsi="宋体" w:cs="宋体" w:hint="eastAsia"/>
        </w:rPr>
        <w:t>，其余部分加工成商品。采收时严防</w:t>
      </w:r>
      <w:r w:rsidR="00C344A8">
        <w:rPr>
          <w:rFonts w:ascii="宋体" w:hAnsi="宋体" w:cs="宋体" w:hint="eastAsia"/>
        </w:rPr>
        <w:t>根茎</w:t>
      </w:r>
      <w:r>
        <w:rPr>
          <w:rFonts w:ascii="宋体" w:hAnsi="宋体" w:cs="宋体" w:hint="eastAsia"/>
        </w:rPr>
        <w:t>暴晒，避免机械损伤。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9</w:t>
      </w:r>
      <w:r>
        <w:rPr>
          <w:rFonts w:ascii="黑体" w:eastAsia="黑体" w:hAnsi="黑体" w:cs="黑体"/>
        </w:rPr>
        <w:t xml:space="preserve">.3 </w:t>
      </w:r>
      <w:r>
        <w:rPr>
          <w:rFonts w:ascii="黑体" w:eastAsia="黑体" w:hAnsi="黑体" w:cs="黑体" w:hint="eastAsia"/>
        </w:rPr>
        <w:t>采后处理</w:t>
      </w:r>
    </w:p>
    <w:p w:rsidR="00897C5B" w:rsidRDefault="00F04022" w:rsidP="00A6299F">
      <w:pPr>
        <w:pStyle w:val="1"/>
        <w:tabs>
          <w:tab w:val="left" w:pos="142"/>
        </w:tabs>
        <w:spacing w:beforeLines="50" w:before="156" w:afterLines="50" w:after="156" w:line="400" w:lineRule="atLeast"/>
        <w:ind w:left="-1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剔除病、烂山药后，盛装在清洁的容器中，对不同生产区的产品应予以分装并用标签区别标记，</w:t>
      </w:r>
      <w:r w:rsidR="007A2BD2">
        <w:rPr>
          <w:rFonts w:ascii="宋体" w:hAnsi="宋体" w:cs="宋体" w:hint="eastAsia"/>
        </w:rPr>
        <w:t>再</w:t>
      </w:r>
      <w:r>
        <w:rPr>
          <w:rFonts w:ascii="宋体" w:hAnsi="宋体" w:cs="宋体" w:hint="eastAsia"/>
        </w:rPr>
        <w:t>进行分级、清洁、包装。产品质量应符合</w:t>
      </w:r>
      <w:r>
        <w:rPr>
          <w:rFonts w:ascii="宋体" w:hAnsi="宋体" w:cs="宋体"/>
        </w:rPr>
        <w:t xml:space="preserve"> NY/T 1049</w:t>
      </w:r>
      <w:r>
        <w:rPr>
          <w:rFonts w:ascii="宋体" w:hAnsi="宋体" w:cs="宋体" w:hint="eastAsia"/>
        </w:rPr>
        <w:t>的规定。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9.4包装</w:t>
      </w:r>
    </w:p>
    <w:p w:rsidR="00897C5B" w:rsidRDefault="00F04022" w:rsidP="00A6299F">
      <w:pPr>
        <w:pStyle w:val="1"/>
        <w:tabs>
          <w:tab w:val="left" w:pos="142"/>
        </w:tabs>
        <w:spacing w:beforeLines="50" w:before="156" w:afterLines="50" w:after="156" w:line="400" w:lineRule="atLeast"/>
        <w:ind w:left="-1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包装应完整并规范使用绿色产品标识，品种名称、单位重量、大小规格应与包装说明一致。包装应符合</w:t>
      </w:r>
      <w:r>
        <w:rPr>
          <w:rFonts w:ascii="宋体" w:hAnsi="宋体" w:cs="宋体"/>
        </w:rPr>
        <w:t>NY/T 658</w:t>
      </w:r>
      <w:r>
        <w:rPr>
          <w:rFonts w:ascii="宋体" w:hAnsi="宋体" w:cs="宋体" w:hint="eastAsia"/>
        </w:rPr>
        <w:t>的规定。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10生产废弃物处理</w:t>
      </w:r>
    </w:p>
    <w:p w:rsidR="00897C5B" w:rsidRDefault="00F04022" w:rsidP="00A6299F">
      <w:pPr>
        <w:pStyle w:val="1"/>
        <w:tabs>
          <w:tab w:val="left" w:pos="142"/>
        </w:tabs>
        <w:spacing w:beforeLines="50" w:before="156" w:afterLines="50" w:after="156" w:line="400" w:lineRule="atLeast"/>
        <w:ind w:left="-1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生产过程中，地膜、农药和化肥等投入品包装应分类收集，进行无害化处理或回收循环利用，处理地点需远离水源和居民生活区，储存地点需经防渗漏和防雨淋处理。山药收获后地上部茎叶要清出田间，合理利用；感病植株一定要</w:t>
      </w:r>
      <w:r w:rsidR="005C056B">
        <w:rPr>
          <w:rFonts w:ascii="宋体" w:hAnsi="宋体" w:cs="宋体" w:hint="eastAsia"/>
        </w:rPr>
        <w:t>带离</w:t>
      </w:r>
      <w:r>
        <w:rPr>
          <w:rFonts w:ascii="宋体" w:hAnsi="宋体" w:cs="宋体" w:hint="eastAsia"/>
        </w:rPr>
        <w:t>山药田间，妥善深埋处理，严禁乱堆乱放、丢弃和污染环境。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11</w:t>
      </w:r>
      <w:r w:rsidR="00DE7A34">
        <w:rPr>
          <w:rFonts w:ascii="黑体" w:eastAsia="黑体" w:hAnsi="黑体" w:cs="黑体" w:hint="eastAsia"/>
        </w:rPr>
        <w:t>储</w:t>
      </w:r>
      <w:r>
        <w:rPr>
          <w:rFonts w:ascii="黑体" w:eastAsia="黑体" w:hAnsi="黑体" w:cs="黑体" w:hint="eastAsia"/>
        </w:rPr>
        <w:t>藏运输</w:t>
      </w:r>
    </w:p>
    <w:p w:rsidR="00897C5B" w:rsidRDefault="00F04022" w:rsidP="00A6299F">
      <w:pPr>
        <w:pStyle w:val="1"/>
        <w:tabs>
          <w:tab w:val="left" w:pos="142"/>
        </w:tabs>
        <w:spacing w:beforeLines="50" w:before="156" w:afterLines="50" w:after="156" w:line="400" w:lineRule="atLeast"/>
        <w:ind w:left="-1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山药</w:t>
      </w:r>
      <w:r w:rsidR="00DE7A34">
        <w:rPr>
          <w:rFonts w:ascii="宋体" w:hAnsi="宋体" w:cs="宋体" w:hint="eastAsia"/>
        </w:rPr>
        <w:t>储</w:t>
      </w:r>
      <w:r>
        <w:rPr>
          <w:rFonts w:ascii="宋体" w:hAnsi="宋体" w:cs="宋体" w:hint="eastAsia"/>
        </w:rPr>
        <w:t>藏时应区分品种和规格，按种栽和鲜食分别</w:t>
      </w:r>
      <w:r w:rsidR="00DE7A34">
        <w:rPr>
          <w:rFonts w:ascii="宋体" w:hAnsi="宋体" w:cs="宋体" w:hint="eastAsia"/>
        </w:rPr>
        <w:t>储</w:t>
      </w:r>
      <w:r>
        <w:rPr>
          <w:rFonts w:ascii="宋体" w:hAnsi="宋体" w:cs="宋体" w:hint="eastAsia"/>
        </w:rPr>
        <w:t>藏，堆码整齐，防止挤压损伤，应经常检查，随时拣出病、烂山药。冬季</w:t>
      </w:r>
      <w:r w:rsidR="00DE7A34">
        <w:rPr>
          <w:rFonts w:ascii="宋体" w:hAnsi="宋体" w:cs="宋体" w:hint="eastAsia"/>
        </w:rPr>
        <w:t>储</w:t>
      </w:r>
      <w:r>
        <w:rPr>
          <w:rFonts w:ascii="宋体" w:hAnsi="宋体" w:cs="宋体" w:hint="eastAsia"/>
        </w:rPr>
        <w:t>藏要求地势干燥、背风向阳；室内</w:t>
      </w:r>
      <w:r w:rsidR="00DE7A34">
        <w:rPr>
          <w:rFonts w:ascii="宋体" w:hAnsi="宋体" w:cs="宋体" w:hint="eastAsia"/>
        </w:rPr>
        <w:t>储</w:t>
      </w:r>
      <w:r>
        <w:rPr>
          <w:rFonts w:ascii="宋体" w:hAnsi="宋体" w:cs="宋体" w:hint="eastAsia"/>
        </w:rPr>
        <w:t>藏环境应阴凉、避光，应具有防虫、防鼠、防鸟的功能，</w:t>
      </w:r>
      <w:r w:rsidR="006C5E23">
        <w:rPr>
          <w:rFonts w:ascii="宋体" w:hAnsi="宋体" w:cs="宋体" w:hint="eastAsia"/>
        </w:rPr>
        <w:t>一般</w:t>
      </w:r>
      <w:r w:rsidR="00DE7A34">
        <w:rPr>
          <w:rFonts w:ascii="宋体" w:hAnsi="宋体" w:cs="宋体" w:hint="eastAsia"/>
        </w:rPr>
        <w:t>储</w:t>
      </w:r>
      <w:r>
        <w:rPr>
          <w:rFonts w:ascii="宋体" w:hAnsi="宋体" w:cs="宋体" w:hint="eastAsia"/>
        </w:rPr>
        <w:t>藏温度2～6℃。运输工具应清洁卫生、无异味，运输过程应轻抬轻放，禁止与有毒</w:t>
      </w:r>
      <w:r w:rsidR="006C5E23">
        <w:rPr>
          <w:rFonts w:ascii="宋体" w:hAnsi="宋体" w:cs="宋体" w:hint="eastAsia"/>
        </w:rPr>
        <w:t>、有害、有异味、易污染环境等</w:t>
      </w:r>
      <w:r>
        <w:rPr>
          <w:rFonts w:ascii="宋体" w:hAnsi="宋体" w:cs="宋体" w:hint="eastAsia"/>
        </w:rPr>
        <w:t>物品混放混运。</w:t>
      </w:r>
      <w:r w:rsidR="00DE7A34">
        <w:rPr>
          <w:rFonts w:ascii="宋体" w:hAnsi="宋体" w:cs="宋体" w:hint="eastAsia"/>
        </w:rPr>
        <w:t>储</w:t>
      </w:r>
      <w:r>
        <w:rPr>
          <w:rFonts w:ascii="宋体" w:hAnsi="宋体" w:cs="宋体" w:hint="eastAsia"/>
        </w:rPr>
        <w:t>藏运输应符合</w:t>
      </w:r>
      <w:r>
        <w:rPr>
          <w:rFonts w:ascii="宋体" w:hAnsi="宋体" w:cs="宋体"/>
        </w:rPr>
        <w:t xml:space="preserve">NY/T 1056 </w:t>
      </w:r>
      <w:r>
        <w:rPr>
          <w:rFonts w:ascii="宋体" w:hAnsi="宋体" w:cs="宋体" w:hint="eastAsia"/>
        </w:rPr>
        <w:t>的规定。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12生产档案管理</w:t>
      </w:r>
    </w:p>
    <w:p w:rsidR="00897C5B" w:rsidRDefault="00F04022" w:rsidP="00DE7A34">
      <w:pPr>
        <w:pStyle w:val="1"/>
        <w:tabs>
          <w:tab w:val="left" w:pos="142"/>
        </w:tabs>
        <w:spacing w:beforeLines="50" w:before="156" w:afterLines="50" w:after="156" w:line="400" w:lineRule="atLeast"/>
        <w:ind w:left="-1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生产者</w:t>
      </w:r>
      <w:r w:rsidR="00433920">
        <w:rPr>
          <w:rFonts w:ascii="宋体" w:hAnsi="宋体" w:cs="宋体" w:hint="eastAsia"/>
        </w:rPr>
        <w:t>应</w:t>
      </w:r>
      <w:r>
        <w:rPr>
          <w:rFonts w:ascii="宋体" w:hAnsi="宋体" w:cs="宋体" w:hint="eastAsia"/>
        </w:rPr>
        <w:t>建立绿色食品山药生产档案。记录主要包括</w:t>
      </w:r>
      <w:r w:rsidR="006B294E">
        <w:rPr>
          <w:rFonts w:ascii="宋体" w:hAnsi="宋体" w:cs="宋体" w:hint="eastAsia"/>
        </w:rPr>
        <w:t>生产</w:t>
      </w:r>
      <w:r>
        <w:rPr>
          <w:rFonts w:ascii="宋体" w:hAnsi="宋体" w:cs="宋体" w:hint="eastAsia"/>
        </w:rPr>
        <w:t>区域的空气、水质、土壤等产地环境质量</w:t>
      </w:r>
      <w:r w:rsidR="00270608">
        <w:rPr>
          <w:rFonts w:ascii="宋体" w:hAnsi="宋体" w:cs="宋体" w:hint="eastAsia"/>
        </w:rPr>
        <w:t>，</w:t>
      </w:r>
      <w:r w:rsidR="008C1D17">
        <w:rPr>
          <w:rFonts w:ascii="宋体" w:hAnsi="宋体" w:cs="宋体" w:hint="eastAsia"/>
        </w:rPr>
        <w:t>有关</w:t>
      </w:r>
      <w:r>
        <w:rPr>
          <w:rFonts w:ascii="宋体" w:hAnsi="宋体" w:cs="宋体" w:hint="eastAsia"/>
        </w:rPr>
        <w:t>品种</w:t>
      </w:r>
      <w:r w:rsidR="008C1D17">
        <w:rPr>
          <w:rFonts w:ascii="宋体" w:hAnsi="宋体" w:cs="宋体" w:hint="eastAsia"/>
        </w:rPr>
        <w:t>特征特性，</w:t>
      </w:r>
      <w:r>
        <w:rPr>
          <w:rFonts w:ascii="宋体" w:hAnsi="宋体" w:cs="宋体" w:hint="eastAsia"/>
        </w:rPr>
        <w:t>整地、播种、灌溉、施肥</w:t>
      </w:r>
      <w:r w:rsidR="008C1D17">
        <w:rPr>
          <w:rFonts w:ascii="宋体" w:hAnsi="宋体" w:cs="宋体" w:hint="eastAsia"/>
        </w:rPr>
        <w:t>等管理措施，</w:t>
      </w:r>
      <w:r>
        <w:rPr>
          <w:rFonts w:ascii="宋体" w:hAnsi="宋体" w:cs="宋体" w:hint="eastAsia"/>
        </w:rPr>
        <w:t>病虫草害防治措施及药剂使用记录</w:t>
      </w:r>
      <w:r w:rsidR="00270608">
        <w:rPr>
          <w:rFonts w:ascii="宋体" w:hAnsi="宋体" w:cs="宋体" w:hint="eastAsia"/>
        </w:rPr>
        <w:t>，</w:t>
      </w:r>
      <w:r>
        <w:rPr>
          <w:rFonts w:ascii="宋体" w:hAnsi="宋体" w:cs="宋体" w:hint="eastAsia"/>
        </w:rPr>
        <w:t>以及采收、包装、</w:t>
      </w:r>
      <w:r w:rsidR="00DE7A34">
        <w:rPr>
          <w:rFonts w:ascii="宋体" w:hAnsi="宋体" w:cs="宋体" w:hint="eastAsia"/>
        </w:rPr>
        <w:t>储</w:t>
      </w:r>
      <w:r w:rsidR="009020BB">
        <w:rPr>
          <w:rFonts w:ascii="宋体" w:hAnsi="宋体" w:cs="宋体" w:hint="eastAsia"/>
        </w:rPr>
        <w:t>藏、运输、</w:t>
      </w:r>
      <w:r>
        <w:rPr>
          <w:rFonts w:ascii="宋体" w:hAnsi="宋体" w:cs="宋体" w:hint="eastAsia"/>
        </w:rPr>
        <w:t>生产废弃物处理等过程。生产档案真实、准确、规范，并妥善保存，以备查阅，至少保存</w:t>
      </w:r>
      <w:r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年以上。</w:t>
      </w:r>
    </w:p>
    <w:p w:rsidR="00897C5B" w:rsidRDefault="00897C5B">
      <w:pPr>
        <w:pStyle w:val="af8"/>
        <w:numPr>
          <w:ilvl w:val="0"/>
          <w:numId w:val="2"/>
        </w:numPr>
        <w:ind w:left="0" w:firstLine="363"/>
      </w:pPr>
    </w:p>
    <w:p w:rsidR="00897C5B" w:rsidRDefault="00897C5B">
      <w:pPr>
        <w:pStyle w:val="aff"/>
        <w:numPr>
          <w:ilvl w:val="0"/>
          <w:numId w:val="3"/>
        </w:numPr>
        <w:tabs>
          <w:tab w:val="clear" w:pos="0"/>
        </w:tabs>
        <w:ind w:hanging="448"/>
      </w:pPr>
    </w:p>
    <w:p w:rsidR="00897C5B" w:rsidRDefault="00F04022">
      <w:pPr>
        <w:spacing w:line="400" w:lineRule="atLeast"/>
        <w:contextualSpacing/>
        <w:jc w:val="center"/>
        <w:rPr>
          <w:rFonts w:ascii="黑体" w:eastAsia="黑体" w:hAnsi="Times New Roman"/>
          <w:kern w:val="0"/>
          <w:szCs w:val="21"/>
        </w:rPr>
      </w:pPr>
      <w:r>
        <w:rPr>
          <w:rFonts w:ascii="黑体" w:eastAsia="黑体" w:hAnsi="Times New Roman" w:hint="eastAsia"/>
          <w:kern w:val="0"/>
          <w:szCs w:val="21"/>
        </w:rPr>
        <w:t>附录</w:t>
      </w:r>
      <w:r>
        <w:rPr>
          <w:rFonts w:ascii="黑体" w:eastAsia="黑体" w:hAnsi="Times New Roman"/>
          <w:kern w:val="0"/>
          <w:szCs w:val="21"/>
        </w:rPr>
        <w:t>A</w:t>
      </w:r>
    </w:p>
    <w:p w:rsidR="00897C5B" w:rsidRDefault="00F04022">
      <w:pPr>
        <w:spacing w:line="400" w:lineRule="atLeast"/>
        <w:contextualSpacing/>
        <w:jc w:val="center"/>
        <w:rPr>
          <w:rFonts w:ascii="黑体" w:eastAsia="黑体" w:hAnsi="Times New Roman"/>
          <w:kern w:val="0"/>
          <w:szCs w:val="21"/>
        </w:rPr>
      </w:pPr>
      <w:r>
        <w:rPr>
          <w:rFonts w:ascii="黑体" w:eastAsia="黑体" w:hAnsi="Times New Roman"/>
          <w:kern w:val="0"/>
          <w:szCs w:val="21"/>
        </w:rPr>
        <w:t>（资料性附录）</w:t>
      </w:r>
    </w:p>
    <w:p w:rsidR="00897C5B" w:rsidRDefault="008A3634">
      <w:pPr>
        <w:spacing w:line="400" w:lineRule="atLeast"/>
        <w:contextualSpacing/>
        <w:jc w:val="center"/>
        <w:rPr>
          <w:rFonts w:ascii="黑体" w:eastAsia="黑体" w:hAnsi="Times New Roman"/>
          <w:kern w:val="0"/>
          <w:szCs w:val="21"/>
        </w:rPr>
      </w:pPr>
      <w:r w:rsidRPr="008A3634">
        <w:rPr>
          <w:rFonts w:ascii="黑体" w:eastAsia="黑体" w:hAnsi="Times New Roman" w:hint="eastAsia"/>
          <w:kern w:val="0"/>
          <w:szCs w:val="21"/>
        </w:rPr>
        <w:t>冀晋鲁等地区</w:t>
      </w:r>
      <w:r>
        <w:rPr>
          <w:rFonts w:ascii="黑体" w:eastAsia="黑体" w:hAnsi="Times New Roman" w:hint="eastAsia"/>
          <w:kern w:val="0"/>
          <w:szCs w:val="21"/>
        </w:rPr>
        <w:t xml:space="preserve"> </w:t>
      </w:r>
      <w:r w:rsidR="00F04022">
        <w:rPr>
          <w:rFonts w:ascii="黑体" w:eastAsia="黑体" w:hAnsi="Times New Roman" w:hint="eastAsia"/>
          <w:kern w:val="0"/>
          <w:szCs w:val="21"/>
        </w:rPr>
        <w:t>绿色食品山药生产主要病虫草害防治推荐农药使用方案</w:t>
      </w:r>
    </w:p>
    <w:p w:rsidR="00897C5B" w:rsidRDefault="00897C5B" w:rsidP="00A6299F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</w:p>
    <w:p w:rsidR="00897C5B" w:rsidRDefault="008A3634" w:rsidP="00A6299F">
      <w:pPr>
        <w:pStyle w:val="1"/>
        <w:tabs>
          <w:tab w:val="left" w:pos="142"/>
        </w:tabs>
        <w:spacing w:beforeLines="50" w:before="156" w:afterLines="50" w:after="156" w:line="400" w:lineRule="atLeast"/>
        <w:ind w:left="-1"/>
        <w:contextualSpacing/>
        <w:rPr>
          <w:rFonts w:ascii="宋体" w:hAnsi="宋体" w:cs="宋体"/>
        </w:rPr>
      </w:pPr>
      <w:r w:rsidRPr="008A3634">
        <w:rPr>
          <w:rFonts w:ascii="宋体" w:hAnsi="宋体" w:cs="宋体" w:hint="eastAsia"/>
        </w:rPr>
        <w:t>冀晋鲁等地区</w:t>
      </w:r>
      <w:r>
        <w:rPr>
          <w:rFonts w:ascii="宋体" w:hAnsi="宋体" w:cs="宋体" w:hint="eastAsia"/>
        </w:rPr>
        <w:t xml:space="preserve"> </w:t>
      </w:r>
      <w:r w:rsidR="00DE7A34" w:rsidRPr="00DE7A34">
        <w:rPr>
          <w:rFonts w:ascii="宋体" w:hAnsi="宋体" w:cs="宋体" w:hint="eastAsia"/>
        </w:rPr>
        <w:t>绿色食品山药生产主要病虫草害防治推荐农药使用方案</w:t>
      </w:r>
      <w:r w:rsidR="00DE7A34">
        <w:rPr>
          <w:rFonts w:ascii="宋体" w:hAnsi="宋体" w:cs="宋体" w:hint="eastAsia"/>
        </w:rPr>
        <w:t>见</w:t>
      </w:r>
      <w:r w:rsidR="00F04022">
        <w:rPr>
          <w:rFonts w:ascii="宋体" w:hAnsi="宋体" w:cs="宋体" w:hint="eastAsia"/>
        </w:rPr>
        <w:t>表A</w:t>
      </w:r>
      <w:r w:rsidR="00F04022">
        <w:rPr>
          <w:rFonts w:ascii="宋体" w:hAnsi="宋体" w:cs="宋体"/>
        </w:rPr>
        <w:t>.1</w:t>
      </w:r>
      <w:r w:rsidR="00F04022">
        <w:rPr>
          <w:rFonts w:ascii="宋体" w:hAnsi="宋体" w:cs="宋体" w:hint="eastAsia"/>
        </w:rPr>
        <w:t>。</w:t>
      </w:r>
    </w:p>
    <w:p w:rsidR="00897C5B" w:rsidRDefault="00F04022" w:rsidP="00A6299F">
      <w:pPr>
        <w:pStyle w:val="1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表A.1</w:t>
      </w:r>
      <w:r w:rsidR="008A3634" w:rsidRPr="008A3634">
        <w:rPr>
          <w:rFonts w:ascii="黑体" w:eastAsia="黑体" w:hAnsi="黑体" w:cs="黑体" w:hint="eastAsia"/>
        </w:rPr>
        <w:t>冀晋鲁等地区</w:t>
      </w:r>
      <w:r w:rsidR="008A3634">
        <w:rPr>
          <w:rFonts w:ascii="黑体" w:eastAsia="黑体" w:hAnsi="黑体" w:cs="黑体" w:hint="eastAsia"/>
        </w:rPr>
        <w:t xml:space="preserve"> </w:t>
      </w:r>
      <w:r>
        <w:rPr>
          <w:rFonts w:ascii="黑体" w:eastAsia="黑体" w:hAnsi="黑体" w:cs="黑体" w:hint="eastAsia"/>
        </w:rPr>
        <w:t>绿色食品山药生产主要病虫草害防治推荐农药使用方案</w:t>
      </w:r>
    </w:p>
    <w:tbl>
      <w:tblPr>
        <w:tblW w:w="9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2693"/>
        <w:gridCol w:w="1962"/>
        <w:gridCol w:w="1134"/>
        <w:gridCol w:w="1276"/>
      </w:tblGrid>
      <w:tr w:rsidR="00897C5B" w:rsidTr="00DE7A34">
        <w:trPr>
          <w:trHeight w:val="454"/>
          <w:jc w:val="center"/>
        </w:trPr>
        <w:tc>
          <w:tcPr>
            <w:tcW w:w="1276" w:type="dxa"/>
            <w:vAlign w:val="center"/>
          </w:tcPr>
          <w:p w:rsidR="00897C5B" w:rsidRDefault="00F04022">
            <w:pPr>
              <w:widowControl/>
              <w:adjustRightInd w:val="0"/>
              <w:snapToGrid w:val="0"/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防治对象</w:t>
            </w:r>
          </w:p>
        </w:tc>
        <w:tc>
          <w:tcPr>
            <w:tcW w:w="1276" w:type="dxa"/>
            <w:vAlign w:val="center"/>
          </w:tcPr>
          <w:p w:rsidR="00897C5B" w:rsidRDefault="00F04022">
            <w:pPr>
              <w:widowControl/>
              <w:adjustRightInd w:val="0"/>
              <w:snapToGrid w:val="0"/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防治时期</w:t>
            </w:r>
          </w:p>
        </w:tc>
        <w:tc>
          <w:tcPr>
            <w:tcW w:w="2693" w:type="dxa"/>
            <w:vAlign w:val="center"/>
          </w:tcPr>
          <w:p w:rsidR="00897C5B" w:rsidRDefault="00F04022">
            <w:pPr>
              <w:widowControl/>
              <w:adjustRightInd w:val="0"/>
              <w:snapToGrid w:val="0"/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农药名称</w:t>
            </w:r>
          </w:p>
        </w:tc>
        <w:tc>
          <w:tcPr>
            <w:tcW w:w="1962" w:type="dxa"/>
            <w:vAlign w:val="center"/>
          </w:tcPr>
          <w:p w:rsidR="00897C5B" w:rsidRDefault="00F04022">
            <w:pPr>
              <w:widowControl/>
              <w:adjustRightInd w:val="0"/>
              <w:snapToGrid w:val="0"/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使用量</w:t>
            </w:r>
          </w:p>
        </w:tc>
        <w:tc>
          <w:tcPr>
            <w:tcW w:w="1134" w:type="dxa"/>
            <w:vAlign w:val="center"/>
          </w:tcPr>
          <w:p w:rsidR="00897C5B" w:rsidRDefault="00F04022">
            <w:pPr>
              <w:widowControl/>
              <w:adjustRightInd w:val="0"/>
              <w:snapToGrid w:val="0"/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使用方法</w:t>
            </w:r>
          </w:p>
        </w:tc>
        <w:tc>
          <w:tcPr>
            <w:tcW w:w="1276" w:type="dxa"/>
            <w:vAlign w:val="center"/>
          </w:tcPr>
          <w:p w:rsidR="00897C5B" w:rsidRDefault="00F04022">
            <w:pPr>
              <w:widowControl/>
              <w:adjustRightInd w:val="0"/>
              <w:snapToGrid w:val="0"/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安全间隔期（天）</w:t>
            </w:r>
          </w:p>
        </w:tc>
      </w:tr>
      <w:tr w:rsidR="00897C5B" w:rsidTr="00DE7A34">
        <w:trPr>
          <w:trHeight w:val="457"/>
          <w:jc w:val="center"/>
        </w:trPr>
        <w:tc>
          <w:tcPr>
            <w:tcW w:w="1276" w:type="dxa"/>
            <w:vMerge w:val="restart"/>
            <w:vAlign w:val="center"/>
          </w:tcPr>
          <w:p w:rsidR="00897C5B" w:rsidRDefault="00F04022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蛴螬</w:t>
            </w:r>
          </w:p>
        </w:tc>
        <w:tc>
          <w:tcPr>
            <w:tcW w:w="1276" w:type="dxa"/>
            <w:vMerge w:val="restart"/>
            <w:vAlign w:val="center"/>
          </w:tcPr>
          <w:p w:rsidR="00897C5B" w:rsidRDefault="00F04022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播种前期</w:t>
            </w:r>
          </w:p>
        </w:tc>
        <w:tc>
          <w:tcPr>
            <w:tcW w:w="2693" w:type="dxa"/>
            <w:vAlign w:val="center"/>
          </w:tcPr>
          <w:p w:rsidR="00897C5B" w:rsidRDefault="00F04022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10%噻虫嗪微囊悬浮剂</w:t>
            </w:r>
          </w:p>
        </w:tc>
        <w:tc>
          <w:tcPr>
            <w:tcW w:w="1962" w:type="dxa"/>
            <w:vAlign w:val="center"/>
          </w:tcPr>
          <w:p w:rsidR="00897C5B" w:rsidRDefault="00F04022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300ml～500ml/亩</w:t>
            </w:r>
          </w:p>
        </w:tc>
        <w:tc>
          <w:tcPr>
            <w:tcW w:w="1134" w:type="dxa"/>
            <w:vAlign w:val="center"/>
          </w:tcPr>
          <w:p w:rsidR="00897C5B" w:rsidRDefault="00F04022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沟施</w:t>
            </w:r>
          </w:p>
        </w:tc>
        <w:tc>
          <w:tcPr>
            <w:tcW w:w="1276" w:type="dxa"/>
            <w:vAlign w:val="center"/>
          </w:tcPr>
          <w:p w:rsidR="00897C5B" w:rsidRDefault="00F04022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/</w:t>
            </w:r>
          </w:p>
        </w:tc>
      </w:tr>
      <w:tr w:rsidR="00897C5B" w:rsidTr="00DE7A34">
        <w:trPr>
          <w:trHeight w:val="421"/>
          <w:jc w:val="center"/>
        </w:trPr>
        <w:tc>
          <w:tcPr>
            <w:tcW w:w="1276" w:type="dxa"/>
            <w:vMerge/>
            <w:vAlign w:val="center"/>
          </w:tcPr>
          <w:p w:rsidR="00897C5B" w:rsidRDefault="00897C5B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897C5B" w:rsidRDefault="00897C5B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897C5B" w:rsidRDefault="00F04022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/>
                <w:kern w:val="0"/>
                <w:szCs w:val="21"/>
              </w:rPr>
              <w:t>3%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辛硫磷颗粒剂</w:t>
            </w:r>
          </w:p>
        </w:tc>
        <w:tc>
          <w:tcPr>
            <w:tcW w:w="1962" w:type="dxa"/>
            <w:vAlign w:val="center"/>
          </w:tcPr>
          <w:p w:rsidR="00897C5B" w:rsidRDefault="00F04022" w:rsidP="00DE7A34">
            <w:pPr>
              <w:pStyle w:val="a5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4000g～8000g/亩</w:t>
            </w:r>
          </w:p>
        </w:tc>
        <w:tc>
          <w:tcPr>
            <w:tcW w:w="1134" w:type="dxa"/>
            <w:vAlign w:val="center"/>
          </w:tcPr>
          <w:p w:rsidR="00897C5B" w:rsidRDefault="00F04022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沟施</w:t>
            </w:r>
          </w:p>
        </w:tc>
        <w:tc>
          <w:tcPr>
            <w:tcW w:w="1276" w:type="dxa"/>
            <w:vAlign w:val="center"/>
          </w:tcPr>
          <w:p w:rsidR="00897C5B" w:rsidRDefault="00647D3F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收获期</w:t>
            </w:r>
          </w:p>
        </w:tc>
      </w:tr>
      <w:tr w:rsidR="00897C5B" w:rsidTr="00DE7A34">
        <w:trPr>
          <w:trHeight w:val="454"/>
          <w:jc w:val="center"/>
        </w:trPr>
        <w:tc>
          <w:tcPr>
            <w:tcW w:w="1276" w:type="dxa"/>
            <w:vAlign w:val="center"/>
          </w:tcPr>
          <w:p w:rsidR="00897C5B" w:rsidRDefault="00F04022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褐斑病</w:t>
            </w:r>
          </w:p>
        </w:tc>
        <w:tc>
          <w:tcPr>
            <w:tcW w:w="1276" w:type="dxa"/>
            <w:vAlign w:val="center"/>
          </w:tcPr>
          <w:p w:rsidR="00897C5B" w:rsidRDefault="00F04022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="宋体" w:hAnsi="宋体" w:cs="宋体" w:hint="eastAsia"/>
              </w:rPr>
              <w:t>根茎生长期</w:t>
            </w:r>
          </w:p>
        </w:tc>
        <w:tc>
          <w:tcPr>
            <w:tcW w:w="2693" w:type="dxa"/>
            <w:vAlign w:val="center"/>
          </w:tcPr>
          <w:p w:rsidR="00897C5B" w:rsidRDefault="00F04022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  <w:shd w:val="clear" w:color="auto" w:fill="FFFFFF"/>
              </w:rPr>
              <w:t>32.5%苯甲·嘧菌酯悬浮剂</w:t>
            </w:r>
          </w:p>
        </w:tc>
        <w:tc>
          <w:tcPr>
            <w:tcW w:w="1962" w:type="dxa"/>
            <w:vAlign w:val="center"/>
          </w:tcPr>
          <w:p w:rsidR="00897C5B" w:rsidRDefault="00F04022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  <w:shd w:val="clear" w:color="auto" w:fill="FFFFFF"/>
              </w:rPr>
              <w:t>15ml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～</w:t>
            </w:r>
            <w:r>
              <w:rPr>
                <w:rFonts w:asciiTheme="minorEastAsia" w:eastAsiaTheme="minorEastAsia" w:hAnsiTheme="minorEastAsia" w:cs="宋体" w:hint="eastAsia"/>
                <w:szCs w:val="21"/>
                <w:shd w:val="clear" w:color="auto" w:fill="FFFFFF"/>
              </w:rPr>
              <w:t>25ml/亩</w:t>
            </w:r>
          </w:p>
        </w:tc>
        <w:tc>
          <w:tcPr>
            <w:tcW w:w="1134" w:type="dxa"/>
            <w:vAlign w:val="center"/>
          </w:tcPr>
          <w:p w:rsidR="00897C5B" w:rsidRDefault="00F04022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喷雾</w:t>
            </w:r>
          </w:p>
        </w:tc>
        <w:tc>
          <w:tcPr>
            <w:tcW w:w="1276" w:type="dxa"/>
            <w:vAlign w:val="center"/>
          </w:tcPr>
          <w:p w:rsidR="00897C5B" w:rsidRDefault="00F04022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="宋体"/>
                <w:color w:val="FF000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28</w:t>
            </w:r>
          </w:p>
        </w:tc>
      </w:tr>
      <w:tr w:rsidR="00897C5B" w:rsidTr="00DE7A34">
        <w:trPr>
          <w:trHeight w:val="538"/>
          <w:jc w:val="center"/>
        </w:trPr>
        <w:tc>
          <w:tcPr>
            <w:tcW w:w="1276" w:type="dxa"/>
            <w:vAlign w:val="center"/>
          </w:tcPr>
          <w:p w:rsidR="00897C5B" w:rsidRDefault="00F04022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炭疽病</w:t>
            </w:r>
          </w:p>
        </w:tc>
        <w:tc>
          <w:tcPr>
            <w:tcW w:w="1276" w:type="dxa"/>
            <w:vAlign w:val="center"/>
          </w:tcPr>
          <w:p w:rsidR="00897C5B" w:rsidRDefault="00F04022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="宋体" w:hAnsi="宋体" w:cs="宋体" w:hint="eastAsia"/>
              </w:rPr>
              <w:t>根茎生长期</w:t>
            </w:r>
          </w:p>
        </w:tc>
        <w:tc>
          <w:tcPr>
            <w:tcW w:w="2693" w:type="dxa"/>
            <w:vAlign w:val="center"/>
          </w:tcPr>
          <w:p w:rsidR="00897C5B" w:rsidRDefault="00F04022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  <w:shd w:val="clear" w:color="auto" w:fill="FFFFFF"/>
              </w:rPr>
              <w:t>32.5%苯甲·嘧菌酯悬浮剂</w:t>
            </w:r>
          </w:p>
        </w:tc>
        <w:tc>
          <w:tcPr>
            <w:tcW w:w="1962" w:type="dxa"/>
            <w:vAlign w:val="center"/>
          </w:tcPr>
          <w:p w:rsidR="00897C5B" w:rsidRDefault="00F04022" w:rsidP="00966DD4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  <w:shd w:val="clear" w:color="auto" w:fill="FFFFFF"/>
              </w:rPr>
              <w:t>40ml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～50</w:t>
            </w:r>
            <w:r>
              <w:rPr>
                <w:rFonts w:asciiTheme="minorEastAsia" w:eastAsiaTheme="minorEastAsia" w:hAnsiTheme="minorEastAsia" w:cs="宋体" w:hint="eastAsia"/>
                <w:szCs w:val="21"/>
                <w:shd w:val="clear" w:color="auto" w:fill="FFFFFF"/>
              </w:rPr>
              <w:t>ml/亩</w:t>
            </w:r>
          </w:p>
        </w:tc>
        <w:tc>
          <w:tcPr>
            <w:tcW w:w="1134" w:type="dxa"/>
            <w:vAlign w:val="center"/>
          </w:tcPr>
          <w:p w:rsidR="00897C5B" w:rsidRDefault="00F04022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喷雾</w:t>
            </w:r>
          </w:p>
        </w:tc>
        <w:tc>
          <w:tcPr>
            <w:tcW w:w="1276" w:type="dxa"/>
            <w:vAlign w:val="center"/>
          </w:tcPr>
          <w:p w:rsidR="00897C5B" w:rsidRDefault="00F04022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28</w:t>
            </w:r>
          </w:p>
        </w:tc>
      </w:tr>
      <w:tr w:rsidR="00897C5B" w:rsidTr="00DE7A34">
        <w:trPr>
          <w:trHeight w:val="454"/>
          <w:jc w:val="center"/>
        </w:trPr>
        <w:tc>
          <w:tcPr>
            <w:tcW w:w="1276" w:type="dxa"/>
            <w:vAlign w:val="center"/>
          </w:tcPr>
          <w:p w:rsidR="00897C5B" w:rsidRDefault="00F04022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甜菜夜蛾</w:t>
            </w:r>
          </w:p>
        </w:tc>
        <w:tc>
          <w:tcPr>
            <w:tcW w:w="1276" w:type="dxa"/>
            <w:vAlign w:val="center"/>
          </w:tcPr>
          <w:p w:rsidR="00897C5B" w:rsidRDefault="00F04022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发生初期</w:t>
            </w:r>
          </w:p>
        </w:tc>
        <w:tc>
          <w:tcPr>
            <w:tcW w:w="2693" w:type="dxa"/>
            <w:vAlign w:val="center"/>
          </w:tcPr>
          <w:p w:rsidR="00897C5B" w:rsidRDefault="00F04022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25%灭幼</w:t>
            </w:r>
            <w:r>
              <w:rPr>
                <w:rFonts w:asciiTheme="minorEastAsia" w:eastAsiaTheme="minorEastAsia" w:hAnsiTheme="minorEastAsia" w:hint="eastAsia"/>
              </w:rPr>
              <w:t>脲悬浮剂</w:t>
            </w:r>
          </w:p>
        </w:tc>
        <w:tc>
          <w:tcPr>
            <w:tcW w:w="1962" w:type="dxa"/>
            <w:vAlign w:val="center"/>
          </w:tcPr>
          <w:p w:rsidR="00897C5B" w:rsidRDefault="00F04022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</w:rPr>
              <w:t>25ml～30ml/亩</w:t>
            </w:r>
          </w:p>
        </w:tc>
        <w:tc>
          <w:tcPr>
            <w:tcW w:w="1134" w:type="dxa"/>
            <w:vAlign w:val="center"/>
          </w:tcPr>
          <w:p w:rsidR="00897C5B" w:rsidRDefault="00F04022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喷雾</w:t>
            </w:r>
          </w:p>
        </w:tc>
        <w:tc>
          <w:tcPr>
            <w:tcW w:w="1276" w:type="dxa"/>
            <w:vAlign w:val="center"/>
          </w:tcPr>
          <w:p w:rsidR="00897C5B" w:rsidRDefault="00F04022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21</w:t>
            </w:r>
          </w:p>
        </w:tc>
      </w:tr>
      <w:tr w:rsidR="00897C5B" w:rsidTr="00DE7A34">
        <w:trPr>
          <w:trHeight w:val="454"/>
          <w:jc w:val="center"/>
        </w:trPr>
        <w:tc>
          <w:tcPr>
            <w:tcW w:w="9617" w:type="dxa"/>
            <w:gridSpan w:val="6"/>
            <w:vAlign w:val="center"/>
          </w:tcPr>
          <w:p w:rsidR="00897C5B" w:rsidRDefault="00F04022">
            <w:pPr>
              <w:widowControl/>
              <w:adjustRightInd w:val="0"/>
              <w:snapToGrid w:val="0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注：农药使用应以最新版本</w:t>
            </w:r>
            <w:r>
              <w:rPr>
                <w:rFonts w:ascii="宋体" w:hAnsi="宋体"/>
                <w:kern w:val="0"/>
                <w:szCs w:val="21"/>
              </w:rPr>
              <w:t>NY/T393</w:t>
            </w:r>
            <w:r>
              <w:rPr>
                <w:rFonts w:ascii="宋体" w:hAnsi="宋体" w:hint="eastAsia"/>
                <w:kern w:val="0"/>
                <w:szCs w:val="21"/>
              </w:rPr>
              <w:t>的规定为准。</w:t>
            </w:r>
          </w:p>
        </w:tc>
      </w:tr>
    </w:tbl>
    <w:p w:rsidR="00897C5B" w:rsidRDefault="00897C5B">
      <w:pPr>
        <w:pStyle w:val="af0"/>
        <w:ind w:firstLineChars="0" w:firstLine="0"/>
        <w:rPr>
          <w:szCs w:val="21"/>
        </w:rPr>
      </w:pPr>
    </w:p>
    <w:p w:rsidR="00A5471C" w:rsidRDefault="00A5471C">
      <w:pPr>
        <w:pStyle w:val="af0"/>
        <w:ind w:firstLineChars="0" w:firstLine="0"/>
        <w:rPr>
          <w:szCs w:val="21"/>
        </w:rPr>
      </w:pPr>
    </w:p>
    <w:p w:rsidR="00A5471C" w:rsidRDefault="00985053">
      <w:pPr>
        <w:pStyle w:val="af0"/>
        <w:ind w:firstLineChars="0" w:firstLine="0"/>
        <w:rPr>
          <w:szCs w:val="21"/>
        </w:rPr>
      </w:pPr>
      <w:r>
        <w:rPr>
          <w:noProof/>
          <w:szCs w:val="21"/>
        </w:rPr>
        <w:pict>
          <v:shape id="_x0000_s1029" type="#_x0000_t32" style="position:absolute;left:0;text-align:left;margin-left:90.9pt;margin-top:7.55pt;width:248.1pt;height:0;z-index:251662336" o:connectortype="straight"/>
        </w:pict>
      </w:r>
    </w:p>
    <w:sectPr w:rsidR="00A5471C" w:rsidSect="00897C5B">
      <w:pgSz w:w="11906" w:h="16838"/>
      <w:pgMar w:top="567" w:right="1134" w:bottom="1134" w:left="1418" w:header="1418" w:footer="1134" w:gutter="0"/>
      <w:pgNumType w:start="1"/>
      <w:cols w:space="720"/>
      <w:formProt w:val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053" w:rsidRDefault="00985053" w:rsidP="00897C5B">
      <w:r>
        <w:separator/>
      </w:r>
    </w:p>
  </w:endnote>
  <w:endnote w:type="continuationSeparator" w:id="0">
    <w:p w:rsidR="00985053" w:rsidRDefault="00985053" w:rsidP="00897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C5B" w:rsidRDefault="00781371">
    <w:pPr>
      <w:pStyle w:val="a8"/>
    </w:pPr>
    <w:r>
      <w:fldChar w:fldCharType="begin"/>
    </w:r>
    <w:r w:rsidR="00F04022">
      <w:instrText xml:space="preserve"> PAGE   \* MERGEFORMAT </w:instrText>
    </w:r>
    <w:r>
      <w:fldChar w:fldCharType="separate"/>
    </w:r>
    <w:r w:rsidR="008A3634" w:rsidRPr="008A3634">
      <w:rPr>
        <w:noProof/>
        <w:lang w:val="zh-CN"/>
      </w:rPr>
      <w:t>1</w:t>
    </w:r>
    <w:r>
      <w:rPr>
        <w:lang w:val="zh-CN"/>
      </w:rPr>
      <w:fldChar w:fldCharType="end"/>
    </w:r>
  </w:p>
  <w:p w:rsidR="00897C5B" w:rsidRDefault="00897C5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C5B" w:rsidRDefault="00781371">
    <w:pPr>
      <w:pStyle w:val="aff7"/>
    </w:pPr>
    <w:r>
      <w:fldChar w:fldCharType="begin"/>
    </w:r>
    <w:r w:rsidR="00F04022">
      <w:instrText xml:space="preserve"> PAGE  \* MERGEFORMAT </w:instrText>
    </w:r>
    <w:r>
      <w:fldChar w:fldCharType="separate"/>
    </w:r>
    <w:r w:rsidR="008A3634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053" w:rsidRDefault="00985053" w:rsidP="00897C5B">
      <w:r>
        <w:separator/>
      </w:r>
    </w:p>
  </w:footnote>
  <w:footnote w:type="continuationSeparator" w:id="0">
    <w:p w:rsidR="00985053" w:rsidRDefault="00985053" w:rsidP="00897C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C5B" w:rsidRDefault="00897C5B">
    <w:pPr>
      <w:pStyle w:val="a9"/>
    </w:pPr>
  </w:p>
  <w:p w:rsidR="00897C5B" w:rsidRDefault="00897C5B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C5B" w:rsidRDefault="008A3634">
    <w:pPr>
      <w:pStyle w:val="af5"/>
      <w:rPr>
        <w:rFonts w:ascii="Times New Roman"/>
      </w:rPr>
    </w:pPr>
    <w:r w:rsidRPr="008A3634">
      <w:rPr>
        <w:rFonts w:ascii="Times New Roman"/>
      </w:rPr>
      <w:t>GFGC 2023A254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91163"/>
    <w:multiLevelType w:val="multilevel"/>
    <w:tmpl w:val="1FC91163"/>
    <w:lvl w:ilvl="0">
      <w:start w:val="1"/>
      <w:numFmt w:val="decimal"/>
      <w:pStyle w:val="a"/>
      <w:suff w:val="nothing"/>
      <w:lvlText w:val="%1　"/>
      <w:lvlJc w:val="left"/>
      <w:rPr>
        <w:rFonts w:ascii="黑体" w:eastAsia="黑体" w:hAnsi="Times New Roman" w:cs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suff w:val="nothing"/>
      <w:lvlText w:val="%1.%2.%3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cs="Times New Roman" w:hint="eastAsia"/>
      </w:rPr>
    </w:lvl>
  </w:abstractNum>
  <w:abstractNum w:abstractNumId="1">
    <w:nsid w:val="2A8F7113"/>
    <w:multiLevelType w:val="multilevel"/>
    <w:tmpl w:val="2A8F7113"/>
    <w:lvl w:ilvl="0">
      <w:start w:val="1"/>
      <w:numFmt w:val="upperLetter"/>
      <w:suff w:val="space"/>
      <w:lvlText w:val="%1"/>
      <w:lvlJc w:val="left"/>
      <w:pPr>
        <w:ind w:left="623" w:hanging="425"/>
      </w:pPr>
      <w:rPr>
        <w:rFonts w:cs="Times New Roman" w:hint="eastAsia"/>
      </w:rPr>
    </w:lvl>
    <w:lvl w:ilvl="1">
      <w:start w:val="1"/>
      <w:numFmt w:val="decimal"/>
      <w:suff w:val="nothing"/>
      <w:lvlText w:val="图%1.%2　"/>
      <w:lvlJc w:val="left"/>
      <w:pPr>
        <w:ind w:left="1190" w:hanging="567"/>
      </w:pPr>
      <w:rPr>
        <w:rFonts w:cs="Times New Roman" w:hint="eastAsia"/>
      </w:rPr>
    </w:lvl>
    <w:lvl w:ilvl="2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cs="Times New Roman" w:hint="eastAsia"/>
      </w:rPr>
    </w:lvl>
  </w:abstractNum>
  <w:abstractNum w:abstractNumId="2">
    <w:nsid w:val="60B55DC2"/>
    <w:multiLevelType w:val="multilevel"/>
    <w:tmpl w:val="60B55DC2"/>
    <w:lvl w:ilvl="0">
      <w:start w:val="1"/>
      <w:numFmt w:val="upperLetter"/>
      <w:lvlText w:val="%1"/>
      <w:lvlJc w:val="left"/>
      <w:pPr>
        <w:tabs>
          <w:tab w:val="left" w:pos="0"/>
        </w:tabs>
        <w:ind w:hanging="425"/>
      </w:pPr>
      <w:rPr>
        <w:rFonts w:cs="Times New Roman" w:hint="eastAsia"/>
      </w:rPr>
    </w:lvl>
    <w:lvl w:ilvl="1">
      <w:start w:val="1"/>
      <w:numFmt w:val="decimal"/>
      <w:suff w:val="nothing"/>
      <w:lvlText w:val="表%1.%2　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cs="Times New Roman"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E0ZDk5M2Q1ZmRjYjY2ZDE1YWQ4OTg0NzBlM2JkOTIifQ=="/>
  </w:docVars>
  <w:rsids>
    <w:rsidRoot w:val="00DE00DC"/>
    <w:rsid w:val="0000011D"/>
    <w:rsid w:val="00001CB2"/>
    <w:rsid w:val="00013D84"/>
    <w:rsid w:val="00015C46"/>
    <w:rsid w:val="00025EA6"/>
    <w:rsid w:val="000337DA"/>
    <w:rsid w:val="000355C8"/>
    <w:rsid w:val="00036EC2"/>
    <w:rsid w:val="0003758E"/>
    <w:rsid w:val="00041A47"/>
    <w:rsid w:val="0004550C"/>
    <w:rsid w:val="0005466A"/>
    <w:rsid w:val="00056E74"/>
    <w:rsid w:val="0006065E"/>
    <w:rsid w:val="00062B8C"/>
    <w:rsid w:val="0006393B"/>
    <w:rsid w:val="0006600B"/>
    <w:rsid w:val="00073A2C"/>
    <w:rsid w:val="00075990"/>
    <w:rsid w:val="00075DCE"/>
    <w:rsid w:val="0007647E"/>
    <w:rsid w:val="00076A88"/>
    <w:rsid w:val="000809A2"/>
    <w:rsid w:val="00080E60"/>
    <w:rsid w:val="0008127F"/>
    <w:rsid w:val="00084DFC"/>
    <w:rsid w:val="00093D3F"/>
    <w:rsid w:val="000A355F"/>
    <w:rsid w:val="000A42A5"/>
    <w:rsid w:val="000A4C27"/>
    <w:rsid w:val="000A4DF3"/>
    <w:rsid w:val="000A75ED"/>
    <w:rsid w:val="000B3D02"/>
    <w:rsid w:val="000B656A"/>
    <w:rsid w:val="000B6DB5"/>
    <w:rsid w:val="000D00AF"/>
    <w:rsid w:val="000D5666"/>
    <w:rsid w:val="000D650E"/>
    <w:rsid w:val="000D78BD"/>
    <w:rsid w:val="000E1899"/>
    <w:rsid w:val="000E55F7"/>
    <w:rsid w:val="000F2FF3"/>
    <w:rsid w:val="000F68ED"/>
    <w:rsid w:val="000F7BCD"/>
    <w:rsid w:val="000F7D71"/>
    <w:rsid w:val="00103224"/>
    <w:rsid w:val="00103949"/>
    <w:rsid w:val="0011143E"/>
    <w:rsid w:val="0011488D"/>
    <w:rsid w:val="001156A4"/>
    <w:rsid w:val="00117F19"/>
    <w:rsid w:val="0012200F"/>
    <w:rsid w:val="00126494"/>
    <w:rsid w:val="0013275F"/>
    <w:rsid w:val="00132AA5"/>
    <w:rsid w:val="00137753"/>
    <w:rsid w:val="001406AD"/>
    <w:rsid w:val="00141568"/>
    <w:rsid w:val="00142DF7"/>
    <w:rsid w:val="00145537"/>
    <w:rsid w:val="00145E50"/>
    <w:rsid w:val="001462FD"/>
    <w:rsid w:val="00151240"/>
    <w:rsid w:val="001517AE"/>
    <w:rsid w:val="00154DF8"/>
    <w:rsid w:val="001558A5"/>
    <w:rsid w:val="0015760D"/>
    <w:rsid w:val="00157CE2"/>
    <w:rsid w:val="00163B60"/>
    <w:rsid w:val="00163D3A"/>
    <w:rsid w:val="00176074"/>
    <w:rsid w:val="00177509"/>
    <w:rsid w:val="0017783A"/>
    <w:rsid w:val="00184285"/>
    <w:rsid w:val="00192C9B"/>
    <w:rsid w:val="001950CE"/>
    <w:rsid w:val="00196B32"/>
    <w:rsid w:val="00196F0F"/>
    <w:rsid w:val="001A214C"/>
    <w:rsid w:val="001A3F17"/>
    <w:rsid w:val="001A47E0"/>
    <w:rsid w:val="001B3D4A"/>
    <w:rsid w:val="001B45AF"/>
    <w:rsid w:val="001B7EA0"/>
    <w:rsid w:val="001C528F"/>
    <w:rsid w:val="001C7138"/>
    <w:rsid w:val="001D2DE3"/>
    <w:rsid w:val="001D5A31"/>
    <w:rsid w:val="001D61CC"/>
    <w:rsid w:val="001E0C40"/>
    <w:rsid w:val="001E1517"/>
    <w:rsid w:val="001E1AE1"/>
    <w:rsid w:val="001E54FE"/>
    <w:rsid w:val="001F1FD3"/>
    <w:rsid w:val="001F5244"/>
    <w:rsid w:val="001F6058"/>
    <w:rsid w:val="001F79DF"/>
    <w:rsid w:val="00201ECA"/>
    <w:rsid w:val="002045B6"/>
    <w:rsid w:val="0021101B"/>
    <w:rsid w:val="0021233B"/>
    <w:rsid w:val="00213715"/>
    <w:rsid w:val="002156AA"/>
    <w:rsid w:val="00220C17"/>
    <w:rsid w:val="00237BEB"/>
    <w:rsid w:val="00240378"/>
    <w:rsid w:val="0024269D"/>
    <w:rsid w:val="00244AEA"/>
    <w:rsid w:val="00252A0F"/>
    <w:rsid w:val="0025666F"/>
    <w:rsid w:val="0026183E"/>
    <w:rsid w:val="00262209"/>
    <w:rsid w:val="002627E4"/>
    <w:rsid w:val="002663D7"/>
    <w:rsid w:val="00267C79"/>
    <w:rsid w:val="00270608"/>
    <w:rsid w:val="00283806"/>
    <w:rsid w:val="00285C2F"/>
    <w:rsid w:val="00291C67"/>
    <w:rsid w:val="00292CB2"/>
    <w:rsid w:val="00296003"/>
    <w:rsid w:val="002A056B"/>
    <w:rsid w:val="002A416F"/>
    <w:rsid w:val="002A6192"/>
    <w:rsid w:val="002B3FE4"/>
    <w:rsid w:val="002B4F46"/>
    <w:rsid w:val="002C1F3F"/>
    <w:rsid w:val="002C22D4"/>
    <w:rsid w:val="002C46A5"/>
    <w:rsid w:val="002C4775"/>
    <w:rsid w:val="002C606F"/>
    <w:rsid w:val="002C7F7C"/>
    <w:rsid w:val="002D4934"/>
    <w:rsid w:val="002D49C5"/>
    <w:rsid w:val="002D4BF9"/>
    <w:rsid w:val="002D79E4"/>
    <w:rsid w:val="002E3504"/>
    <w:rsid w:val="002E413A"/>
    <w:rsid w:val="002E5BD5"/>
    <w:rsid w:val="002E5CED"/>
    <w:rsid w:val="002E6EA0"/>
    <w:rsid w:val="002F3EEC"/>
    <w:rsid w:val="002F4C0B"/>
    <w:rsid w:val="002F70B0"/>
    <w:rsid w:val="00300D33"/>
    <w:rsid w:val="00303A78"/>
    <w:rsid w:val="0030530D"/>
    <w:rsid w:val="00306BE7"/>
    <w:rsid w:val="00310D19"/>
    <w:rsid w:val="003165AB"/>
    <w:rsid w:val="00322750"/>
    <w:rsid w:val="00327715"/>
    <w:rsid w:val="0032792D"/>
    <w:rsid w:val="003349F2"/>
    <w:rsid w:val="003409A3"/>
    <w:rsid w:val="003430A9"/>
    <w:rsid w:val="00346811"/>
    <w:rsid w:val="0035033C"/>
    <w:rsid w:val="00351480"/>
    <w:rsid w:val="00351BA0"/>
    <w:rsid w:val="00352ECB"/>
    <w:rsid w:val="00355056"/>
    <w:rsid w:val="0036104B"/>
    <w:rsid w:val="0036433D"/>
    <w:rsid w:val="00366B78"/>
    <w:rsid w:val="0037331F"/>
    <w:rsid w:val="00376186"/>
    <w:rsid w:val="003778AC"/>
    <w:rsid w:val="0038032D"/>
    <w:rsid w:val="003806A0"/>
    <w:rsid w:val="0038449A"/>
    <w:rsid w:val="00390A05"/>
    <w:rsid w:val="0039190B"/>
    <w:rsid w:val="00391EF5"/>
    <w:rsid w:val="00394174"/>
    <w:rsid w:val="00394E19"/>
    <w:rsid w:val="00396DDF"/>
    <w:rsid w:val="003A085A"/>
    <w:rsid w:val="003A4D27"/>
    <w:rsid w:val="003A6B13"/>
    <w:rsid w:val="003B0395"/>
    <w:rsid w:val="003B0C12"/>
    <w:rsid w:val="003C1619"/>
    <w:rsid w:val="003C28F4"/>
    <w:rsid w:val="003C35B4"/>
    <w:rsid w:val="003C3665"/>
    <w:rsid w:val="003C4844"/>
    <w:rsid w:val="003C52F6"/>
    <w:rsid w:val="003D14FD"/>
    <w:rsid w:val="003D2A42"/>
    <w:rsid w:val="003D3766"/>
    <w:rsid w:val="003D3CAB"/>
    <w:rsid w:val="003E2672"/>
    <w:rsid w:val="003E2F73"/>
    <w:rsid w:val="003E445E"/>
    <w:rsid w:val="003E47F5"/>
    <w:rsid w:val="003E50A2"/>
    <w:rsid w:val="003F63F0"/>
    <w:rsid w:val="003F6791"/>
    <w:rsid w:val="00400077"/>
    <w:rsid w:val="0040597F"/>
    <w:rsid w:val="004109F8"/>
    <w:rsid w:val="004112E6"/>
    <w:rsid w:val="00412495"/>
    <w:rsid w:val="004149CF"/>
    <w:rsid w:val="00415D16"/>
    <w:rsid w:val="00416E9D"/>
    <w:rsid w:val="00420018"/>
    <w:rsid w:val="00423D13"/>
    <w:rsid w:val="00425782"/>
    <w:rsid w:val="00430C45"/>
    <w:rsid w:val="00433920"/>
    <w:rsid w:val="00434D8F"/>
    <w:rsid w:val="0044091C"/>
    <w:rsid w:val="00440CE2"/>
    <w:rsid w:val="00442D6C"/>
    <w:rsid w:val="00443C5B"/>
    <w:rsid w:val="004503E8"/>
    <w:rsid w:val="0045293A"/>
    <w:rsid w:val="00454578"/>
    <w:rsid w:val="004564B1"/>
    <w:rsid w:val="00461830"/>
    <w:rsid w:val="0046268C"/>
    <w:rsid w:val="00467E93"/>
    <w:rsid w:val="004707DA"/>
    <w:rsid w:val="00470883"/>
    <w:rsid w:val="004718D0"/>
    <w:rsid w:val="004767E8"/>
    <w:rsid w:val="00480E75"/>
    <w:rsid w:val="0048439E"/>
    <w:rsid w:val="00484519"/>
    <w:rsid w:val="00486705"/>
    <w:rsid w:val="004868E2"/>
    <w:rsid w:val="00487913"/>
    <w:rsid w:val="00491712"/>
    <w:rsid w:val="00491971"/>
    <w:rsid w:val="004A0B35"/>
    <w:rsid w:val="004A1F16"/>
    <w:rsid w:val="004A37E7"/>
    <w:rsid w:val="004B2471"/>
    <w:rsid w:val="004B38A7"/>
    <w:rsid w:val="004B5067"/>
    <w:rsid w:val="004B515C"/>
    <w:rsid w:val="004B725D"/>
    <w:rsid w:val="004B79E0"/>
    <w:rsid w:val="004C2CF3"/>
    <w:rsid w:val="004C372E"/>
    <w:rsid w:val="004D2ACB"/>
    <w:rsid w:val="004D2EA1"/>
    <w:rsid w:val="004D546F"/>
    <w:rsid w:val="004E086A"/>
    <w:rsid w:val="004E2352"/>
    <w:rsid w:val="004E3310"/>
    <w:rsid w:val="004F0466"/>
    <w:rsid w:val="004F259C"/>
    <w:rsid w:val="004F5F9D"/>
    <w:rsid w:val="004F7DCB"/>
    <w:rsid w:val="00500097"/>
    <w:rsid w:val="0050115D"/>
    <w:rsid w:val="005026B7"/>
    <w:rsid w:val="005104DB"/>
    <w:rsid w:val="00512643"/>
    <w:rsid w:val="00516DF3"/>
    <w:rsid w:val="005224EE"/>
    <w:rsid w:val="00523345"/>
    <w:rsid w:val="005368FD"/>
    <w:rsid w:val="005457C7"/>
    <w:rsid w:val="00550451"/>
    <w:rsid w:val="00550DF8"/>
    <w:rsid w:val="0055298A"/>
    <w:rsid w:val="00554DF2"/>
    <w:rsid w:val="005557F5"/>
    <w:rsid w:val="005558F7"/>
    <w:rsid w:val="00557C96"/>
    <w:rsid w:val="00560E37"/>
    <w:rsid w:val="005610AC"/>
    <w:rsid w:val="00562B25"/>
    <w:rsid w:val="0056458C"/>
    <w:rsid w:val="00564980"/>
    <w:rsid w:val="005649E1"/>
    <w:rsid w:val="00570F89"/>
    <w:rsid w:val="005748D9"/>
    <w:rsid w:val="00575F8C"/>
    <w:rsid w:val="005777BB"/>
    <w:rsid w:val="00580D8A"/>
    <w:rsid w:val="005826F7"/>
    <w:rsid w:val="00586AD7"/>
    <w:rsid w:val="00591DAF"/>
    <w:rsid w:val="00592363"/>
    <w:rsid w:val="00592BD8"/>
    <w:rsid w:val="005968B1"/>
    <w:rsid w:val="005A0519"/>
    <w:rsid w:val="005A0C22"/>
    <w:rsid w:val="005A343D"/>
    <w:rsid w:val="005A4AF6"/>
    <w:rsid w:val="005B58F2"/>
    <w:rsid w:val="005C0273"/>
    <w:rsid w:val="005C056B"/>
    <w:rsid w:val="005C1A1E"/>
    <w:rsid w:val="005C2E4C"/>
    <w:rsid w:val="005C5AA5"/>
    <w:rsid w:val="005D073D"/>
    <w:rsid w:val="005D1E1B"/>
    <w:rsid w:val="005D275D"/>
    <w:rsid w:val="005D7786"/>
    <w:rsid w:val="005F0BE0"/>
    <w:rsid w:val="005F5973"/>
    <w:rsid w:val="0060536E"/>
    <w:rsid w:val="00607A9F"/>
    <w:rsid w:val="00610437"/>
    <w:rsid w:val="006121FA"/>
    <w:rsid w:val="006170FC"/>
    <w:rsid w:val="006176EA"/>
    <w:rsid w:val="0062014D"/>
    <w:rsid w:val="006222DB"/>
    <w:rsid w:val="00625203"/>
    <w:rsid w:val="006263F5"/>
    <w:rsid w:val="00631648"/>
    <w:rsid w:val="00631A68"/>
    <w:rsid w:val="006405FB"/>
    <w:rsid w:val="006415EB"/>
    <w:rsid w:val="00641ED7"/>
    <w:rsid w:val="006421C4"/>
    <w:rsid w:val="00643A97"/>
    <w:rsid w:val="00647D3F"/>
    <w:rsid w:val="00650CAA"/>
    <w:rsid w:val="00655439"/>
    <w:rsid w:val="00657545"/>
    <w:rsid w:val="00657645"/>
    <w:rsid w:val="0066098F"/>
    <w:rsid w:val="0066230A"/>
    <w:rsid w:val="00664AC4"/>
    <w:rsid w:val="00671160"/>
    <w:rsid w:val="0067129F"/>
    <w:rsid w:val="00674285"/>
    <w:rsid w:val="00680584"/>
    <w:rsid w:val="006825CD"/>
    <w:rsid w:val="00684AE4"/>
    <w:rsid w:val="00686430"/>
    <w:rsid w:val="00691AEE"/>
    <w:rsid w:val="00692CA1"/>
    <w:rsid w:val="0069408A"/>
    <w:rsid w:val="006954A4"/>
    <w:rsid w:val="0069683A"/>
    <w:rsid w:val="0069742D"/>
    <w:rsid w:val="0069770A"/>
    <w:rsid w:val="00697884"/>
    <w:rsid w:val="006A13A7"/>
    <w:rsid w:val="006A2769"/>
    <w:rsid w:val="006A3C4C"/>
    <w:rsid w:val="006A3D6E"/>
    <w:rsid w:val="006A550F"/>
    <w:rsid w:val="006B047E"/>
    <w:rsid w:val="006B1DB7"/>
    <w:rsid w:val="006B294E"/>
    <w:rsid w:val="006C27CE"/>
    <w:rsid w:val="006C34C0"/>
    <w:rsid w:val="006C4096"/>
    <w:rsid w:val="006C44A8"/>
    <w:rsid w:val="006C57D2"/>
    <w:rsid w:val="006C5CF4"/>
    <w:rsid w:val="006C5E23"/>
    <w:rsid w:val="006C66B1"/>
    <w:rsid w:val="006D36E7"/>
    <w:rsid w:val="006D4DB4"/>
    <w:rsid w:val="006D6222"/>
    <w:rsid w:val="006D6749"/>
    <w:rsid w:val="006D6E7E"/>
    <w:rsid w:val="006E16D4"/>
    <w:rsid w:val="006E1716"/>
    <w:rsid w:val="006E23FE"/>
    <w:rsid w:val="006E47F2"/>
    <w:rsid w:val="006F3189"/>
    <w:rsid w:val="006F3334"/>
    <w:rsid w:val="00701E3C"/>
    <w:rsid w:val="0070563A"/>
    <w:rsid w:val="007063F0"/>
    <w:rsid w:val="00714121"/>
    <w:rsid w:val="00717B1D"/>
    <w:rsid w:val="007245C8"/>
    <w:rsid w:val="0072574F"/>
    <w:rsid w:val="007316DD"/>
    <w:rsid w:val="00731DF2"/>
    <w:rsid w:val="00731EFD"/>
    <w:rsid w:val="0073249F"/>
    <w:rsid w:val="00732D98"/>
    <w:rsid w:val="00733B8C"/>
    <w:rsid w:val="00745267"/>
    <w:rsid w:val="007461FE"/>
    <w:rsid w:val="00746784"/>
    <w:rsid w:val="00746EEE"/>
    <w:rsid w:val="00750D72"/>
    <w:rsid w:val="0075152B"/>
    <w:rsid w:val="00763FBB"/>
    <w:rsid w:val="0076571D"/>
    <w:rsid w:val="00770AB8"/>
    <w:rsid w:val="00771879"/>
    <w:rsid w:val="0077354A"/>
    <w:rsid w:val="007743F9"/>
    <w:rsid w:val="0077476C"/>
    <w:rsid w:val="00777767"/>
    <w:rsid w:val="0078127D"/>
    <w:rsid w:val="00781371"/>
    <w:rsid w:val="00781A35"/>
    <w:rsid w:val="007833EA"/>
    <w:rsid w:val="00783404"/>
    <w:rsid w:val="007878D1"/>
    <w:rsid w:val="00787BB8"/>
    <w:rsid w:val="007916A0"/>
    <w:rsid w:val="00795778"/>
    <w:rsid w:val="007A0A63"/>
    <w:rsid w:val="007A2BD2"/>
    <w:rsid w:val="007A2F7B"/>
    <w:rsid w:val="007A34AD"/>
    <w:rsid w:val="007A4618"/>
    <w:rsid w:val="007A6096"/>
    <w:rsid w:val="007B080D"/>
    <w:rsid w:val="007B16ED"/>
    <w:rsid w:val="007B5687"/>
    <w:rsid w:val="007B6A6D"/>
    <w:rsid w:val="007C1BCE"/>
    <w:rsid w:val="007C2569"/>
    <w:rsid w:val="007D080B"/>
    <w:rsid w:val="007D179D"/>
    <w:rsid w:val="007D4488"/>
    <w:rsid w:val="007D4ACA"/>
    <w:rsid w:val="007D59FE"/>
    <w:rsid w:val="007E0871"/>
    <w:rsid w:val="007E41FB"/>
    <w:rsid w:val="007F0321"/>
    <w:rsid w:val="007F0E64"/>
    <w:rsid w:val="007F4628"/>
    <w:rsid w:val="007F5D21"/>
    <w:rsid w:val="007F629D"/>
    <w:rsid w:val="007F6BA8"/>
    <w:rsid w:val="007F7BB5"/>
    <w:rsid w:val="008048F0"/>
    <w:rsid w:val="0080513E"/>
    <w:rsid w:val="00805FF4"/>
    <w:rsid w:val="00807FC8"/>
    <w:rsid w:val="0082486C"/>
    <w:rsid w:val="00826E9C"/>
    <w:rsid w:val="0084553B"/>
    <w:rsid w:val="008509AA"/>
    <w:rsid w:val="00851890"/>
    <w:rsid w:val="008617BC"/>
    <w:rsid w:val="00864A4D"/>
    <w:rsid w:val="00865210"/>
    <w:rsid w:val="00865F26"/>
    <w:rsid w:val="00866B12"/>
    <w:rsid w:val="00866E11"/>
    <w:rsid w:val="008707D1"/>
    <w:rsid w:val="0087254B"/>
    <w:rsid w:val="0087505B"/>
    <w:rsid w:val="00882F3B"/>
    <w:rsid w:val="00885A48"/>
    <w:rsid w:val="00886AE3"/>
    <w:rsid w:val="00890F4D"/>
    <w:rsid w:val="00891300"/>
    <w:rsid w:val="00892677"/>
    <w:rsid w:val="00897B1D"/>
    <w:rsid w:val="00897C5B"/>
    <w:rsid w:val="008A32E4"/>
    <w:rsid w:val="008A3634"/>
    <w:rsid w:val="008B7CC9"/>
    <w:rsid w:val="008C1D17"/>
    <w:rsid w:val="008C1E9D"/>
    <w:rsid w:val="008C2EA1"/>
    <w:rsid w:val="008C56EE"/>
    <w:rsid w:val="008C58C5"/>
    <w:rsid w:val="008C6A18"/>
    <w:rsid w:val="008D1278"/>
    <w:rsid w:val="008D207D"/>
    <w:rsid w:val="008D2F21"/>
    <w:rsid w:val="008D495B"/>
    <w:rsid w:val="008D5615"/>
    <w:rsid w:val="008D61C5"/>
    <w:rsid w:val="008D770D"/>
    <w:rsid w:val="008D7EB5"/>
    <w:rsid w:val="008E2872"/>
    <w:rsid w:val="008E38F1"/>
    <w:rsid w:val="008E6CC3"/>
    <w:rsid w:val="008F2538"/>
    <w:rsid w:val="00900605"/>
    <w:rsid w:val="009020BB"/>
    <w:rsid w:val="009052DC"/>
    <w:rsid w:val="00910794"/>
    <w:rsid w:val="00912D49"/>
    <w:rsid w:val="00913F4D"/>
    <w:rsid w:val="00915D1D"/>
    <w:rsid w:val="009265C7"/>
    <w:rsid w:val="009266BB"/>
    <w:rsid w:val="00933088"/>
    <w:rsid w:val="00934132"/>
    <w:rsid w:val="00934BAF"/>
    <w:rsid w:val="00936785"/>
    <w:rsid w:val="009370E7"/>
    <w:rsid w:val="00945FB0"/>
    <w:rsid w:val="0095726E"/>
    <w:rsid w:val="00957593"/>
    <w:rsid w:val="00963E6C"/>
    <w:rsid w:val="0096479C"/>
    <w:rsid w:val="00964954"/>
    <w:rsid w:val="00964EFC"/>
    <w:rsid w:val="00965E91"/>
    <w:rsid w:val="00966DD4"/>
    <w:rsid w:val="00967645"/>
    <w:rsid w:val="00975F93"/>
    <w:rsid w:val="00976597"/>
    <w:rsid w:val="009803B3"/>
    <w:rsid w:val="00982C3E"/>
    <w:rsid w:val="00985053"/>
    <w:rsid w:val="009901C2"/>
    <w:rsid w:val="009920BE"/>
    <w:rsid w:val="00994A27"/>
    <w:rsid w:val="00996466"/>
    <w:rsid w:val="009A0204"/>
    <w:rsid w:val="009A128B"/>
    <w:rsid w:val="009A595C"/>
    <w:rsid w:val="009A7FE6"/>
    <w:rsid w:val="009B1A7D"/>
    <w:rsid w:val="009B2A2F"/>
    <w:rsid w:val="009B5FDF"/>
    <w:rsid w:val="009B682E"/>
    <w:rsid w:val="009C09CA"/>
    <w:rsid w:val="009C0D7C"/>
    <w:rsid w:val="009C298F"/>
    <w:rsid w:val="009C40B3"/>
    <w:rsid w:val="009C454B"/>
    <w:rsid w:val="009D1946"/>
    <w:rsid w:val="009D2508"/>
    <w:rsid w:val="009E20ED"/>
    <w:rsid w:val="009E30B9"/>
    <w:rsid w:val="009E3C16"/>
    <w:rsid w:val="009E62DD"/>
    <w:rsid w:val="009E70BB"/>
    <w:rsid w:val="009F08D8"/>
    <w:rsid w:val="00A0051E"/>
    <w:rsid w:val="00A03006"/>
    <w:rsid w:val="00A03D29"/>
    <w:rsid w:val="00A10D71"/>
    <w:rsid w:val="00A13A9D"/>
    <w:rsid w:val="00A154E8"/>
    <w:rsid w:val="00A155CC"/>
    <w:rsid w:val="00A265CE"/>
    <w:rsid w:val="00A2744F"/>
    <w:rsid w:val="00A3114E"/>
    <w:rsid w:val="00A33576"/>
    <w:rsid w:val="00A3480D"/>
    <w:rsid w:val="00A370F2"/>
    <w:rsid w:val="00A40B3B"/>
    <w:rsid w:val="00A42128"/>
    <w:rsid w:val="00A428DB"/>
    <w:rsid w:val="00A42E65"/>
    <w:rsid w:val="00A44578"/>
    <w:rsid w:val="00A44C4E"/>
    <w:rsid w:val="00A45F32"/>
    <w:rsid w:val="00A4686B"/>
    <w:rsid w:val="00A51625"/>
    <w:rsid w:val="00A5434E"/>
    <w:rsid w:val="00A5471C"/>
    <w:rsid w:val="00A54839"/>
    <w:rsid w:val="00A6299F"/>
    <w:rsid w:val="00A62E9B"/>
    <w:rsid w:val="00A65578"/>
    <w:rsid w:val="00A7082A"/>
    <w:rsid w:val="00A71761"/>
    <w:rsid w:val="00A722BC"/>
    <w:rsid w:val="00A72BB9"/>
    <w:rsid w:val="00A74726"/>
    <w:rsid w:val="00A75B68"/>
    <w:rsid w:val="00A76C58"/>
    <w:rsid w:val="00A815BB"/>
    <w:rsid w:val="00A8352F"/>
    <w:rsid w:val="00A8393E"/>
    <w:rsid w:val="00A870C7"/>
    <w:rsid w:val="00A87BD7"/>
    <w:rsid w:val="00A92083"/>
    <w:rsid w:val="00A93F07"/>
    <w:rsid w:val="00A95ECF"/>
    <w:rsid w:val="00A96E9B"/>
    <w:rsid w:val="00AA1762"/>
    <w:rsid w:val="00AA4A4B"/>
    <w:rsid w:val="00AB0AD1"/>
    <w:rsid w:val="00AB1CF7"/>
    <w:rsid w:val="00AC4334"/>
    <w:rsid w:val="00AD07D5"/>
    <w:rsid w:val="00AD09BE"/>
    <w:rsid w:val="00AD260F"/>
    <w:rsid w:val="00AD2B1F"/>
    <w:rsid w:val="00AD5E52"/>
    <w:rsid w:val="00AD6F2E"/>
    <w:rsid w:val="00AE1DF0"/>
    <w:rsid w:val="00AE31B4"/>
    <w:rsid w:val="00AE4079"/>
    <w:rsid w:val="00AE7EAE"/>
    <w:rsid w:val="00AF4604"/>
    <w:rsid w:val="00AF6DCB"/>
    <w:rsid w:val="00B039F9"/>
    <w:rsid w:val="00B056F5"/>
    <w:rsid w:val="00B134FD"/>
    <w:rsid w:val="00B167AF"/>
    <w:rsid w:val="00B212AE"/>
    <w:rsid w:val="00B27B5B"/>
    <w:rsid w:val="00B318DE"/>
    <w:rsid w:val="00B3214C"/>
    <w:rsid w:val="00B33264"/>
    <w:rsid w:val="00B33E34"/>
    <w:rsid w:val="00B340ED"/>
    <w:rsid w:val="00B41F18"/>
    <w:rsid w:val="00B5021C"/>
    <w:rsid w:val="00B508B1"/>
    <w:rsid w:val="00B52FAB"/>
    <w:rsid w:val="00B550DD"/>
    <w:rsid w:val="00B56553"/>
    <w:rsid w:val="00B56C12"/>
    <w:rsid w:val="00B628BC"/>
    <w:rsid w:val="00B64418"/>
    <w:rsid w:val="00B655AD"/>
    <w:rsid w:val="00B67FE9"/>
    <w:rsid w:val="00B769F2"/>
    <w:rsid w:val="00B84466"/>
    <w:rsid w:val="00B86CFB"/>
    <w:rsid w:val="00B87B52"/>
    <w:rsid w:val="00B91588"/>
    <w:rsid w:val="00B91907"/>
    <w:rsid w:val="00B926D6"/>
    <w:rsid w:val="00B92BDD"/>
    <w:rsid w:val="00B92DD5"/>
    <w:rsid w:val="00B93AD3"/>
    <w:rsid w:val="00B94910"/>
    <w:rsid w:val="00BA04B0"/>
    <w:rsid w:val="00BA0B0F"/>
    <w:rsid w:val="00BA1901"/>
    <w:rsid w:val="00BA4BFA"/>
    <w:rsid w:val="00BA564C"/>
    <w:rsid w:val="00BA6118"/>
    <w:rsid w:val="00BA799E"/>
    <w:rsid w:val="00BA7D88"/>
    <w:rsid w:val="00BB067D"/>
    <w:rsid w:val="00BB1E94"/>
    <w:rsid w:val="00BB1FD6"/>
    <w:rsid w:val="00BB6116"/>
    <w:rsid w:val="00BB70BF"/>
    <w:rsid w:val="00BC1B4F"/>
    <w:rsid w:val="00BC6C33"/>
    <w:rsid w:val="00BD086E"/>
    <w:rsid w:val="00BD3AB5"/>
    <w:rsid w:val="00BD4BC6"/>
    <w:rsid w:val="00BD5D32"/>
    <w:rsid w:val="00BD6797"/>
    <w:rsid w:val="00BD7132"/>
    <w:rsid w:val="00BD740B"/>
    <w:rsid w:val="00BD7768"/>
    <w:rsid w:val="00BE2C4E"/>
    <w:rsid w:val="00BE41BA"/>
    <w:rsid w:val="00BE569A"/>
    <w:rsid w:val="00BF28E6"/>
    <w:rsid w:val="00BF39BA"/>
    <w:rsid w:val="00BF5B8A"/>
    <w:rsid w:val="00BF78B3"/>
    <w:rsid w:val="00C03349"/>
    <w:rsid w:val="00C04F22"/>
    <w:rsid w:val="00C05177"/>
    <w:rsid w:val="00C056AA"/>
    <w:rsid w:val="00C0580B"/>
    <w:rsid w:val="00C16861"/>
    <w:rsid w:val="00C25D02"/>
    <w:rsid w:val="00C30C3B"/>
    <w:rsid w:val="00C31483"/>
    <w:rsid w:val="00C320BF"/>
    <w:rsid w:val="00C344A8"/>
    <w:rsid w:val="00C3566D"/>
    <w:rsid w:val="00C36024"/>
    <w:rsid w:val="00C43DF7"/>
    <w:rsid w:val="00C4696F"/>
    <w:rsid w:val="00C51770"/>
    <w:rsid w:val="00C53453"/>
    <w:rsid w:val="00C57D85"/>
    <w:rsid w:val="00C60A3E"/>
    <w:rsid w:val="00C64A71"/>
    <w:rsid w:val="00C7572E"/>
    <w:rsid w:val="00C764BB"/>
    <w:rsid w:val="00C77DAE"/>
    <w:rsid w:val="00C8064B"/>
    <w:rsid w:val="00C8479D"/>
    <w:rsid w:val="00C84E2C"/>
    <w:rsid w:val="00C871F1"/>
    <w:rsid w:val="00C9716A"/>
    <w:rsid w:val="00CA6AF7"/>
    <w:rsid w:val="00CB5801"/>
    <w:rsid w:val="00CC3692"/>
    <w:rsid w:val="00CD3261"/>
    <w:rsid w:val="00CF1C38"/>
    <w:rsid w:val="00CF45DD"/>
    <w:rsid w:val="00CF5E85"/>
    <w:rsid w:val="00CF7162"/>
    <w:rsid w:val="00CF7D2B"/>
    <w:rsid w:val="00D0273A"/>
    <w:rsid w:val="00D122AE"/>
    <w:rsid w:val="00D1249A"/>
    <w:rsid w:val="00D13017"/>
    <w:rsid w:val="00D172FB"/>
    <w:rsid w:val="00D178B3"/>
    <w:rsid w:val="00D21EC0"/>
    <w:rsid w:val="00D23381"/>
    <w:rsid w:val="00D26D65"/>
    <w:rsid w:val="00D30D4C"/>
    <w:rsid w:val="00D36DA1"/>
    <w:rsid w:val="00D36E50"/>
    <w:rsid w:val="00D41010"/>
    <w:rsid w:val="00D43F0A"/>
    <w:rsid w:val="00D46801"/>
    <w:rsid w:val="00D50DD3"/>
    <w:rsid w:val="00D5350D"/>
    <w:rsid w:val="00D61ACB"/>
    <w:rsid w:val="00D62808"/>
    <w:rsid w:val="00D6463F"/>
    <w:rsid w:val="00D725AC"/>
    <w:rsid w:val="00D735F0"/>
    <w:rsid w:val="00D7387D"/>
    <w:rsid w:val="00D74BC5"/>
    <w:rsid w:val="00D7543F"/>
    <w:rsid w:val="00D76529"/>
    <w:rsid w:val="00D808FC"/>
    <w:rsid w:val="00D82B5A"/>
    <w:rsid w:val="00D847A6"/>
    <w:rsid w:val="00D849F0"/>
    <w:rsid w:val="00D84DFC"/>
    <w:rsid w:val="00D851F6"/>
    <w:rsid w:val="00D905B1"/>
    <w:rsid w:val="00D9213C"/>
    <w:rsid w:val="00D96967"/>
    <w:rsid w:val="00DA0395"/>
    <w:rsid w:val="00DA1F67"/>
    <w:rsid w:val="00DA2686"/>
    <w:rsid w:val="00DA4766"/>
    <w:rsid w:val="00DA4EDA"/>
    <w:rsid w:val="00DA7E51"/>
    <w:rsid w:val="00DB0EAA"/>
    <w:rsid w:val="00DB5DE0"/>
    <w:rsid w:val="00DB73DE"/>
    <w:rsid w:val="00DC412C"/>
    <w:rsid w:val="00DD4002"/>
    <w:rsid w:val="00DD63C7"/>
    <w:rsid w:val="00DD664A"/>
    <w:rsid w:val="00DD76CC"/>
    <w:rsid w:val="00DD77EF"/>
    <w:rsid w:val="00DE00DC"/>
    <w:rsid w:val="00DE1115"/>
    <w:rsid w:val="00DE1952"/>
    <w:rsid w:val="00DE3E0F"/>
    <w:rsid w:val="00DE7A34"/>
    <w:rsid w:val="00DF1E65"/>
    <w:rsid w:val="00DF3416"/>
    <w:rsid w:val="00DF50F0"/>
    <w:rsid w:val="00E00952"/>
    <w:rsid w:val="00E117BF"/>
    <w:rsid w:val="00E13DF3"/>
    <w:rsid w:val="00E15BF8"/>
    <w:rsid w:val="00E16AAA"/>
    <w:rsid w:val="00E209D7"/>
    <w:rsid w:val="00E21F07"/>
    <w:rsid w:val="00E26768"/>
    <w:rsid w:val="00E269DE"/>
    <w:rsid w:val="00E30931"/>
    <w:rsid w:val="00E31E36"/>
    <w:rsid w:val="00E37701"/>
    <w:rsid w:val="00E408A3"/>
    <w:rsid w:val="00E44954"/>
    <w:rsid w:val="00E47C10"/>
    <w:rsid w:val="00E516E7"/>
    <w:rsid w:val="00E53D27"/>
    <w:rsid w:val="00E55441"/>
    <w:rsid w:val="00E55928"/>
    <w:rsid w:val="00E612BC"/>
    <w:rsid w:val="00E620D3"/>
    <w:rsid w:val="00E62BDB"/>
    <w:rsid w:val="00E72B43"/>
    <w:rsid w:val="00E82BBF"/>
    <w:rsid w:val="00E906CC"/>
    <w:rsid w:val="00E923CD"/>
    <w:rsid w:val="00E939C5"/>
    <w:rsid w:val="00E93D9D"/>
    <w:rsid w:val="00E96BA4"/>
    <w:rsid w:val="00EA0548"/>
    <w:rsid w:val="00EA2818"/>
    <w:rsid w:val="00EA36A1"/>
    <w:rsid w:val="00EA3F20"/>
    <w:rsid w:val="00EA4AAF"/>
    <w:rsid w:val="00EA687F"/>
    <w:rsid w:val="00EA7C37"/>
    <w:rsid w:val="00EB2588"/>
    <w:rsid w:val="00EB2B6F"/>
    <w:rsid w:val="00EB2E63"/>
    <w:rsid w:val="00EB4B54"/>
    <w:rsid w:val="00EB4CF6"/>
    <w:rsid w:val="00EC09D2"/>
    <w:rsid w:val="00EC12B0"/>
    <w:rsid w:val="00EC22C0"/>
    <w:rsid w:val="00EC5232"/>
    <w:rsid w:val="00EC5CBB"/>
    <w:rsid w:val="00EC69D6"/>
    <w:rsid w:val="00ED03E9"/>
    <w:rsid w:val="00ED109B"/>
    <w:rsid w:val="00ED436B"/>
    <w:rsid w:val="00ED69EA"/>
    <w:rsid w:val="00ED7B00"/>
    <w:rsid w:val="00EE3D26"/>
    <w:rsid w:val="00EF0415"/>
    <w:rsid w:val="00F04022"/>
    <w:rsid w:val="00F110E2"/>
    <w:rsid w:val="00F1332E"/>
    <w:rsid w:val="00F15445"/>
    <w:rsid w:val="00F20269"/>
    <w:rsid w:val="00F2035E"/>
    <w:rsid w:val="00F2074D"/>
    <w:rsid w:val="00F20FF2"/>
    <w:rsid w:val="00F2255D"/>
    <w:rsid w:val="00F25076"/>
    <w:rsid w:val="00F30E60"/>
    <w:rsid w:val="00F30ED7"/>
    <w:rsid w:val="00F313F9"/>
    <w:rsid w:val="00F350DE"/>
    <w:rsid w:val="00F36972"/>
    <w:rsid w:val="00F45448"/>
    <w:rsid w:val="00F456C3"/>
    <w:rsid w:val="00F45930"/>
    <w:rsid w:val="00F55895"/>
    <w:rsid w:val="00F57C0B"/>
    <w:rsid w:val="00F615C7"/>
    <w:rsid w:val="00F62561"/>
    <w:rsid w:val="00F73293"/>
    <w:rsid w:val="00F75FB3"/>
    <w:rsid w:val="00F85A70"/>
    <w:rsid w:val="00F86490"/>
    <w:rsid w:val="00F95793"/>
    <w:rsid w:val="00F957DE"/>
    <w:rsid w:val="00F961C6"/>
    <w:rsid w:val="00F9663D"/>
    <w:rsid w:val="00FA3609"/>
    <w:rsid w:val="00FA5A1A"/>
    <w:rsid w:val="00FB2D8C"/>
    <w:rsid w:val="00FB3DF4"/>
    <w:rsid w:val="00FB59D7"/>
    <w:rsid w:val="00FC179D"/>
    <w:rsid w:val="00FC1830"/>
    <w:rsid w:val="00FC26D4"/>
    <w:rsid w:val="00FC66B3"/>
    <w:rsid w:val="00FD2C04"/>
    <w:rsid w:val="00FD6C39"/>
    <w:rsid w:val="00FE76EF"/>
    <w:rsid w:val="00FF007B"/>
    <w:rsid w:val="00FF223C"/>
    <w:rsid w:val="0A180EF2"/>
    <w:rsid w:val="0A5D1BFB"/>
    <w:rsid w:val="19402911"/>
    <w:rsid w:val="1B7B7011"/>
    <w:rsid w:val="207B4C06"/>
    <w:rsid w:val="25283DD6"/>
    <w:rsid w:val="2E1F0FED"/>
    <w:rsid w:val="39E719CD"/>
    <w:rsid w:val="3C1374C1"/>
    <w:rsid w:val="42E02194"/>
    <w:rsid w:val="4745371B"/>
    <w:rsid w:val="4CD94BA7"/>
    <w:rsid w:val="5A691944"/>
    <w:rsid w:val="625A62BC"/>
    <w:rsid w:val="6B4F21E6"/>
    <w:rsid w:val="6E487EE6"/>
    <w:rsid w:val="6F89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自选图形 7"/>
        <o:r id="V:Rule2" type="connector" idref="#自选图形 6"/>
        <o:r id="V:Rule3" type="connector" idref="#_x0000_s1029"/>
      </o:rules>
    </o:shapelayout>
  </w:shapeDefaults>
  <w:decimalSymbol w:val="."/>
  <w:listSeparator w:val=","/>
  <w15:docId w15:val="{510A75D6-06F3-4ED0-9351-C60283021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97C5B"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annotation text"/>
    <w:basedOn w:val="a1"/>
    <w:link w:val="Char"/>
    <w:uiPriority w:val="99"/>
    <w:unhideWhenUsed/>
    <w:qFormat/>
    <w:rsid w:val="00897C5B"/>
    <w:pPr>
      <w:jc w:val="left"/>
    </w:pPr>
  </w:style>
  <w:style w:type="paragraph" w:styleId="a6">
    <w:name w:val="Plain Text"/>
    <w:basedOn w:val="a1"/>
    <w:link w:val="Char0"/>
    <w:qFormat/>
    <w:rsid w:val="00897C5B"/>
    <w:rPr>
      <w:rFonts w:ascii="宋体" w:hAnsi="Courier New"/>
      <w:kern w:val="0"/>
      <w:sz w:val="20"/>
      <w:szCs w:val="21"/>
    </w:rPr>
  </w:style>
  <w:style w:type="paragraph" w:styleId="a7">
    <w:name w:val="Balloon Text"/>
    <w:basedOn w:val="a1"/>
    <w:link w:val="Char1"/>
    <w:uiPriority w:val="99"/>
    <w:semiHidden/>
    <w:unhideWhenUsed/>
    <w:qFormat/>
    <w:rsid w:val="00897C5B"/>
    <w:rPr>
      <w:sz w:val="18"/>
      <w:szCs w:val="18"/>
    </w:rPr>
  </w:style>
  <w:style w:type="paragraph" w:styleId="a8">
    <w:name w:val="footer"/>
    <w:basedOn w:val="a1"/>
    <w:link w:val="Char2"/>
    <w:uiPriority w:val="99"/>
    <w:qFormat/>
    <w:rsid w:val="00897C5B"/>
    <w:pPr>
      <w:snapToGrid w:val="0"/>
      <w:ind w:rightChars="100" w:right="210"/>
      <w:jc w:val="right"/>
    </w:pPr>
    <w:rPr>
      <w:rFonts w:ascii="Times New Roman" w:hAnsi="Times New Roman"/>
      <w:kern w:val="0"/>
      <w:sz w:val="18"/>
      <w:szCs w:val="18"/>
    </w:rPr>
  </w:style>
  <w:style w:type="paragraph" w:styleId="a9">
    <w:name w:val="header"/>
    <w:basedOn w:val="a1"/>
    <w:link w:val="Char3"/>
    <w:uiPriority w:val="99"/>
    <w:qFormat/>
    <w:rsid w:val="00897C5B"/>
    <w:pPr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aa">
    <w:name w:val="Normal (Web)"/>
    <w:basedOn w:val="a1"/>
    <w:uiPriority w:val="99"/>
    <w:semiHidden/>
    <w:unhideWhenUsed/>
    <w:qFormat/>
    <w:rsid w:val="00897C5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b">
    <w:name w:val="annotation subject"/>
    <w:basedOn w:val="a5"/>
    <w:next w:val="a5"/>
    <w:link w:val="Char4"/>
    <w:uiPriority w:val="99"/>
    <w:semiHidden/>
    <w:unhideWhenUsed/>
    <w:qFormat/>
    <w:rsid w:val="00897C5B"/>
    <w:rPr>
      <w:b/>
      <w:bCs/>
    </w:rPr>
  </w:style>
  <w:style w:type="character" w:styleId="ac">
    <w:name w:val="Emphasis"/>
    <w:basedOn w:val="a2"/>
    <w:uiPriority w:val="20"/>
    <w:qFormat/>
    <w:rsid w:val="00897C5B"/>
    <w:rPr>
      <w:i/>
      <w:iCs/>
    </w:rPr>
  </w:style>
  <w:style w:type="character" w:styleId="ad">
    <w:name w:val="Hyperlink"/>
    <w:uiPriority w:val="99"/>
    <w:unhideWhenUsed/>
    <w:qFormat/>
    <w:rsid w:val="00897C5B"/>
    <w:rPr>
      <w:color w:val="0000FF"/>
      <w:u w:val="single"/>
    </w:rPr>
  </w:style>
  <w:style w:type="character" w:styleId="ae">
    <w:name w:val="annotation reference"/>
    <w:uiPriority w:val="99"/>
    <w:semiHidden/>
    <w:unhideWhenUsed/>
    <w:qFormat/>
    <w:rsid w:val="00897C5B"/>
    <w:rPr>
      <w:sz w:val="21"/>
      <w:szCs w:val="21"/>
    </w:rPr>
  </w:style>
  <w:style w:type="character" w:customStyle="1" w:styleId="af">
    <w:name w:val="发布"/>
    <w:qFormat/>
    <w:rsid w:val="00897C5B"/>
    <w:rPr>
      <w:rFonts w:ascii="黑体" w:eastAsia="黑体"/>
      <w:spacing w:val="85"/>
      <w:w w:val="100"/>
      <w:position w:val="3"/>
      <w:sz w:val="28"/>
    </w:rPr>
  </w:style>
  <w:style w:type="character" w:customStyle="1" w:styleId="bjh-p">
    <w:name w:val="bjh-p"/>
    <w:qFormat/>
    <w:rsid w:val="00897C5B"/>
    <w:rPr>
      <w:rFonts w:cs="Times New Roman"/>
    </w:rPr>
  </w:style>
  <w:style w:type="character" w:customStyle="1" w:styleId="Char2">
    <w:name w:val="页脚 Char"/>
    <w:link w:val="a8"/>
    <w:uiPriority w:val="99"/>
    <w:qFormat/>
    <w:locked/>
    <w:rsid w:val="00897C5B"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页眉 Char"/>
    <w:link w:val="a9"/>
    <w:uiPriority w:val="99"/>
    <w:qFormat/>
    <w:locked/>
    <w:rsid w:val="00897C5B"/>
    <w:rPr>
      <w:rFonts w:ascii="Times New Roman" w:eastAsia="宋体" w:hAnsi="Times New Roman" w:cs="Times New Roman"/>
      <w:sz w:val="18"/>
      <w:szCs w:val="18"/>
    </w:rPr>
  </w:style>
  <w:style w:type="character" w:customStyle="1" w:styleId="Char5">
    <w:name w:val="段 Char"/>
    <w:link w:val="af0"/>
    <w:uiPriority w:val="99"/>
    <w:qFormat/>
    <w:locked/>
    <w:rsid w:val="00897C5B"/>
    <w:rPr>
      <w:rFonts w:ascii="宋体"/>
      <w:kern w:val="2"/>
      <w:sz w:val="21"/>
      <w:szCs w:val="22"/>
      <w:lang w:val="en-US" w:eastAsia="zh-CN" w:bidi="ar-SA"/>
    </w:rPr>
  </w:style>
  <w:style w:type="paragraph" w:customStyle="1" w:styleId="af0">
    <w:name w:val="段"/>
    <w:link w:val="Char5"/>
    <w:uiPriority w:val="99"/>
    <w:qFormat/>
    <w:rsid w:val="00897C5B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/>
      <w:kern w:val="2"/>
      <w:sz w:val="21"/>
      <w:szCs w:val="22"/>
    </w:rPr>
  </w:style>
  <w:style w:type="character" w:customStyle="1" w:styleId="Char6">
    <w:name w:val="无间隔 Char"/>
    <w:link w:val="af1"/>
    <w:uiPriority w:val="1"/>
    <w:qFormat/>
    <w:rsid w:val="00897C5B"/>
    <w:rPr>
      <w:sz w:val="22"/>
      <w:szCs w:val="22"/>
      <w:lang w:val="en-US" w:eastAsia="zh-CN" w:bidi="ar-SA"/>
    </w:rPr>
  </w:style>
  <w:style w:type="paragraph" w:styleId="af1">
    <w:name w:val="No Spacing"/>
    <w:link w:val="Char6"/>
    <w:uiPriority w:val="1"/>
    <w:qFormat/>
    <w:rsid w:val="00897C5B"/>
    <w:rPr>
      <w:rFonts w:eastAsia="宋体"/>
      <w:sz w:val="22"/>
      <w:szCs w:val="22"/>
    </w:rPr>
  </w:style>
  <w:style w:type="paragraph" w:customStyle="1" w:styleId="af2">
    <w:name w:val="其他发布日期"/>
    <w:basedOn w:val="a1"/>
    <w:qFormat/>
    <w:rsid w:val="00897C5B"/>
    <w:pPr>
      <w:framePr w:w="3997" w:h="471" w:hRule="exact" w:vSpace="181" w:wrap="around" w:vAnchor="page" w:hAnchor="page" w:x="1419" w:y="14097" w:anchorLock="1"/>
      <w:widowControl/>
      <w:jc w:val="left"/>
    </w:pPr>
    <w:rPr>
      <w:rFonts w:ascii="Times New Roman" w:eastAsia="黑体" w:hAnsi="Times New Roman"/>
      <w:kern w:val="0"/>
      <w:sz w:val="28"/>
      <w:szCs w:val="20"/>
    </w:rPr>
  </w:style>
  <w:style w:type="paragraph" w:customStyle="1" w:styleId="a">
    <w:name w:val="章标题"/>
    <w:next w:val="af0"/>
    <w:qFormat/>
    <w:rsid w:val="00897C5B"/>
    <w:pPr>
      <w:numPr>
        <w:numId w:val="1"/>
      </w:numPr>
      <w:spacing w:beforeLines="100" w:afterLines="100"/>
      <w:jc w:val="both"/>
      <w:outlineLvl w:val="1"/>
    </w:pPr>
    <w:rPr>
      <w:rFonts w:ascii="黑体" w:eastAsia="黑体" w:hAnsi="Times New Roman"/>
      <w:sz w:val="21"/>
    </w:rPr>
  </w:style>
  <w:style w:type="paragraph" w:customStyle="1" w:styleId="af3">
    <w:name w:val="封面标准英文名称"/>
    <w:basedOn w:val="af4"/>
    <w:qFormat/>
    <w:rsid w:val="00897C5B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4">
    <w:name w:val="封面标准名称"/>
    <w:qFormat/>
    <w:rsid w:val="00897C5B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 w:hAnsi="Times New Roman"/>
      <w:sz w:val="52"/>
    </w:rPr>
  </w:style>
  <w:style w:type="paragraph" w:customStyle="1" w:styleId="af5">
    <w:name w:val="标准书眉_奇数页"/>
    <w:next w:val="a1"/>
    <w:qFormat/>
    <w:rsid w:val="00897C5B"/>
    <w:pPr>
      <w:tabs>
        <w:tab w:val="center" w:pos="4154"/>
        <w:tab w:val="right" w:pos="8306"/>
      </w:tabs>
      <w:spacing w:after="220"/>
      <w:jc w:val="right"/>
    </w:pPr>
    <w:rPr>
      <w:rFonts w:ascii="黑体" w:eastAsia="黑体" w:hAnsi="Times New Roman"/>
      <w:sz w:val="21"/>
      <w:szCs w:val="21"/>
    </w:rPr>
  </w:style>
  <w:style w:type="paragraph" w:customStyle="1" w:styleId="af6">
    <w:name w:val="二级条标题"/>
    <w:basedOn w:val="a0"/>
    <w:next w:val="af0"/>
    <w:uiPriority w:val="99"/>
    <w:qFormat/>
    <w:rsid w:val="00897C5B"/>
    <w:pPr>
      <w:numPr>
        <w:ilvl w:val="0"/>
        <w:numId w:val="0"/>
      </w:numPr>
      <w:spacing w:before="50" w:after="50"/>
      <w:outlineLvl w:val="3"/>
    </w:pPr>
  </w:style>
  <w:style w:type="paragraph" w:customStyle="1" w:styleId="a0">
    <w:name w:val="一级条标题"/>
    <w:next w:val="af0"/>
    <w:qFormat/>
    <w:rsid w:val="00897C5B"/>
    <w:pPr>
      <w:numPr>
        <w:ilvl w:val="1"/>
        <w:numId w:val="1"/>
      </w:numPr>
      <w:spacing w:beforeLines="50" w:afterLines="50"/>
      <w:outlineLvl w:val="2"/>
    </w:pPr>
    <w:rPr>
      <w:rFonts w:ascii="黑体" w:eastAsia="黑体" w:hAnsi="Times New Roman"/>
      <w:sz w:val="21"/>
      <w:szCs w:val="21"/>
    </w:rPr>
  </w:style>
  <w:style w:type="paragraph" w:customStyle="1" w:styleId="2">
    <w:name w:val="封面标准号2"/>
    <w:qFormat/>
    <w:rsid w:val="00897C5B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 w:hAnsi="Times New Roman"/>
      <w:sz w:val="28"/>
      <w:szCs w:val="28"/>
    </w:rPr>
  </w:style>
  <w:style w:type="paragraph" w:customStyle="1" w:styleId="af7">
    <w:name w:val="目次、标准名称标题"/>
    <w:basedOn w:val="a1"/>
    <w:next w:val="af0"/>
    <w:qFormat/>
    <w:rsid w:val="00897C5B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 w:hAnsi="Times New Roman"/>
      <w:kern w:val="0"/>
      <w:sz w:val="32"/>
      <w:szCs w:val="20"/>
    </w:rPr>
  </w:style>
  <w:style w:type="paragraph" w:customStyle="1" w:styleId="reader-word-layer">
    <w:name w:val="reader-word-layer"/>
    <w:basedOn w:val="a1"/>
    <w:qFormat/>
    <w:rsid w:val="00897C5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f8">
    <w:name w:val="附录图标号"/>
    <w:basedOn w:val="a1"/>
    <w:qFormat/>
    <w:rsid w:val="00897C5B"/>
    <w:pPr>
      <w:keepNext/>
      <w:pageBreakBefore/>
      <w:widowControl/>
      <w:tabs>
        <w:tab w:val="left" w:pos="720"/>
      </w:tabs>
      <w:spacing w:line="14" w:lineRule="exact"/>
      <w:ind w:left="720" w:firstLine="363"/>
      <w:jc w:val="center"/>
      <w:outlineLvl w:val="0"/>
    </w:pPr>
    <w:rPr>
      <w:rFonts w:ascii="Times New Roman" w:hAnsi="Times New Roman"/>
      <w:color w:val="FFFFFF"/>
      <w:szCs w:val="24"/>
    </w:rPr>
  </w:style>
  <w:style w:type="paragraph" w:customStyle="1" w:styleId="af9">
    <w:name w:val="附录标识"/>
    <w:basedOn w:val="a1"/>
    <w:next w:val="af0"/>
    <w:qFormat/>
    <w:rsid w:val="00897C5B"/>
    <w:pPr>
      <w:keepNext/>
      <w:widowControl/>
      <w:shd w:val="clear" w:color="FFFFFF" w:fill="FFFFFF"/>
      <w:tabs>
        <w:tab w:val="left" w:pos="360"/>
        <w:tab w:val="left" w:pos="720"/>
        <w:tab w:val="left" w:pos="6405"/>
      </w:tabs>
      <w:spacing w:before="640" w:after="280"/>
      <w:ind w:left="720" w:hanging="720"/>
      <w:jc w:val="center"/>
      <w:outlineLvl w:val="0"/>
    </w:pPr>
    <w:rPr>
      <w:rFonts w:ascii="黑体" w:eastAsia="黑体" w:hAnsi="Times New Roman"/>
      <w:kern w:val="0"/>
      <w:szCs w:val="20"/>
    </w:rPr>
  </w:style>
  <w:style w:type="paragraph" w:customStyle="1" w:styleId="afa">
    <w:name w:val="封面标准文稿编辑信息"/>
    <w:basedOn w:val="afb"/>
    <w:qFormat/>
    <w:rsid w:val="00897C5B"/>
    <w:pPr>
      <w:framePr w:wrap="around"/>
      <w:spacing w:before="180" w:line="180" w:lineRule="exact"/>
    </w:pPr>
    <w:rPr>
      <w:sz w:val="21"/>
    </w:rPr>
  </w:style>
  <w:style w:type="paragraph" w:customStyle="1" w:styleId="afb">
    <w:name w:val="封面标准文稿类别"/>
    <w:basedOn w:val="afc"/>
    <w:qFormat/>
    <w:rsid w:val="00897C5B"/>
    <w:pPr>
      <w:framePr w:wrap="around"/>
      <w:spacing w:after="160" w:line="240" w:lineRule="auto"/>
    </w:pPr>
    <w:rPr>
      <w:sz w:val="24"/>
    </w:rPr>
  </w:style>
  <w:style w:type="paragraph" w:customStyle="1" w:styleId="afc">
    <w:name w:val="封面一致性程度标识"/>
    <w:basedOn w:val="af3"/>
    <w:qFormat/>
    <w:rsid w:val="00897C5B"/>
    <w:pPr>
      <w:framePr w:wrap="around"/>
      <w:spacing w:before="440"/>
    </w:pPr>
    <w:rPr>
      <w:rFonts w:ascii="宋体" w:eastAsia="宋体"/>
    </w:rPr>
  </w:style>
  <w:style w:type="paragraph" w:customStyle="1" w:styleId="1">
    <w:name w:val="列出段落1"/>
    <w:basedOn w:val="a1"/>
    <w:uiPriority w:val="99"/>
    <w:qFormat/>
    <w:rsid w:val="00897C5B"/>
    <w:pPr>
      <w:ind w:firstLineChars="200" w:firstLine="420"/>
    </w:pPr>
    <w:rPr>
      <w:rFonts w:ascii="Times New Roman" w:hAnsi="Times New Roman"/>
      <w:szCs w:val="21"/>
    </w:rPr>
  </w:style>
  <w:style w:type="paragraph" w:customStyle="1" w:styleId="afd">
    <w:name w:val="标准标志"/>
    <w:next w:val="a1"/>
    <w:qFormat/>
    <w:rsid w:val="00897C5B"/>
    <w:pPr>
      <w:framePr w:w="2546" w:h="1389" w:hRule="exact" w:hSpace="181" w:vSpace="181" w:wrap="around" w:hAnchor="margin" w:x="6522" w:y="398" w:anchorLock="1"/>
      <w:shd w:val="solid" w:color="FFFFFF" w:fill="FFFFFF"/>
      <w:spacing w:line="240" w:lineRule="atLeast"/>
      <w:jc w:val="right"/>
    </w:pPr>
    <w:rPr>
      <w:rFonts w:ascii="Times New Roman" w:eastAsia="宋体" w:hAnsi="Times New Roman"/>
      <w:b/>
      <w:w w:val="170"/>
      <w:sz w:val="96"/>
      <w:szCs w:val="96"/>
    </w:rPr>
  </w:style>
  <w:style w:type="paragraph" w:customStyle="1" w:styleId="afe">
    <w:name w:val="其他实施日期"/>
    <w:basedOn w:val="a1"/>
    <w:qFormat/>
    <w:rsid w:val="00897C5B"/>
    <w:pPr>
      <w:framePr w:w="3997" w:h="471" w:hRule="exact" w:vSpace="181" w:wrap="around" w:vAnchor="page" w:hAnchor="page" w:x="7089" w:y="14097" w:anchorLock="1"/>
      <w:widowControl/>
      <w:jc w:val="right"/>
    </w:pPr>
    <w:rPr>
      <w:rFonts w:ascii="Times New Roman" w:eastAsia="黑体" w:hAnsi="Times New Roman"/>
      <w:kern w:val="0"/>
      <w:sz w:val="28"/>
      <w:szCs w:val="20"/>
    </w:rPr>
  </w:style>
  <w:style w:type="paragraph" w:customStyle="1" w:styleId="aff">
    <w:name w:val="附录表标号"/>
    <w:basedOn w:val="a1"/>
    <w:next w:val="af0"/>
    <w:qFormat/>
    <w:rsid w:val="00897C5B"/>
    <w:pPr>
      <w:tabs>
        <w:tab w:val="left" w:pos="720"/>
      </w:tabs>
      <w:spacing w:line="14" w:lineRule="exact"/>
      <w:ind w:left="811" w:hanging="448"/>
      <w:jc w:val="center"/>
      <w:outlineLvl w:val="0"/>
    </w:pPr>
    <w:rPr>
      <w:rFonts w:ascii="Times New Roman" w:hAnsi="Times New Roman"/>
      <w:color w:val="FFFFFF"/>
      <w:szCs w:val="24"/>
    </w:rPr>
  </w:style>
  <w:style w:type="paragraph" w:customStyle="1" w:styleId="aff0">
    <w:name w:val="终结线"/>
    <w:basedOn w:val="a1"/>
    <w:qFormat/>
    <w:rsid w:val="00897C5B"/>
    <w:pPr>
      <w:framePr w:hSpace="181" w:vSpace="181" w:wrap="around" w:vAnchor="text" w:hAnchor="margin" w:xAlign="center" w:y="285"/>
    </w:pPr>
    <w:rPr>
      <w:rFonts w:ascii="Times New Roman" w:hAnsi="Times New Roman"/>
      <w:szCs w:val="24"/>
    </w:rPr>
  </w:style>
  <w:style w:type="paragraph" w:customStyle="1" w:styleId="aff1">
    <w:name w:val="其他发布部门"/>
    <w:basedOn w:val="a1"/>
    <w:qFormat/>
    <w:rsid w:val="00897C5B"/>
    <w:pPr>
      <w:framePr w:w="7938" w:h="1134" w:hRule="exact" w:hSpace="125" w:vSpace="181" w:wrap="around" w:vAnchor="page" w:hAnchor="page" w:x="2150" w:y="15310" w:anchorLock="1"/>
      <w:widowControl/>
      <w:spacing w:line="240" w:lineRule="atLeast"/>
      <w:jc w:val="center"/>
    </w:pPr>
    <w:rPr>
      <w:rFonts w:ascii="黑体" w:eastAsia="黑体" w:hAnsi="Times New Roman"/>
      <w:spacing w:val="20"/>
      <w:w w:val="135"/>
      <w:kern w:val="0"/>
      <w:sz w:val="28"/>
      <w:szCs w:val="20"/>
    </w:rPr>
  </w:style>
  <w:style w:type="paragraph" w:customStyle="1" w:styleId="aff2">
    <w:name w:val="其他标准称谓"/>
    <w:next w:val="a1"/>
    <w:qFormat/>
    <w:rsid w:val="00897C5B"/>
    <w:pPr>
      <w:framePr w:hSpace="181" w:vSpace="181" w:wrap="around" w:vAnchor="page" w:hAnchor="page" w:x="1419" w:y="2286" w:anchorLock="1"/>
      <w:spacing w:line="24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3">
    <w:name w:val="文献分类号"/>
    <w:qFormat/>
    <w:rsid w:val="00897C5B"/>
    <w:pPr>
      <w:framePr w:hSpace="180" w:vSpace="180" w:wrap="around" w:hAnchor="margin" w:y="1" w:anchorLock="1"/>
      <w:widowControl w:val="0"/>
      <w:textAlignment w:val="center"/>
    </w:pPr>
    <w:rPr>
      <w:rFonts w:ascii="黑体" w:eastAsia="黑体" w:hAnsi="Times New Roman"/>
      <w:sz w:val="21"/>
      <w:szCs w:val="21"/>
    </w:rPr>
  </w:style>
  <w:style w:type="paragraph" w:customStyle="1" w:styleId="aff4">
    <w:name w:val="封面标准代替信息"/>
    <w:qFormat/>
    <w:rsid w:val="00897C5B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eastAsia="宋体" w:hAnsi="Times New Roman"/>
      <w:sz w:val="21"/>
      <w:szCs w:val="21"/>
    </w:rPr>
  </w:style>
  <w:style w:type="paragraph" w:customStyle="1" w:styleId="aff5">
    <w:name w:val="三级条标题"/>
    <w:basedOn w:val="af6"/>
    <w:next w:val="af0"/>
    <w:qFormat/>
    <w:rsid w:val="00897C5B"/>
    <w:pPr>
      <w:numPr>
        <w:ilvl w:val="3"/>
      </w:numPr>
      <w:outlineLvl w:val="4"/>
    </w:pPr>
  </w:style>
  <w:style w:type="paragraph" w:customStyle="1" w:styleId="aff6">
    <w:name w:val="前言、引言标题"/>
    <w:next w:val="af0"/>
    <w:qFormat/>
    <w:rsid w:val="00897C5B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 w:hAnsi="Times New Roman"/>
      <w:sz w:val="32"/>
    </w:rPr>
  </w:style>
  <w:style w:type="paragraph" w:customStyle="1" w:styleId="aff7">
    <w:name w:val="标准书脚_奇数页"/>
    <w:qFormat/>
    <w:rsid w:val="00897C5B"/>
    <w:pPr>
      <w:spacing w:before="120"/>
      <w:ind w:right="198"/>
      <w:jc w:val="right"/>
    </w:pPr>
    <w:rPr>
      <w:rFonts w:ascii="宋体" w:eastAsia="宋体" w:hAnsi="Times New Roman"/>
      <w:sz w:val="18"/>
      <w:szCs w:val="18"/>
    </w:rPr>
  </w:style>
  <w:style w:type="character" w:customStyle="1" w:styleId="Char0">
    <w:name w:val="纯文本 Char"/>
    <w:link w:val="a6"/>
    <w:qFormat/>
    <w:rsid w:val="00897C5B"/>
    <w:rPr>
      <w:rFonts w:ascii="宋体" w:hAnsi="Courier New" w:cs="Courier New"/>
      <w:szCs w:val="21"/>
    </w:rPr>
  </w:style>
  <w:style w:type="character" w:customStyle="1" w:styleId="Char10">
    <w:name w:val="纯文本 Char1"/>
    <w:uiPriority w:val="99"/>
    <w:semiHidden/>
    <w:qFormat/>
    <w:rsid w:val="00897C5B"/>
    <w:rPr>
      <w:rFonts w:ascii="宋体" w:hAnsi="Courier New" w:cs="Courier New"/>
      <w:kern w:val="2"/>
      <w:sz w:val="21"/>
      <w:szCs w:val="21"/>
    </w:rPr>
  </w:style>
  <w:style w:type="character" w:customStyle="1" w:styleId="Char1">
    <w:name w:val="批注框文本 Char"/>
    <w:link w:val="a7"/>
    <w:uiPriority w:val="99"/>
    <w:semiHidden/>
    <w:qFormat/>
    <w:rsid w:val="00897C5B"/>
    <w:rPr>
      <w:kern w:val="2"/>
      <w:sz w:val="18"/>
      <w:szCs w:val="18"/>
    </w:rPr>
  </w:style>
  <w:style w:type="character" w:customStyle="1" w:styleId="Char">
    <w:name w:val="批注文字 Char"/>
    <w:link w:val="a5"/>
    <w:uiPriority w:val="99"/>
    <w:qFormat/>
    <w:rsid w:val="00897C5B"/>
    <w:rPr>
      <w:kern w:val="2"/>
      <w:sz w:val="21"/>
      <w:szCs w:val="22"/>
    </w:rPr>
  </w:style>
  <w:style w:type="character" w:customStyle="1" w:styleId="Char4">
    <w:name w:val="批注主题 Char"/>
    <w:link w:val="ab"/>
    <w:uiPriority w:val="99"/>
    <w:semiHidden/>
    <w:qFormat/>
    <w:rsid w:val="00897C5B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2E8103-BEEA-4A26-9DA0-59D58B1A8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7</Pages>
  <Words>674</Words>
  <Characters>3846</Characters>
  <Application>Microsoft Office Word</Application>
  <DocSecurity>0</DocSecurity>
  <Lines>32</Lines>
  <Paragraphs>9</Paragraphs>
  <ScaleCrop>false</ScaleCrop>
  <Company>Microsoft</Company>
  <LinksUpToDate>false</LinksUpToDate>
  <CharactersWithSpaces>4511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绿色食品生产操作规程</dc:title>
  <dc:creator>admin</dc:creator>
  <cp:lastModifiedBy>Lenovo</cp:lastModifiedBy>
  <cp:revision>92</cp:revision>
  <cp:lastPrinted>2022-12-05T08:32:00Z</cp:lastPrinted>
  <dcterms:created xsi:type="dcterms:W3CDTF">2022-09-30T02:42:00Z</dcterms:created>
  <dcterms:modified xsi:type="dcterms:W3CDTF">2023-04-28T00:51:00Z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96AB322ABA914E759B3BDF219CD333F0</vt:lpwstr>
  </property>
</Properties>
</file>